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B1" w:rsidRDefault="009E53DF" w:rsidP="00B61C04">
      <w:pPr>
        <w:numPr>
          <w:ilvl w:val="0"/>
          <w:numId w:val="1"/>
        </w:numPr>
        <w:spacing w:line="360" w:lineRule="auto"/>
        <w:jc w:val="both"/>
        <w:rPr>
          <w:b/>
        </w:rPr>
      </w:pPr>
      <w:bookmarkStart w:id="0" w:name="_GoBack"/>
      <w:bookmarkEnd w:id="0"/>
      <w:r w:rsidRPr="009E53DF">
        <w:rPr>
          <w:b/>
        </w:rPr>
        <w:t>OBEJECTIVE</w:t>
      </w:r>
    </w:p>
    <w:p w:rsidR="00934FB9" w:rsidRPr="00934FB9" w:rsidRDefault="00934FB9" w:rsidP="00934FB9">
      <w:pPr>
        <w:spacing w:line="360" w:lineRule="auto"/>
        <w:ind w:left="720"/>
        <w:jc w:val="both"/>
      </w:pPr>
      <w:r w:rsidRPr="00934FB9">
        <w:t xml:space="preserve">This procedure provides details for </w:t>
      </w:r>
      <w:r w:rsidR="00C03793">
        <w:rPr>
          <w:bCs/>
        </w:rPr>
        <w:t xml:space="preserve">Submain Cable </w:t>
      </w:r>
      <w:r w:rsidRPr="00934FB9">
        <w:t>installation with Quality Control and Safety Plan pertaining to this project.</w:t>
      </w:r>
    </w:p>
    <w:p w:rsidR="009E53DF" w:rsidRPr="008F1EC1" w:rsidRDefault="009E53DF" w:rsidP="00B61C04">
      <w:pPr>
        <w:spacing w:line="360" w:lineRule="auto"/>
        <w:jc w:val="both"/>
        <w:rPr>
          <w:b/>
        </w:rPr>
      </w:pPr>
    </w:p>
    <w:p w:rsidR="009E53DF" w:rsidRDefault="009E53DF" w:rsidP="00B61C04">
      <w:pPr>
        <w:numPr>
          <w:ilvl w:val="0"/>
          <w:numId w:val="1"/>
        </w:numPr>
        <w:spacing w:line="360" w:lineRule="auto"/>
        <w:jc w:val="both"/>
        <w:rPr>
          <w:b/>
        </w:rPr>
      </w:pPr>
      <w:r>
        <w:rPr>
          <w:b/>
        </w:rPr>
        <w:t>SCOPE OF WORKS</w:t>
      </w:r>
    </w:p>
    <w:p w:rsidR="007E4457" w:rsidRDefault="007E4457" w:rsidP="00E9584C">
      <w:pPr>
        <w:spacing w:line="360" w:lineRule="auto"/>
        <w:ind w:left="720"/>
      </w:pPr>
      <w:r>
        <w:t xml:space="preserve">Method of installation is </w:t>
      </w:r>
      <w:r w:rsidR="00E9584C">
        <w:t xml:space="preserve">in </w:t>
      </w:r>
      <w:r>
        <w:t xml:space="preserve">accordance </w:t>
      </w:r>
      <w:r w:rsidR="00E9584C">
        <w:t xml:space="preserve">to the </w:t>
      </w:r>
      <w:r>
        <w:t>latest IEC, IEE, MS</w:t>
      </w:r>
      <w:r w:rsidR="00C03793">
        <w:t>, BS</w:t>
      </w:r>
      <w:r>
        <w:t xml:space="preserve"> and local authority standards.</w:t>
      </w:r>
    </w:p>
    <w:p w:rsidR="008F1EC1" w:rsidRPr="007614F3" w:rsidRDefault="008F1EC1" w:rsidP="00B61C04">
      <w:pPr>
        <w:spacing w:line="360" w:lineRule="auto"/>
        <w:ind w:left="720"/>
        <w:jc w:val="both"/>
        <w:rPr>
          <w:b/>
          <w:sz w:val="16"/>
          <w:szCs w:val="16"/>
        </w:rPr>
      </w:pPr>
    </w:p>
    <w:p w:rsidR="009E53DF" w:rsidRDefault="009E53DF" w:rsidP="00B61C04">
      <w:pPr>
        <w:numPr>
          <w:ilvl w:val="0"/>
          <w:numId w:val="1"/>
        </w:numPr>
        <w:spacing w:line="360" w:lineRule="auto"/>
        <w:jc w:val="both"/>
        <w:rPr>
          <w:b/>
        </w:rPr>
      </w:pPr>
      <w:r>
        <w:rPr>
          <w:b/>
        </w:rPr>
        <w:t>REFERENCES</w:t>
      </w:r>
    </w:p>
    <w:p w:rsidR="00A7179F" w:rsidRDefault="00A7179F" w:rsidP="00A7179F">
      <w:pPr>
        <w:numPr>
          <w:ilvl w:val="0"/>
          <w:numId w:val="7"/>
        </w:numPr>
        <w:spacing w:line="360" w:lineRule="auto"/>
        <w:jc w:val="both"/>
      </w:pPr>
      <w:r>
        <w:t xml:space="preserve">IEC 62305 </w:t>
      </w:r>
      <w:r w:rsidR="00E9584C">
        <w:t>Part 1 to</w:t>
      </w:r>
      <w:r w:rsidR="00FE7CD7">
        <w:t xml:space="preserve"> 3</w:t>
      </w:r>
    </w:p>
    <w:p w:rsidR="00A7179F" w:rsidRDefault="00A7179F" w:rsidP="00A7179F">
      <w:pPr>
        <w:numPr>
          <w:ilvl w:val="0"/>
          <w:numId w:val="7"/>
        </w:numPr>
        <w:spacing w:line="360" w:lineRule="auto"/>
        <w:jc w:val="both"/>
      </w:pPr>
      <w:r>
        <w:t xml:space="preserve">BS </w:t>
      </w:r>
      <w:r w:rsidR="00C03793">
        <w:t xml:space="preserve">7671, </w:t>
      </w:r>
      <w:r w:rsidR="00C03793" w:rsidRPr="00BF7948">
        <w:t>Regulation for Electrical Installation</w:t>
      </w:r>
    </w:p>
    <w:p w:rsidR="00A7179F" w:rsidRPr="00A7179F" w:rsidRDefault="00A7179F" w:rsidP="00A7179F">
      <w:pPr>
        <w:spacing w:line="360" w:lineRule="auto"/>
        <w:ind w:left="720"/>
        <w:jc w:val="both"/>
      </w:pPr>
    </w:p>
    <w:p w:rsidR="0055443D" w:rsidRPr="0055443D" w:rsidRDefault="009E53DF" w:rsidP="0055443D">
      <w:pPr>
        <w:numPr>
          <w:ilvl w:val="0"/>
          <w:numId w:val="1"/>
        </w:numPr>
        <w:spacing w:line="360" w:lineRule="auto"/>
        <w:jc w:val="both"/>
        <w:rPr>
          <w:b/>
        </w:rPr>
      </w:pPr>
      <w:r>
        <w:rPr>
          <w:b/>
        </w:rPr>
        <w:t>HANDLING AND STORAGE</w:t>
      </w:r>
    </w:p>
    <w:p w:rsidR="0055443D" w:rsidRDefault="0055443D" w:rsidP="0055443D">
      <w:pPr>
        <w:spacing w:line="360" w:lineRule="auto"/>
        <w:ind w:left="720"/>
        <w:jc w:val="both"/>
      </w:pPr>
      <w:r>
        <w:t xml:space="preserve">Only approved site lay down </w:t>
      </w:r>
      <w:r w:rsidR="00543013">
        <w:t>areas, will be used for storage</w:t>
      </w:r>
      <w:r>
        <w:t xml:space="preserve">. All cable </w:t>
      </w:r>
      <w:r w:rsidR="00543013">
        <w:t xml:space="preserve">will be delivered on cable drums </w:t>
      </w:r>
      <w:r>
        <w:t>and covered with canvas to prevent contamination through water and dust.</w:t>
      </w:r>
    </w:p>
    <w:p w:rsidR="007614F3" w:rsidRPr="007614F3" w:rsidRDefault="007614F3" w:rsidP="0055443D">
      <w:pPr>
        <w:spacing w:line="360" w:lineRule="auto"/>
        <w:ind w:left="720"/>
        <w:jc w:val="both"/>
        <w:rPr>
          <w:sz w:val="16"/>
          <w:szCs w:val="16"/>
        </w:rPr>
      </w:pPr>
    </w:p>
    <w:p w:rsidR="00AB508B" w:rsidRPr="0055443D" w:rsidRDefault="00AB508B" w:rsidP="00AB508B">
      <w:pPr>
        <w:numPr>
          <w:ilvl w:val="0"/>
          <w:numId w:val="1"/>
        </w:numPr>
        <w:spacing w:line="360" w:lineRule="auto"/>
        <w:jc w:val="both"/>
        <w:rPr>
          <w:b/>
        </w:rPr>
      </w:pPr>
      <w:r>
        <w:rPr>
          <w:b/>
        </w:rPr>
        <w:t>W</w:t>
      </w:r>
      <w:r w:rsidRPr="00AB508B">
        <w:rPr>
          <w:b/>
        </w:rPr>
        <w:t>ORK</w:t>
      </w:r>
      <w:r>
        <w:rPr>
          <w:b/>
        </w:rPr>
        <w:t xml:space="preserve"> </w:t>
      </w:r>
      <w:r w:rsidRPr="00AB508B">
        <w:rPr>
          <w:b/>
        </w:rPr>
        <w:t xml:space="preserve"> METHODOLOGY</w:t>
      </w:r>
    </w:p>
    <w:p w:rsidR="00543013" w:rsidRPr="007614F3" w:rsidRDefault="00543013" w:rsidP="00B61C04">
      <w:pPr>
        <w:spacing w:line="360" w:lineRule="auto"/>
        <w:ind w:left="720"/>
        <w:jc w:val="both"/>
        <w:rPr>
          <w:b/>
          <w:sz w:val="16"/>
          <w:szCs w:val="16"/>
        </w:rPr>
      </w:pPr>
    </w:p>
    <w:p w:rsidR="00AB508B" w:rsidRPr="00AB508B" w:rsidRDefault="00AB508B" w:rsidP="00AB508B">
      <w:pPr>
        <w:tabs>
          <w:tab w:val="left" w:pos="1440"/>
        </w:tabs>
        <w:spacing w:line="360" w:lineRule="auto"/>
        <w:ind w:left="1440" w:right="684" w:hanging="720"/>
        <w:jc w:val="both"/>
      </w:pPr>
      <w:r w:rsidRPr="00AB508B">
        <w:t>a.</w:t>
      </w:r>
      <w:r w:rsidRPr="00AB508B">
        <w:tab/>
        <w:t>Determine the cable quantity and routing clear of obstacles ie: above ground/under ground/in the cable tray/ in the conduits. Further evaluate the space available for work to be carried out.</w:t>
      </w:r>
    </w:p>
    <w:p w:rsidR="00AB508B" w:rsidRPr="00AB508B" w:rsidRDefault="00AB508B" w:rsidP="00AB508B">
      <w:pPr>
        <w:tabs>
          <w:tab w:val="left" w:pos="1440"/>
        </w:tabs>
        <w:spacing w:line="360" w:lineRule="auto"/>
        <w:ind w:left="1440" w:right="684" w:hanging="720"/>
        <w:jc w:val="both"/>
      </w:pPr>
      <w:r w:rsidRPr="00AB508B">
        <w:t>b.</w:t>
      </w:r>
      <w:r w:rsidRPr="00AB508B">
        <w:tab/>
        <w:t>Re-check the actual routing PVC</w:t>
      </w:r>
    </w:p>
    <w:p w:rsidR="00AB508B" w:rsidRPr="00AB508B" w:rsidRDefault="00AB508B" w:rsidP="00AB508B">
      <w:pPr>
        <w:tabs>
          <w:tab w:val="left" w:pos="1440"/>
        </w:tabs>
        <w:spacing w:line="360" w:lineRule="auto"/>
        <w:ind w:left="1440" w:right="684" w:hanging="720"/>
        <w:jc w:val="both"/>
      </w:pPr>
      <w:r w:rsidRPr="00AB508B">
        <w:t>c.</w:t>
      </w:r>
      <w:r w:rsidRPr="00AB508B">
        <w:tab/>
        <w:t>Material Preparation</w:t>
      </w:r>
    </w:p>
    <w:p w:rsidR="00AB508B" w:rsidRPr="00AB508B" w:rsidRDefault="00AB508B" w:rsidP="00AB508B">
      <w:pPr>
        <w:tabs>
          <w:tab w:val="left" w:pos="1080"/>
          <w:tab w:val="left" w:pos="1440"/>
        </w:tabs>
        <w:spacing w:line="360" w:lineRule="auto"/>
        <w:ind w:left="1440" w:right="684" w:hanging="720"/>
        <w:jc w:val="both"/>
      </w:pPr>
      <w:r w:rsidRPr="00AB508B">
        <w:tab/>
        <w:t xml:space="preserve">i) </w:t>
      </w:r>
      <w:r w:rsidRPr="00AB508B">
        <w:tab/>
        <w:t xml:space="preserve">Cable of appropriate length or slightly longer than actual measurement shall be used for laying and no joint shall be allowed.                                                          </w:t>
      </w:r>
    </w:p>
    <w:p w:rsidR="00AB508B" w:rsidRPr="00AB508B" w:rsidRDefault="00AB508B" w:rsidP="00AB508B">
      <w:pPr>
        <w:tabs>
          <w:tab w:val="left" w:pos="1080"/>
          <w:tab w:val="left" w:pos="1440"/>
        </w:tabs>
        <w:spacing w:line="360" w:lineRule="auto"/>
        <w:ind w:left="1800" w:right="684" w:hanging="1080"/>
        <w:jc w:val="both"/>
      </w:pPr>
      <w:r w:rsidRPr="00AB508B">
        <w:tab/>
        <w:t xml:space="preserve">ii) </w:t>
      </w:r>
      <w:r w:rsidRPr="00AB508B">
        <w:tab/>
        <w:t>Cable of different types shall be used as per tabulation below:</w:t>
      </w:r>
    </w:p>
    <w:p w:rsidR="00AB508B" w:rsidRPr="007614F3" w:rsidRDefault="00AB508B" w:rsidP="00AB508B">
      <w:pPr>
        <w:tabs>
          <w:tab w:val="left" w:pos="1800"/>
        </w:tabs>
        <w:spacing w:line="360" w:lineRule="auto"/>
        <w:ind w:right="684"/>
        <w:jc w:val="both"/>
        <w:rPr>
          <w:sz w:val="8"/>
          <w:szCs w:val="8"/>
        </w:rPr>
      </w:pPr>
    </w:p>
    <w:tbl>
      <w:tblPr>
        <w:tblStyle w:val="TableGrid"/>
        <w:tblW w:w="10350" w:type="dxa"/>
        <w:tblInd w:w="-342" w:type="dxa"/>
        <w:tblLook w:val="01E0" w:firstRow="1" w:lastRow="1" w:firstColumn="1" w:lastColumn="1" w:noHBand="0" w:noVBand="0"/>
      </w:tblPr>
      <w:tblGrid>
        <w:gridCol w:w="656"/>
        <w:gridCol w:w="5374"/>
        <w:gridCol w:w="4320"/>
      </w:tblGrid>
      <w:tr w:rsidR="00AB508B" w:rsidRPr="00B05FA6" w:rsidTr="00E64DAE">
        <w:tc>
          <w:tcPr>
            <w:tcW w:w="656" w:type="dxa"/>
            <w:shd w:val="clear" w:color="auto" w:fill="CCCCCC"/>
          </w:tcPr>
          <w:p w:rsidR="00AB508B" w:rsidRPr="00B05FA6" w:rsidRDefault="00AB508B" w:rsidP="00D6606C">
            <w:pPr>
              <w:spacing w:line="360" w:lineRule="auto"/>
              <w:jc w:val="center"/>
              <w:rPr>
                <w:b/>
                <w:sz w:val="22"/>
                <w:szCs w:val="22"/>
              </w:rPr>
            </w:pPr>
            <w:r w:rsidRPr="00B05FA6">
              <w:rPr>
                <w:b/>
                <w:sz w:val="22"/>
                <w:szCs w:val="22"/>
              </w:rPr>
              <w:t>Item</w:t>
            </w:r>
          </w:p>
        </w:tc>
        <w:tc>
          <w:tcPr>
            <w:tcW w:w="5374" w:type="dxa"/>
            <w:shd w:val="clear" w:color="auto" w:fill="CCCCCC"/>
          </w:tcPr>
          <w:p w:rsidR="00AB508B" w:rsidRPr="00B05FA6" w:rsidRDefault="00AB508B" w:rsidP="00D6606C">
            <w:pPr>
              <w:spacing w:line="360" w:lineRule="auto"/>
              <w:jc w:val="center"/>
              <w:rPr>
                <w:b/>
                <w:sz w:val="22"/>
                <w:szCs w:val="22"/>
              </w:rPr>
            </w:pPr>
            <w:r w:rsidRPr="00B05FA6">
              <w:rPr>
                <w:b/>
                <w:sz w:val="22"/>
                <w:szCs w:val="22"/>
              </w:rPr>
              <w:t>Nature Of Load</w:t>
            </w:r>
          </w:p>
        </w:tc>
        <w:tc>
          <w:tcPr>
            <w:tcW w:w="4320" w:type="dxa"/>
            <w:shd w:val="clear" w:color="auto" w:fill="CCCCCC"/>
          </w:tcPr>
          <w:p w:rsidR="00AB508B" w:rsidRPr="00B05FA6" w:rsidRDefault="00AB508B" w:rsidP="00D6606C">
            <w:pPr>
              <w:spacing w:line="360" w:lineRule="auto"/>
              <w:jc w:val="center"/>
              <w:rPr>
                <w:b/>
                <w:sz w:val="22"/>
                <w:szCs w:val="22"/>
              </w:rPr>
            </w:pPr>
            <w:r w:rsidRPr="00B05FA6">
              <w:rPr>
                <w:b/>
                <w:sz w:val="22"/>
                <w:szCs w:val="22"/>
              </w:rPr>
              <w:t>Type Of Cable</w:t>
            </w:r>
          </w:p>
        </w:tc>
      </w:tr>
      <w:tr w:rsidR="00AB508B" w:rsidRPr="00B05FA6" w:rsidTr="00E64DAE">
        <w:tc>
          <w:tcPr>
            <w:tcW w:w="656" w:type="dxa"/>
          </w:tcPr>
          <w:p w:rsidR="00AB508B" w:rsidRPr="00B05FA6" w:rsidRDefault="00AB508B" w:rsidP="00D6606C">
            <w:pPr>
              <w:spacing w:line="360" w:lineRule="auto"/>
              <w:jc w:val="center"/>
              <w:rPr>
                <w:sz w:val="22"/>
                <w:szCs w:val="22"/>
              </w:rPr>
            </w:pPr>
            <w:r w:rsidRPr="00B05FA6">
              <w:rPr>
                <w:sz w:val="22"/>
                <w:szCs w:val="22"/>
              </w:rPr>
              <w:t>1</w:t>
            </w:r>
          </w:p>
        </w:tc>
        <w:tc>
          <w:tcPr>
            <w:tcW w:w="5374" w:type="dxa"/>
          </w:tcPr>
          <w:p w:rsidR="00AB508B" w:rsidRPr="00B05FA6" w:rsidRDefault="00AB508B" w:rsidP="00D6606C">
            <w:pPr>
              <w:spacing w:line="360" w:lineRule="auto"/>
              <w:jc w:val="both"/>
              <w:rPr>
                <w:sz w:val="22"/>
                <w:szCs w:val="22"/>
              </w:rPr>
            </w:pPr>
            <w:r w:rsidRPr="00B05FA6">
              <w:rPr>
                <w:sz w:val="22"/>
                <w:szCs w:val="22"/>
              </w:rPr>
              <w:t>External lighting points and sub-main cables</w:t>
            </w:r>
          </w:p>
        </w:tc>
        <w:tc>
          <w:tcPr>
            <w:tcW w:w="4320" w:type="dxa"/>
          </w:tcPr>
          <w:p w:rsidR="00AB508B" w:rsidRPr="00B05FA6" w:rsidRDefault="00E64DAE" w:rsidP="00E64DAE">
            <w:pPr>
              <w:spacing w:line="360" w:lineRule="auto"/>
              <w:rPr>
                <w:sz w:val="22"/>
                <w:szCs w:val="22"/>
              </w:rPr>
            </w:pPr>
            <w:r>
              <w:rPr>
                <w:sz w:val="22"/>
                <w:szCs w:val="22"/>
              </w:rPr>
              <w:t xml:space="preserve">Multi-core </w:t>
            </w:r>
            <w:r w:rsidR="00AB508B" w:rsidRPr="00B05FA6">
              <w:rPr>
                <w:sz w:val="22"/>
                <w:szCs w:val="22"/>
              </w:rPr>
              <w:t>600/1000V PVC/SWA/PVC Cable</w:t>
            </w:r>
          </w:p>
        </w:tc>
      </w:tr>
      <w:tr w:rsidR="00AB508B" w:rsidRPr="00B05FA6" w:rsidTr="00E64DAE">
        <w:tc>
          <w:tcPr>
            <w:tcW w:w="656" w:type="dxa"/>
          </w:tcPr>
          <w:p w:rsidR="00AB508B" w:rsidRPr="00B05FA6" w:rsidRDefault="00AB508B" w:rsidP="00D6606C">
            <w:pPr>
              <w:spacing w:line="360" w:lineRule="auto"/>
              <w:jc w:val="center"/>
              <w:rPr>
                <w:sz w:val="22"/>
                <w:szCs w:val="22"/>
              </w:rPr>
            </w:pPr>
            <w:r w:rsidRPr="00B05FA6">
              <w:rPr>
                <w:sz w:val="22"/>
                <w:szCs w:val="22"/>
              </w:rPr>
              <w:t>2</w:t>
            </w:r>
          </w:p>
        </w:tc>
        <w:tc>
          <w:tcPr>
            <w:tcW w:w="5374" w:type="dxa"/>
          </w:tcPr>
          <w:p w:rsidR="00AB508B" w:rsidRPr="00B05FA6" w:rsidRDefault="00AB508B" w:rsidP="00D6606C">
            <w:pPr>
              <w:spacing w:line="360" w:lineRule="auto"/>
              <w:jc w:val="both"/>
              <w:rPr>
                <w:sz w:val="22"/>
                <w:szCs w:val="22"/>
              </w:rPr>
            </w:pPr>
            <w:r w:rsidRPr="00B05FA6">
              <w:rPr>
                <w:sz w:val="22"/>
                <w:szCs w:val="22"/>
              </w:rPr>
              <w:t xml:space="preserve">Sub main cables to normal supply </w:t>
            </w:r>
            <w:smartTag w:uri="urn:schemas-microsoft-com:office:smarttags" w:element="place">
              <w:smartTag w:uri="urn:schemas-microsoft-com:office:smarttags" w:element="City">
                <w:r w:rsidRPr="00B05FA6">
                  <w:rPr>
                    <w:sz w:val="22"/>
                    <w:szCs w:val="22"/>
                  </w:rPr>
                  <w:t>LV</w:t>
                </w:r>
              </w:smartTag>
            </w:smartTag>
            <w:r w:rsidRPr="00B05FA6">
              <w:rPr>
                <w:sz w:val="22"/>
                <w:szCs w:val="22"/>
              </w:rPr>
              <w:t xml:space="preserve"> board, in building</w:t>
            </w:r>
          </w:p>
        </w:tc>
        <w:tc>
          <w:tcPr>
            <w:tcW w:w="4320" w:type="dxa"/>
          </w:tcPr>
          <w:p w:rsidR="00AB508B" w:rsidRPr="00B05FA6" w:rsidRDefault="00AB508B" w:rsidP="00E64DAE">
            <w:pPr>
              <w:spacing w:line="360" w:lineRule="auto"/>
              <w:rPr>
                <w:sz w:val="22"/>
                <w:szCs w:val="22"/>
              </w:rPr>
            </w:pPr>
            <w:r w:rsidRPr="00B05FA6">
              <w:rPr>
                <w:sz w:val="22"/>
                <w:szCs w:val="22"/>
              </w:rPr>
              <w:t>Single core 600/1000V PVC/PVC or single core 600/1000V XLPE/PVC cable</w:t>
            </w:r>
          </w:p>
        </w:tc>
      </w:tr>
      <w:tr w:rsidR="00AB508B" w:rsidRPr="00B05FA6" w:rsidTr="00E64DAE">
        <w:tc>
          <w:tcPr>
            <w:tcW w:w="656" w:type="dxa"/>
          </w:tcPr>
          <w:p w:rsidR="00AB508B" w:rsidRPr="00B05FA6" w:rsidRDefault="00AB508B" w:rsidP="00D6606C">
            <w:pPr>
              <w:spacing w:line="360" w:lineRule="auto"/>
              <w:jc w:val="center"/>
              <w:rPr>
                <w:sz w:val="22"/>
                <w:szCs w:val="22"/>
              </w:rPr>
            </w:pPr>
            <w:r w:rsidRPr="00B05FA6">
              <w:rPr>
                <w:sz w:val="22"/>
                <w:szCs w:val="22"/>
              </w:rPr>
              <w:t>3</w:t>
            </w:r>
          </w:p>
        </w:tc>
        <w:tc>
          <w:tcPr>
            <w:tcW w:w="5374" w:type="dxa"/>
          </w:tcPr>
          <w:p w:rsidR="00AB508B" w:rsidRPr="00B05FA6" w:rsidRDefault="00AB508B" w:rsidP="00D6606C">
            <w:pPr>
              <w:spacing w:line="360" w:lineRule="auto"/>
              <w:jc w:val="both"/>
              <w:rPr>
                <w:sz w:val="22"/>
                <w:szCs w:val="22"/>
              </w:rPr>
            </w:pPr>
            <w:r w:rsidRPr="00B05FA6">
              <w:rPr>
                <w:sz w:val="22"/>
                <w:szCs w:val="22"/>
              </w:rPr>
              <w:t xml:space="preserve">Sub main cables to essential supply </w:t>
            </w:r>
            <w:smartTag w:uri="urn:schemas-microsoft-com:office:smarttags" w:element="City">
              <w:smartTag w:uri="urn:schemas-microsoft-com:office:smarttags" w:element="place">
                <w:r w:rsidRPr="00B05FA6">
                  <w:rPr>
                    <w:sz w:val="22"/>
                    <w:szCs w:val="22"/>
                  </w:rPr>
                  <w:t>LV</w:t>
                </w:r>
              </w:smartTag>
            </w:smartTag>
            <w:r w:rsidRPr="00B05FA6">
              <w:rPr>
                <w:sz w:val="22"/>
                <w:szCs w:val="22"/>
              </w:rPr>
              <w:t xml:space="preserve"> board, in building</w:t>
            </w:r>
          </w:p>
        </w:tc>
        <w:tc>
          <w:tcPr>
            <w:tcW w:w="4320" w:type="dxa"/>
          </w:tcPr>
          <w:p w:rsidR="00AB508B" w:rsidRPr="00B05FA6" w:rsidRDefault="00AB508B" w:rsidP="00D6606C">
            <w:pPr>
              <w:spacing w:line="360" w:lineRule="auto"/>
              <w:jc w:val="both"/>
              <w:rPr>
                <w:sz w:val="22"/>
                <w:szCs w:val="22"/>
              </w:rPr>
            </w:pPr>
            <w:r w:rsidRPr="00B05FA6">
              <w:rPr>
                <w:sz w:val="22"/>
                <w:szCs w:val="22"/>
              </w:rPr>
              <w:t>Single core 600/1000V fire rated cable</w:t>
            </w:r>
          </w:p>
        </w:tc>
      </w:tr>
    </w:tbl>
    <w:p w:rsidR="00AB508B" w:rsidRPr="00B05FA6" w:rsidRDefault="00AB508B" w:rsidP="00AB508B">
      <w:pPr>
        <w:tabs>
          <w:tab w:val="left" w:pos="720"/>
          <w:tab w:val="left" w:pos="1260"/>
        </w:tabs>
        <w:spacing w:line="360" w:lineRule="auto"/>
        <w:ind w:left="1245"/>
        <w:jc w:val="both"/>
        <w:rPr>
          <w:sz w:val="22"/>
          <w:szCs w:val="22"/>
        </w:rPr>
      </w:pPr>
      <w:r w:rsidRPr="00B05FA6">
        <w:rPr>
          <w:sz w:val="22"/>
          <w:szCs w:val="22"/>
        </w:rPr>
        <w:tab/>
      </w:r>
    </w:p>
    <w:p w:rsidR="00E64DAE" w:rsidRDefault="00AB508B" w:rsidP="00AB508B">
      <w:pPr>
        <w:tabs>
          <w:tab w:val="left" w:pos="720"/>
          <w:tab w:val="left" w:pos="1440"/>
        </w:tabs>
        <w:spacing w:line="360" w:lineRule="auto"/>
        <w:jc w:val="both"/>
        <w:rPr>
          <w:sz w:val="22"/>
          <w:szCs w:val="22"/>
        </w:rPr>
      </w:pPr>
      <w:r w:rsidRPr="00B05FA6">
        <w:rPr>
          <w:sz w:val="22"/>
          <w:szCs w:val="22"/>
        </w:rPr>
        <w:t xml:space="preserve">       </w:t>
      </w:r>
    </w:p>
    <w:p w:rsidR="00E64DAE" w:rsidRDefault="00E64DAE" w:rsidP="00AB508B">
      <w:pPr>
        <w:tabs>
          <w:tab w:val="left" w:pos="720"/>
          <w:tab w:val="left" w:pos="1440"/>
        </w:tabs>
        <w:spacing w:line="360" w:lineRule="auto"/>
        <w:jc w:val="both"/>
        <w:rPr>
          <w:sz w:val="22"/>
          <w:szCs w:val="22"/>
        </w:rPr>
      </w:pPr>
    </w:p>
    <w:p w:rsidR="00AB508B" w:rsidRPr="007614F3" w:rsidRDefault="00AB508B" w:rsidP="00AB508B">
      <w:pPr>
        <w:tabs>
          <w:tab w:val="left" w:pos="720"/>
          <w:tab w:val="left" w:pos="1440"/>
        </w:tabs>
        <w:spacing w:line="360" w:lineRule="auto"/>
        <w:jc w:val="both"/>
      </w:pPr>
      <w:r w:rsidRPr="00B05FA6">
        <w:rPr>
          <w:sz w:val="22"/>
          <w:szCs w:val="22"/>
        </w:rPr>
        <w:lastRenderedPageBreak/>
        <w:t xml:space="preserve">  </w:t>
      </w:r>
      <w:r w:rsidRPr="007614F3">
        <w:tab/>
        <w:t>d.</w:t>
      </w:r>
      <w:r w:rsidRPr="007614F3">
        <w:tab/>
        <w:t>Sub main Cables Installation (Trunking / Tray and Cable Ladder)</w:t>
      </w:r>
    </w:p>
    <w:p w:rsidR="00AB508B" w:rsidRPr="007614F3" w:rsidRDefault="00AB508B" w:rsidP="00AB508B">
      <w:pPr>
        <w:numPr>
          <w:ilvl w:val="0"/>
          <w:numId w:val="43"/>
        </w:numPr>
        <w:tabs>
          <w:tab w:val="left" w:pos="720"/>
          <w:tab w:val="left" w:pos="1260"/>
          <w:tab w:val="num" w:pos="1800"/>
        </w:tabs>
        <w:spacing w:line="360" w:lineRule="auto"/>
        <w:ind w:hanging="465"/>
        <w:jc w:val="both"/>
      </w:pPr>
      <w:r w:rsidRPr="007614F3">
        <w:t xml:space="preserve">All sub main cabling shall be consists of the following : </w:t>
      </w:r>
    </w:p>
    <w:p w:rsidR="00AB508B" w:rsidRPr="007614F3" w:rsidRDefault="00AB508B" w:rsidP="00AB508B">
      <w:pPr>
        <w:tabs>
          <w:tab w:val="left" w:pos="720"/>
          <w:tab w:val="left" w:pos="1260"/>
          <w:tab w:val="left" w:pos="1800"/>
        </w:tabs>
        <w:spacing w:line="360" w:lineRule="auto"/>
        <w:ind w:left="2160" w:hanging="1620"/>
        <w:jc w:val="both"/>
      </w:pPr>
      <w:r w:rsidRPr="007614F3">
        <w:tab/>
      </w:r>
      <w:r w:rsidRPr="007614F3">
        <w:tab/>
      </w:r>
      <w:r w:rsidRPr="007614F3">
        <w:tab/>
        <w:t xml:space="preserve">~ PVC/PVC, XLPE/PVC, PVC/SWA/PVC, XLPE/SWA/PVC and Fire Resistant cable. </w:t>
      </w:r>
    </w:p>
    <w:p w:rsidR="00AB508B" w:rsidRPr="007614F3" w:rsidRDefault="00AB508B" w:rsidP="00AB508B">
      <w:pPr>
        <w:numPr>
          <w:ilvl w:val="0"/>
          <w:numId w:val="43"/>
        </w:numPr>
        <w:tabs>
          <w:tab w:val="left" w:pos="720"/>
          <w:tab w:val="left" w:pos="1260"/>
          <w:tab w:val="num" w:pos="1800"/>
        </w:tabs>
        <w:spacing w:line="360" w:lineRule="auto"/>
        <w:ind w:left="1800" w:hanging="360"/>
        <w:jc w:val="both"/>
      </w:pPr>
      <w:r w:rsidRPr="007614F3">
        <w:t>Cable shall be laid in full length. The approximately length of cable shall be determined prior to the installation works. No cable jointing is allowed.</w:t>
      </w:r>
    </w:p>
    <w:p w:rsidR="00AB508B" w:rsidRPr="007614F3" w:rsidRDefault="00AB508B" w:rsidP="00AB508B">
      <w:pPr>
        <w:numPr>
          <w:ilvl w:val="0"/>
          <w:numId w:val="43"/>
        </w:numPr>
        <w:tabs>
          <w:tab w:val="left" w:pos="720"/>
          <w:tab w:val="left" w:pos="1260"/>
          <w:tab w:val="num" w:pos="1800"/>
        </w:tabs>
        <w:spacing w:line="360" w:lineRule="auto"/>
        <w:ind w:left="1800" w:hanging="360"/>
        <w:jc w:val="both"/>
      </w:pPr>
      <w:r w:rsidRPr="007614F3">
        <w:t>Care shall be taken to avoid damages to the outer sheathed of cable during cable laying onto the cable tray/ladder. In case of long cable, cable roller pulley shall be provided and to secure onto the cable support to form a rolling effect. Cables will then be laid onto the rollers from starting to the end point.</w:t>
      </w:r>
    </w:p>
    <w:p w:rsidR="00AB508B" w:rsidRPr="007614F3" w:rsidRDefault="00AB508B" w:rsidP="00AB508B">
      <w:pPr>
        <w:numPr>
          <w:ilvl w:val="0"/>
          <w:numId w:val="43"/>
        </w:numPr>
        <w:tabs>
          <w:tab w:val="left" w:pos="720"/>
          <w:tab w:val="left" w:pos="1260"/>
          <w:tab w:val="num" w:pos="1800"/>
        </w:tabs>
        <w:spacing w:line="360" w:lineRule="auto"/>
        <w:ind w:left="1800" w:hanging="360"/>
        <w:jc w:val="both"/>
      </w:pPr>
      <w:r w:rsidRPr="007614F3">
        <w:t>All sub main cable install on cable support shall be in appropriate spacing and allow for bending larger than the minimum recommended radius by manufacturer. When single core cables are used for three-phase supply, the cables shall be laid in trefoil formation, a minimum gap equivalent to diameter of single conductor. Size between two groups of cables.</w:t>
      </w:r>
    </w:p>
    <w:p w:rsidR="00AB508B" w:rsidRPr="007614F3" w:rsidRDefault="00AB508B" w:rsidP="00AB508B">
      <w:pPr>
        <w:numPr>
          <w:ilvl w:val="0"/>
          <w:numId w:val="43"/>
        </w:numPr>
        <w:tabs>
          <w:tab w:val="left" w:pos="720"/>
          <w:tab w:val="left" w:pos="1440"/>
          <w:tab w:val="num" w:pos="1800"/>
        </w:tabs>
        <w:spacing w:line="360" w:lineRule="auto"/>
        <w:ind w:left="1800" w:hanging="360"/>
        <w:jc w:val="both"/>
      </w:pPr>
      <w:r w:rsidRPr="007614F3">
        <w:t>All sub main cables shall be properly secured onto cable support with cable cleats at 1.5m (max) interval for vertically installed cable and 3m (max) interval for horizontal run cable.</w:t>
      </w:r>
    </w:p>
    <w:p w:rsidR="00AB508B" w:rsidRPr="007614F3" w:rsidRDefault="00AB508B" w:rsidP="00AB508B">
      <w:pPr>
        <w:numPr>
          <w:ilvl w:val="0"/>
          <w:numId w:val="43"/>
        </w:numPr>
        <w:tabs>
          <w:tab w:val="clear" w:pos="1980"/>
          <w:tab w:val="left" w:pos="720"/>
          <w:tab w:val="left" w:pos="1260"/>
          <w:tab w:val="num" w:pos="1800"/>
        </w:tabs>
        <w:spacing w:line="360" w:lineRule="auto"/>
        <w:ind w:left="1800" w:hanging="360"/>
        <w:jc w:val="both"/>
      </w:pPr>
      <w:r w:rsidRPr="007614F3">
        <w:t>Sub main cables on tray/ladder/trunking shall be carefully arranged to minimize unnecessary cable crossing. Cable nearest to the feeding end shall be installed to the edge of tray/ladder and follows by the next feeder. This installation is similar for cable tray and cable ladder.</w:t>
      </w:r>
    </w:p>
    <w:p w:rsidR="00AB508B" w:rsidRPr="007614F3" w:rsidRDefault="00AB508B" w:rsidP="00AB508B">
      <w:pPr>
        <w:numPr>
          <w:ilvl w:val="0"/>
          <w:numId w:val="43"/>
        </w:numPr>
        <w:tabs>
          <w:tab w:val="clear" w:pos="1980"/>
          <w:tab w:val="left" w:pos="720"/>
          <w:tab w:val="left" w:pos="1260"/>
          <w:tab w:val="num" w:pos="1800"/>
        </w:tabs>
        <w:spacing w:line="360" w:lineRule="auto"/>
        <w:ind w:left="1800" w:hanging="360"/>
        <w:jc w:val="both"/>
      </w:pPr>
      <w:r w:rsidRPr="007614F3">
        <w:t>Nevertheless, the installation of cables onto the trunking is a little bit different. The cables will be arranged first before put into the trunking.</w:t>
      </w:r>
    </w:p>
    <w:p w:rsidR="00AB508B" w:rsidRPr="007614F3" w:rsidRDefault="00AB508B" w:rsidP="00AB508B">
      <w:pPr>
        <w:numPr>
          <w:ilvl w:val="0"/>
          <w:numId w:val="43"/>
        </w:numPr>
        <w:tabs>
          <w:tab w:val="clear" w:pos="1980"/>
          <w:tab w:val="left" w:pos="720"/>
          <w:tab w:val="left" w:pos="1260"/>
          <w:tab w:val="num" w:pos="1800"/>
        </w:tabs>
        <w:spacing w:line="360" w:lineRule="auto"/>
        <w:ind w:left="1800" w:hanging="360"/>
        <w:jc w:val="both"/>
      </w:pPr>
      <w:r w:rsidRPr="007614F3">
        <w:t>Fire seal around cable trunking/cable tray/cable ladder at all penetration of fire-rated walls and slabs to maintain fire rating.</w:t>
      </w:r>
    </w:p>
    <w:p w:rsidR="00AB508B" w:rsidRPr="007614F3" w:rsidRDefault="00AB508B" w:rsidP="00AB508B">
      <w:pPr>
        <w:tabs>
          <w:tab w:val="left" w:pos="720"/>
          <w:tab w:val="left" w:pos="1260"/>
        </w:tabs>
        <w:spacing w:line="360" w:lineRule="auto"/>
        <w:jc w:val="both"/>
      </w:pPr>
    </w:p>
    <w:p w:rsidR="00AB508B" w:rsidRPr="007614F3" w:rsidRDefault="00AB508B" w:rsidP="00AB508B">
      <w:pPr>
        <w:tabs>
          <w:tab w:val="left" w:pos="720"/>
          <w:tab w:val="left" w:pos="1440"/>
        </w:tabs>
        <w:spacing w:line="360" w:lineRule="auto"/>
        <w:jc w:val="both"/>
      </w:pPr>
      <w:r w:rsidRPr="007614F3">
        <w:tab/>
        <w:t xml:space="preserve">e. </w:t>
      </w:r>
      <w:r w:rsidRPr="007614F3">
        <w:tab/>
        <w:t>Riser Cable Installation</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Install cable in riser shaft by lowering the cable from the upper floor to a lower floor. Hoist cable drums and place it securely on the upper floor.</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To prevent the cable uncontrollable release from cable drum under it</w:t>
      </w:r>
      <w:r w:rsidR="00E64DAE">
        <w:t>s</w:t>
      </w:r>
      <w:r w:rsidRPr="007614F3">
        <w:t xml:space="preserve"> own weight by installing an appropriate braking system.</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lastRenderedPageBreak/>
        <w:t>Pull cable down in the riser-shaft guided by cable roller guide suitable for holding the cable in position.</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Pull cable after placing cable stocking at the pulling end by a winch places at the lower floor.</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Excess length of the cable must be properly coiled and protected from damage.</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 xml:space="preserve">Do not expose cut cable ends using </w:t>
      </w:r>
      <w:r w:rsidR="00E64DAE" w:rsidRPr="007614F3">
        <w:t>self-adhesive</w:t>
      </w:r>
      <w:r w:rsidRPr="007614F3">
        <w:t xml:space="preserve"> PVC tape.</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After cable is pulled, install cable on the cable tray immediately before pulling the next cable. Cable shall be held to cable tray using proper metallic cable strap at 1.5 meter intervals.</w:t>
      </w:r>
    </w:p>
    <w:p w:rsidR="00AB508B" w:rsidRPr="007614F3" w:rsidRDefault="00AB508B" w:rsidP="00E64DAE">
      <w:pPr>
        <w:numPr>
          <w:ilvl w:val="0"/>
          <w:numId w:val="44"/>
        </w:numPr>
        <w:tabs>
          <w:tab w:val="clear" w:pos="1980"/>
          <w:tab w:val="left" w:pos="1260"/>
          <w:tab w:val="num" w:pos="1800"/>
        </w:tabs>
        <w:spacing w:line="360" w:lineRule="auto"/>
        <w:ind w:left="1800" w:hanging="450"/>
      </w:pPr>
      <w:r w:rsidRPr="007614F3">
        <w:t xml:space="preserve">Fire-seal around the cables at all penetrations of fire-rated walls and slabs to maintain fire-rating. </w:t>
      </w:r>
    </w:p>
    <w:p w:rsidR="00AB508B" w:rsidRPr="007614F3" w:rsidRDefault="00AB508B" w:rsidP="00AB508B">
      <w:pPr>
        <w:tabs>
          <w:tab w:val="left" w:pos="1260"/>
          <w:tab w:val="left" w:pos="1965"/>
        </w:tabs>
        <w:spacing w:line="360" w:lineRule="auto"/>
        <w:jc w:val="both"/>
        <w:rPr>
          <w:sz w:val="16"/>
          <w:szCs w:val="16"/>
        </w:rPr>
      </w:pPr>
    </w:p>
    <w:p w:rsidR="00AB508B" w:rsidRPr="007614F3" w:rsidRDefault="00AB508B" w:rsidP="00AB508B">
      <w:pPr>
        <w:numPr>
          <w:ilvl w:val="0"/>
          <w:numId w:val="45"/>
        </w:numPr>
        <w:tabs>
          <w:tab w:val="num" w:pos="720"/>
          <w:tab w:val="left" w:pos="1440"/>
          <w:tab w:val="left" w:pos="1965"/>
        </w:tabs>
        <w:spacing w:line="360" w:lineRule="auto"/>
        <w:ind w:hanging="1440"/>
        <w:jc w:val="both"/>
      </w:pPr>
      <w:r w:rsidRPr="007614F3">
        <w:t>Cable Identification</w:t>
      </w:r>
    </w:p>
    <w:p w:rsidR="00AB508B" w:rsidRPr="007614F3" w:rsidRDefault="00AB508B" w:rsidP="00AB508B">
      <w:pPr>
        <w:numPr>
          <w:ilvl w:val="1"/>
          <w:numId w:val="45"/>
        </w:numPr>
        <w:tabs>
          <w:tab w:val="left" w:pos="720"/>
          <w:tab w:val="left" w:pos="1260"/>
          <w:tab w:val="left" w:pos="1800"/>
        </w:tabs>
        <w:spacing w:line="360" w:lineRule="auto"/>
        <w:ind w:hanging="1800"/>
        <w:jc w:val="both"/>
      </w:pPr>
      <w:r w:rsidRPr="007614F3">
        <w:t>Cables shall be identified with color coding as per tabulated below:</w:t>
      </w:r>
    </w:p>
    <w:p w:rsidR="00AB508B" w:rsidRPr="007614F3" w:rsidRDefault="00AB508B" w:rsidP="00AB508B">
      <w:pPr>
        <w:numPr>
          <w:ilvl w:val="1"/>
          <w:numId w:val="45"/>
        </w:numPr>
        <w:tabs>
          <w:tab w:val="clear" w:pos="3240"/>
          <w:tab w:val="left" w:pos="720"/>
          <w:tab w:val="left" w:pos="1260"/>
          <w:tab w:val="num" w:pos="1800"/>
        </w:tabs>
        <w:spacing w:line="360" w:lineRule="auto"/>
        <w:ind w:left="1800" w:hanging="360"/>
        <w:jc w:val="both"/>
      </w:pPr>
      <w:r w:rsidRPr="007614F3">
        <w:t>The type of protective conductor to be used shall depend on the sizes of phase conductor.</w:t>
      </w:r>
    </w:p>
    <w:p w:rsidR="00AB508B" w:rsidRPr="007614F3" w:rsidRDefault="00AB508B" w:rsidP="00AB508B">
      <w:pPr>
        <w:tabs>
          <w:tab w:val="left" w:pos="720"/>
          <w:tab w:val="left" w:pos="1260"/>
          <w:tab w:val="left" w:pos="1965"/>
        </w:tabs>
        <w:spacing w:line="360" w:lineRule="auto"/>
        <w:jc w:val="both"/>
        <w:rPr>
          <w:sz w:val="16"/>
          <w:szCs w:val="16"/>
        </w:rPr>
      </w:pPr>
      <w:r w:rsidRPr="00B05FA6">
        <w:rPr>
          <w:sz w:val="22"/>
          <w:szCs w:val="22"/>
        </w:rPr>
        <w:t xml:space="preserve">                   </w:t>
      </w:r>
    </w:p>
    <w:tbl>
      <w:tblPr>
        <w:tblStyle w:val="TableGrid"/>
        <w:tblW w:w="0" w:type="auto"/>
        <w:tblInd w:w="108" w:type="dxa"/>
        <w:tblLook w:val="01E0" w:firstRow="1" w:lastRow="1" w:firstColumn="1" w:lastColumn="1" w:noHBand="0" w:noVBand="0"/>
      </w:tblPr>
      <w:tblGrid>
        <w:gridCol w:w="2520"/>
        <w:gridCol w:w="1440"/>
        <w:gridCol w:w="2520"/>
        <w:gridCol w:w="2268"/>
      </w:tblGrid>
      <w:tr w:rsidR="00AB508B" w:rsidRPr="00B05FA6" w:rsidTr="00D6606C">
        <w:tc>
          <w:tcPr>
            <w:tcW w:w="2520" w:type="dxa"/>
          </w:tcPr>
          <w:p w:rsidR="00AB508B" w:rsidRPr="00B05FA6" w:rsidRDefault="00AB508B" w:rsidP="00D6606C">
            <w:pPr>
              <w:tabs>
                <w:tab w:val="left" w:pos="720"/>
                <w:tab w:val="left" w:pos="1260"/>
                <w:tab w:val="left" w:pos="1965"/>
              </w:tabs>
              <w:spacing w:line="360" w:lineRule="auto"/>
              <w:jc w:val="center"/>
              <w:rPr>
                <w:b/>
                <w:sz w:val="22"/>
                <w:szCs w:val="22"/>
              </w:rPr>
            </w:pPr>
            <w:r w:rsidRPr="00B05FA6">
              <w:rPr>
                <w:b/>
                <w:sz w:val="22"/>
                <w:szCs w:val="22"/>
              </w:rPr>
              <w:t>Cable Size</w:t>
            </w:r>
          </w:p>
        </w:tc>
        <w:tc>
          <w:tcPr>
            <w:tcW w:w="1440" w:type="dxa"/>
          </w:tcPr>
          <w:p w:rsidR="00AB508B" w:rsidRPr="00B05FA6" w:rsidRDefault="00AB508B" w:rsidP="00D6606C">
            <w:pPr>
              <w:tabs>
                <w:tab w:val="left" w:pos="720"/>
                <w:tab w:val="left" w:pos="1260"/>
                <w:tab w:val="left" w:pos="1965"/>
              </w:tabs>
              <w:spacing w:line="360" w:lineRule="auto"/>
              <w:jc w:val="center"/>
              <w:rPr>
                <w:b/>
                <w:sz w:val="22"/>
                <w:szCs w:val="22"/>
              </w:rPr>
            </w:pPr>
            <w:r w:rsidRPr="00B05FA6">
              <w:rPr>
                <w:b/>
                <w:sz w:val="22"/>
                <w:szCs w:val="22"/>
              </w:rPr>
              <w:t>Color Of The Sheath</w:t>
            </w:r>
          </w:p>
        </w:tc>
        <w:tc>
          <w:tcPr>
            <w:tcW w:w="2520" w:type="dxa"/>
          </w:tcPr>
          <w:p w:rsidR="00AB508B" w:rsidRPr="00B05FA6" w:rsidRDefault="00AB508B" w:rsidP="00D6606C">
            <w:pPr>
              <w:tabs>
                <w:tab w:val="left" w:pos="720"/>
                <w:tab w:val="left" w:pos="1260"/>
                <w:tab w:val="left" w:pos="1965"/>
              </w:tabs>
              <w:spacing w:line="360" w:lineRule="auto"/>
              <w:jc w:val="center"/>
              <w:rPr>
                <w:b/>
                <w:sz w:val="22"/>
                <w:szCs w:val="22"/>
              </w:rPr>
            </w:pPr>
            <w:r w:rsidRPr="00B05FA6">
              <w:rPr>
                <w:b/>
                <w:sz w:val="22"/>
                <w:szCs w:val="22"/>
              </w:rPr>
              <w:t>Color of The Core</w:t>
            </w:r>
          </w:p>
        </w:tc>
        <w:tc>
          <w:tcPr>
            <w:tcW w:w="2268" w:type="dxa"/>
          </w:tcPr>
          <w:p w:rsidR="00AB508B" w:rsidRPr="00B05FA6" w:rsidRDefault="00AB508B" w:rsidP="00D6606C">
            <w:pPr>
              <w:tabs>
                <w:tab w:val="left" w:pos="720"/>
                <w:tab w:val="left" w:pos="1260"/>
                <w:tab w:val="left" w:pos="1965"/>
              </w:tabs>
              <w:spacing w:line="360" w:lineRule="auto"/>
              <w:jc w:val="center"/>
              <w:rPr>
                <w:b/>
                <w:sz w:val="22"/>
                <w:szCs w:val="22"/>
              </w:rPr>
            </w:pPr>
            <w:r w:rsidRPr="00B05FA6">
              <w:rPr>
                <w:b/>
                <w:sz w:val="22"/>
                <w:szCs w:val="22"/>
              </w:rPr>
              <w:t>Type of Protective conductor</w:t>
            </w:r>
          </w:p>
        </w:tc>
      </w:tr>
      <w:tr w:rsidR="00AB508B" w:rsidRPr="00B05FA6" w:rsidTr="00D6606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50 mm sq to 1000 mm sq Single Core PVC/PVC Cable (for Sub-main cable)</w:t>
            </w:r>
          </w:p>
        </w:tc>
        <w:tc>
          <w:tcPr>
            <w:tcW w:w="144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Outer Sheath</w:t>
            </w:r>
          </w:p>
        </w:t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Red    = Red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Yellow=Yellow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Blue   =Blue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 Neutral Phase</w:t>
            </w:r>
          </w:p>
        </w:tc>
        <w:tc>
          <w:tcPr>
            <w:tcW w:w="2268"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Bare Copper Tape = Earthing</w:t>
            </w:r>
          </w:p>
        </w:tc>
      </w:tr>
      <w:tr w:rsidR="00AB508B" w:rsidRPr="00B05FA6" w:rsidTr="00D6606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1.5 mm sq to 35 mm sq Single Core XLPE/PVC Cable (for Sub-main Cable)</w:t>
            </w:r>
          </w:p>
        </w:tc>
        <w:tc>
          <w:tcPr>
            <w:tcW w:w="144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Outer Sheath</w:t>
            </w:r>
          </w:p>
        </w:t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Red    = Red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Yellow=Yellow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Blue   =Blue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 Neutral Phase</w:t>
            </w:r>
          </w:p>
        </w:tc>
        <w:tc>
          <w:tcPr>
            <w:tcW w:w="2268"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Green Color Core = Earthing</w:t>
            </w:r>
          </w:p>
        </w:tc>
      </w:tr>
      <w:tr w:rsidR="00AB508B" w:rsidRPr="00B05FA6" w:rsidTr="00D6606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50 mm sq to 1000 mm sq Single Core XLPE/PVC Cable (for Sub-main Cable)</w:t>
            </w:r>
          </w:p>
        </w:tc>
        <w:tc>
          <w:tcPr>
            <w:tcW w:w="144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Outer Sheath</w:t>
            </w:r>
          </w:p>
        </w:t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Red    = Red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Yellow=Yellow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Blue   =Blue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 Neutral Phase</w:t>
            </w:r>
          </w:p>
        </w:tc>
        <w:tc>
          <w:tcPr>
            <w:tcW w:w="2268"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Bare Copper Tape = Earthing</w:t>
            </w:r>
          </w:p>
        </w:tc>
      </w:tr>
      <w:tr w:rsidR="00AB508B" w:rsidRPr="00B05FA6" w:rsidTr="00D6606C">
        <w:tc>
          <w:tcPr>
            <w:tcW w:w="2520" w:type="dxa"/>
          </w:tcPr>
          <w:p w:rsidR="00AB508B" w:rsidRPr="00B05FA6" w:rsidRDefault="007614F3" w:rsidP="00E64DAE">
            <w:pPr>
              <w:tabs>
                <w:tab w:val="left" w:pos="720"/>
                <w:tab w:val="left" w:pos="1260"/>
                <w:tab w:val="left" w:pos="1965"/>
              </w:tabs>
              <w:spacing w:line="360" w:lineRule="auto"/>
              <w:rPr>
                <w:sz w:val="22"/>
                <w:szCs w:val="22"/>
              </w:rPr>
            </w:pPr>
            <w:r>
              <w:rPr>
                <w:sz w:val="22"/>
                <w:szCs w:val="22"/>
              </w:rPr>
              <w:t>1.5 mm sq to 35 mm sq Multi-</w:t>
            </w:r>
            <w:r w:rsidR="00AB508B" w:rsidRPr="00B05FA6">
              <w:rPr>
                <w:sz w:val="22"/>
                <w:szCs w:val="22"/>
              </w:rPr>
              <w:t xml:space="preserve">Core PVC/SWA/PVC Cable </w:t>
            </w:r>
            <w:r w:rsidR="00AB508B" w:rsidRPr="00B05FA6">
              <w:rPr>
                <w:sz w:val="22"/>
                <w:szCs w:val="22"/>
              </w:rPr>
              <w:lastRenderedPageBreak/>
              <w:t>(for Sub-main Cable)</w:t>
            </w:r>
          </w:p>
        </w:tc>
        <w:tc>
          <w:tcPr>
            <w:tcW w:w="144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lastRenderedPageBreak/>
              <w:t>Black Outer Sheath</w:t>
            </w:r>
          </w:p>
        </w:t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Red    = Red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Yellow=Yellow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Blue   =Blue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lastRenderedPageBreak/>
              <w:t>Black  = Neutral Phase</w:t>
            </w:r>
          </w:p>
        </w:tc>
        <w:tc>
          <w:tcPr>
            <w:tcW w:w="2268"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lastRenderedPageBreak/>
              <w:t>Green Color Core = Earthing</w:t>
            </w:r>
          </w:p>
        </w:tc>
      </w:tr>
      <w:tr w:rsidR="00AB508B" w:rsidRPr="00B05FA6" w:rsidTr="00D6606C">
        <w:tc>
          <w:tcPr>
            <w:tcW w:w="2520" w:type="dxa"/>
          </w:tcPr>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lastRenderedPageBreak/>
              <w:t>50 mm sq to 400 mm sq Multi Core PVC/SWA/PVC Cable (for Sub-main Cable)</w:t>
            </w:r>
          </w:p>
        </w:tc>
        <w:tc>
          <w:tcPr>
            <w:tcW w:w="1440" w:type="dxa"/>
          </w:tcPr>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Black Outer Sheath</w:t>
            </w:r>
          </w:p>
        </w:tc>
        <w:tc>
          <w:tcPr>
            <w:tcW w:w="2520" w:type="dxa"/>
          </w:tcPr>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Red    = Red Phase</w:t>
            </w:r>
          </w:p>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Yellow=Yellow Phase</w:t>
            </w:r>
          </w:p>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Blue   =Blue Phase</w:t>
            </w:r>
          </w:p>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Black  = Neutral Phase</w:t>
            </w:r>
          </w:p>
        </w:tc>
        <w:tc>
          <w:tcPr>
            <w:tcW w:w="2268" w:type="dxa"/>
          </w:tcPr>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Bare Copper Tape = Earthing</w:t>
            </w:r>
          </w:p>
        </w:tc>
      </w:tr>
    </w:tbl>
    <w:p w:rsidR="00AB508B" w:rsidRPr="00B05FA6" w:rsidRDefault="00AB508B" w:rsidP="00AB508B">
      <w:pPr>
        <w:tabs>
          <w:tab w:val="left" w:pos="720"/>
          <w:tab w:val="left" w:pos="1260"/>
          <w:tab w:val="left" w:pos="1965"/>
        </w:tabs>
        <w:spacing w:line="360" w:lineRule="auto"/>
        <w:jc w:val="both"/>
        <w:rPr>
          <w:sz w:val="22"/>
          <w:szCs w:val="22"/>
        </w:rPr>
      </w:pPr>
    </w:p>
    <w:p w:rsidR="00AB508B" w:rsidRPr="00B05FA6" w:rsidRDefault="00AB508B" w:rsidP="00AB508B">
      <w:pPr>
        <w:numPr>
          <w:ilvl w:val="0"/>
          <w:numId w:val="45"/>
        </w:numPr>
        <w:tabs>
          <w:tab w:val="left" w:pos="720"/>
          <w:tab w:val="left" w:pos="1440"/>
          <w:tab w:val="left" w:pos="1965"/>
        </w:tabs>
        <w:spacing w:line="360" w:lineRule="auto"/>
        <w:ind w:hanging="1440"/>
        <w:jc w:val="both"/>
        <w:rPr>
          <w:sz w:val="22"/>
          <w:szCs w:val="22"/>
        </w:rPr>
      </w:pPr>
      <w:r w:rsidRPr="00B05FA6">
        <w:rPr>
          <w:sz w:val="22"/>
          <w:szCs w:val="22"/>
        </w:rPr>
        <w:t>Cable Termination and Cable Identification Method</w:t>
      </w:r>
    </w:p>
    <w:p w:rsidR="00AB508B" w:rsidRPr="00B05FA6" w:rsidRDefault="00AB508B" w:rsidP="00AB508B">
      <w:pPr>
        <w:numPr>
          <w:ilvl w:val="1"/>
          <w:numId w:val="45"/>
        </w:numPr>
        <w:tabs>
          <w:tab w:val="left" w:pos="720"/>
          <w:tab w:val="left" w:pos="1440"/>
          <w:tab w:val="left" w:pos="1800"/>
        </w:tabs>
        <w:spacing w:line="360" w:lineRule="auto"/>
        <w:ind w:hanging="1800"/>
        <w:jc w:val="both"/>
        <w:rPr>
          <w:sz w:val="22"/>
          <w:szCs w:val="22"/>
        </w:rPr>
      </w:pPr>
      <w:r w:rsidRPr="00B05FA6">
        <w:rPr>
          <w:sz w:val="22"/>
          <w:szCs w:val="22"/>
        </w:rPr>
        <w:t>Cables terminated at MCB shall be terminated directly to the breakers.</w:t>
      </w:r>
    </w:p>
    <w:p w:rsidR="00AB508B" w:rsidRPr="00B05FA6" w:rsidRDefault="00AB508B" w:rsidP="00AB508B">
      <w:pPr>
        <w:numPr>
          <w:ilvl w:val="1"/>
          <w:numId w:val="45"/>
        </w:numPr>
        <w:tabs>
          <w:tab w:val="clear" w:pos="3240"/>
          <w:tab w:val="left" w:pos="720"/>
          <w:tab w:val="left" w:pos="1440"/>
          <w:tab w:val="num" w:pos="1800"/>
        </w:tabs>
        <w:spacing w:line="360" w:lineRule="auto"/>
        <w:ind w:left="1800" w:hanging="360"/>
        <w:jc w:val="both"/>
        <w:rPr>
          <w:sz w:val="22"/>
          <w:szCs w:val="22"/>
        </w:rPr>
      </w:pPr>
      <w:r w:rsidRPr="00B05FA6">
        <w:rPr>
          <w:sz w:val="22"/>
          <w:szCs w:val="22"/>
        </w:rPr>
        <w:t>Cables terminated at MCCB shall be terminated onto breaker by using cable lugs.</w:t>
      </w:r>
    </w:p>
    <w:p w:rsidR="00AB508B" w:rsidRPr="00B05FA6" w:rsidRDefault="00AB508B" w:rsidP="00AB508B">
      <w:pPr>
        <w:numPr>
          <w:ilvl w:val="1"/>
          <w:numId w:val="45"/>
        </w:numPr>
        <w:tabs>
          <w:tab w:val="clear" w:pos="3240"/>
          <w:tab w:val="left" w:pos="720"/>
          <w:tab w:val="left" w:pos="1440"/>
          <w:tab w:val="num" w:pos="1800"/>
        </w:tabs>
        <w:spacing w:line="360" w:lineRule="auto"/>
        <w:ind w:left="1800" w:hanging="360"/>
        <w:jc w:val="both"/>
        <w:rPr>
          <w:sz w:val="22"/>
          <w:szCs w:val="22"/>
        </w:rPr>
      </w:pPr>
      <w:r w:rsidRPr="00B05FA6">
        <w:rPr>
          <w:sz w:val="22"/>
          <w:szCs w:val="22"/>
        </w:rPr>
        <w:t>For termination of cables above 6 mm sq, cable lugs will be tighten</w:t>
      </w:r>
      <w:r w:rsidR="007614F3">
        <w:rPr>
          <w:sz w:val="22"/>
          <w:szCs w:val="22"/>
        </w:rPr>
        <w:t>ed at</w:t>
      </w:r>
      <w:r w:rsidRPr="00B05FA6">
        <w:rPr>
          <w:sz w:val="22"/>
          <w:szCs w:val="22"/>
        </w:rPr>
        <w:t xml:space="preserve"> the cables and terminated to the breaker.</w:t>
      </w:r>
    </w:p>
    <w:p w:rsidR="00AB508B" w:rsidRDefault="00AB508B" w:rsidP="00AB508B">
      <w:pPr>
        <w:numPr>
          <w:ilvl w:val="1"/>
          <w:numId w:val="45"/>
        </w:numPr>
        <w:tabs>
          <w:tab w:val="clear" w:pos="3240"/>
          <w:tab w:val="left" w:pos="720"/>
          <w:tab w:val="left" w:pos="1440"/>
          <w:tab w:val="num" w:pos="1800"/>
        </w:tabs>
        <w:spacing w:line="360" w:lineRule="auto"/>
        <w:ind w:left="1800" w:hanging="360"/>
        <w:jc w:val="both"/>
        <w:rPr>
          <w:sz w:val="22"/>
          <w:szCs w:val="22"/>
        </w:rPr>
      </w:pPr>
      <w:r w:rsidRPr="00B05FA6">
        <w:rPr>
          <w:sz w:val="22"/>
          <w:szCs w:val="22"/>
        </w:rPr>
        <w:t xml:space="preserve">Fix cable marker at </w:t>
      </w:r>
      <w:r w:rsidR="007614F3">
        <w:rPr>
          <w:sz w:val="22"/>
          <w:szCs w:val="22"/>
        </w:rPr>
        <w:t>both end of sub-main cable</w:t>
      </w:r>
      <w:r w:rsidRPr="00B05FA6">
        <w:rPr>
          <w:sz w:val="22"/>
          <w:szCs w:val="22"/>
        </w:rPr>
        <w:t xml:space="preserve">. </w:t>
      </w:r>
    </w:p>
    <w:p w:rsidR="00C73A1C" w:rsidRPr="00B05FA6" w:rsidRDefault="00C73A1C" w:rsidP="00C73A1C">
      <w:pPr>
        <w:tabs>
          <w:tab w:val="left" w:pos="720"/>
          <w:tab w:val="left" w:pos="1440"/>
        </w:tabs>
        <w:spacing w:line="360" w:lineRule="auto"/>
        <w:ind w:left="1800"/>
        <w:jc w:val="both"/>
        <w:rPr>
          <w:sz w:val="22"/>
          <w:szCs w:val="22"/>
        </w:rPr>
      </w:pPr>
    </w:p>
    <w:p w:rsidR="00C73A1C" w:rsidRPr="00BF375D" w:rsidRDefault="00C73A1C" w:rsidP="00C73A1C">
      <w:pPr>
        <w:spacing w:line="360" w:lineRule="auto"/>
        <w:rPr>
          <w:b/>
        </w:rPr>
      </w:pPr>
      <w:r w:rsidRPr="00BF375D">
        <w:rPr>
          <w:b/>
        </w:rPr>
        <w:t>HV Heat Shrinkable Termination</w:t>
      </w:r>
    </w:p>
    <w:p w:rsidR="00C73A1C" w:rsidRPr="00BF375D" w:rsidRDefault="00C73A1C" w:rsidP="00C73A1C">
      <w:pPr>
        <w:pStyle w:val="ListParagraph"/>
        <w:keepLines/>
        <w:widowControl w:val="0"/>
        <w:numPr>
          <w:ilvl w:val="0"/>
          <w:numId w:val="46"/>
        </w:numPr>
        <w:tabs>
          <w:tab w:val="left" w:pos="1080"/>
          <w:tab w:val="left" w:pos="1170"/>
        </w:tabs>
        <w:spacing w:line="360" w:lineRule="auto"/>
        <w:ind w:right="614"/>
        <w:contextualSpacing w:val="0"/>
        <w:jc w:val="both"/>
        <w:rPr>
          <w:rFonts w:ascii="Times New Roman" w:hAnsi="Times New Roman"/>
          <w:sz w:val="24"/>
          <w:szCs w:val="24"/>
        </w:rPr>
      </w:pPr>
      <w:r w:rsidRPr="00BF375D">
        <w:rPr>
          <w:rFonts w:ascii="Times New Roman" w:hAnsi="Times New Roman"/>
          <w:sz w:val="24"/>
          <w:szCs w:val="24"/>
        </w:rPr>
        <w:t>Ensure that HV cables are laid to respective HV panels according to approved drawings. All HV cables shall be properly terminated by experienced cable jointer</w:t>
      </w:r>
    </w:p>
    <w:p w:rsidR="00C73A1C" w:rsidRPr="00BF375D" w:rsidRDefault="00C73A1C" w:rsidP="00C73A1C">
      <w:pPr>
        <w:pStyle w:val="Header"/>
        <w:numPr>
          <w:ilvl w:val="0"/>
          <w:numId w:val="46"/>
        </w:numPr>
        <w:tabs>
          <w:tab w:val="clear" w:pos="4320"/>
          <w:tab w:val="clear" w:pos="8640"/>
          <w:tab w:val="left" w:pos="1530"/>
        </w:tabs>
        <w:spacing w:line="360" w:lineRule="auto"/>
        <w:ind w:right="634"/>
        <w:jc w:val="both"/>
        <w:rPr>
          <w:szCs w:val="24"/>
        </w:rPr>
      </w:pPr>
      <w:r w:rsidRPr="00BF375D">
        <w:rPr>
          <w:szCs w:val="24"/>
        </w:rPr>
        <w:t>The shrinking operation should be done using a “quite” yellow tipped blue gas flame (avoid pencil type-blue flame). Keep the flame moving continuously in a brush-like motion to avoid scorching of the sleeves and other heat shrinkable parts, Direct the flame at a 45-degree angle in the shrink direction intended.</w:t>
      </w:r>
    </w:p>
    <w:p w:rsidR="00C73A1C" w:rsidRPr="00BF375D" w:rsidRDefault="00C73A1C" w:rsidP="00C73A1C">
      <w:pPr>
        <w:pStyle w:val="Header"/>
        <w:numPr>
          <w:ilvl w:val="0"/>
          <w:numId w:val="46"/>
        </w:numPr>
        <w:tabs>
          <w:tab w:val="clear" w:pos="4320"/>
          <w:tab w:val="clear" w:pos="8640"/>
          <w:tab w:val="left" w:pos="1530"/>
        </w:tabs>
        <w:spacing w:line="360" w:lineRule="auto"/>
        <w:ind w:right="634"/>
        <w:jc w:val="both"/>
        <w:rPr>
          <w:szCs w:val="24"/>
        </w:rPr>
      </w:pPr>
      <w:r w:rsidRPr="00BF375D">
        <w:rPr>
          <w:szCs w:val="24"/>
        </w:rPr>
        <w:t>Ensure that the heat shrinkable components are shrunk uniformly and free void and wrinkle before continuing with the next installation sequence that follows.</w:t>
      </w:r>
    </w:p>
    <w:p w:rsidR="00C73A1C" w:rsidRPr="00BF375D" w:rsidRDefault="00C73A1C" w:rsidP="00C73A1C">
      <w:pPr>
        <w:pStyle w:val="Header"/>
        <w:numPr>
          <w:ilvl w:val="0"/>
          <w:numId w:val="46"/>
        </w:numPr>
        <w:tabs>
          <w:tab w:val="clear" w:pos="4320"/>
          <w:tab w:val="clear" w:pos="8640"/>
          <w:tab w:val="left" w:pos="1530"/>
        </w:tabs>
        <w:spacing w:line="360" w:lineRule="auto"/>
        <w:ind w:right="634"/>
        <w:jc w:val="both"/>
        <w:rPr>
          <w:szCs w:val="24"/>
        </w:rPr>
      </w:pPr>
      <w:r w:rsidRPr="00BF375D">
        <w:rPr>
          <w:szCs w:val="24"/>
        </w:rPr>
        <w:t>Both the tubing and moulded parts change their length to some extent when they are shrunk. (heat Shrinkable Sleeves are subject to a longitudinal change of +/- 5%).</w:t>
      </w:r>
    </w:p>
    <w:p w:rsidR="00C73A1C" w:rsidRPr="00BF375D" w:rsidRDefault="00C73A1C" w:rsidP="00C73A1C">
      <w:pPr>
        <w:pStyle w:val="Header"/>
        <w:numPr>
          <w:ilvl w:val="0"/>
          <w:numId w:val="46"/>
        </w:numPr>
        <w:tabs>
          <w:tab w:val="clear" w:pos="4320"/>
          <w:tab w:val="clear" w:pos="8640"/>
          <w:tab w:val="left" w:pos="1530"/>
        </w:tabs>
        <w:spacing w:line="360" w:lineRule="auto"/>
        <w:ind w:right="634"/>
        <w:jc w:val="both"/>
        <w:rPr>
          <w:szCs w:val="24"/>
        </w:rPr>
      </w:pPr>
      <w:r w:rsidRPr="00BF375D">
        <w:rPr>
          <w:szCs w:val="24"/>
        </w:rPr>
        <w:t>With Breakout, heating should begin at the shoulder (mould-line) followed by the Breakout fingers. The shrinking process should be completed by applying the flame to the Breakout base.</w:t>
      </w:r>
    </w:p>
    <w:p w:rsidR="00C73A1C" w:rsidRPr="00BF375D" w:rsidRDefault="00C73A1C" w:rsidP="00C73A1C">
      <w:pPr>
        <w:pStyle w:val="Header"/>
        <w:tabs>
          <w:tab w:val="left" w:pos="1530"/>
        </w:tabs>
        <w:spacing w:line="360" w:lineRule="auto"/>
        <w:ind w:right="634"/>
        <w:jc w:val="both"/>
        <w:rPr>
          <w:szCs w:val="24"/>
        </w:rPr>
      </w:pPr>
    </w:p>
    <w:p w:rsidR="00C73A1C" w:rsidRPr="00BF375D" w:rsidRDefault="00C73A1C" w:rsidP="00C73A1C">
      <w:pPr>
        <w:pStyle w:val="Header"/>
        <w:numPr>
          <w:ilvl w:val="0"/>
          <w:numId w:val="46"/>
        </w:numPr>
        <w:tabs>
          <w:tab w:val="clear" w:pos="4320"/>
          <w:tab w:val="clear" w:pos="8640"/>
          <w:tab w:val="left" w:pos="1530"/>
        </w:tabs>
        <w:spacing w:line="360" w:lineRule="auto"/>
        <w:ind w:right="635"/>
        <w:jc w:val="both"/>
        <w:rPr>
          <w:szCs w:val="24"/>
        </w:rPr>
      </w:pPr>
      <w:r w:rsidRPr="00BF375D">
        <w:rPr>
          <w:szCs w:val="24"/>
        </w:rPr>
        <w:t>When it is necessary to cut the heat shrinkable material, either a sharp knife or scissors should be used. Ensure that a clean cut is made, since a rugged edge may cause splitting when the material is subsequently heated.</w:t>
      </w:r>
    </w:p>
    <w:p w:rsidR="00C73A1C" w:rsidRPr="00BF375D" w:rsidRDefault="00C73A1C" w:rsidP="00C73A1C">
      <w:pPr>
        <w:pStyle w:val="Header"/>
        <w:numPr>
          <w:ilvl w:val="0"/>
          <w:numId w:val="46"/>
        </w:numPr>
        <w:tabs>
          <w:tab w:val="clear" w:pos="4320"/>
          <w:tab w:val="clear" w:pos="8640"/>
          <w:tab w:val="left" w:pos="1530"/>
        </w:tabs>
        <w:spacing w:line="360" w:lineRule="auto"/>
        <w:ind w:right="635"/>
        <w:jc w:val="both"/>
        <w:rPr>
          <w:szCs w:val="24"/>
        </w:rPr>
      </w:pPr>
      <w:r w:rsidRPr="00BF375D">
        <w:rPr>
          <w:szCs w:val="24"/>
        </w:rPr>
        <w:lastRenderedPageBreak/>
        <w:t>Some joints between heat shrinkable tubing and other parts are sealed by means of an integral heat-meat adhesive within the part, or with a separately applied heat-melt tape.</w:t>
      </w:r>
    </w:p>
    <w:p w:rsidR="00C73A1C" w:rsidRPr="00BF375D" w:rsidRDefault="00C73A1C" w:rsidP="00C73A1C">
      <w:pPr>
        <w:pStyle w:val="Header"/>
        <w:numPr>
          <w:ilvl w:val="0"/>
          <w:numId w:val="46"/>
        </w:numPr>
        <w:tabs>
          <w:tab w:val="clear" w:pos="4320"/>
          <w:tab w:val="clear" w:pos="8640"/>
          <w:tab w:val="left" w:pos="1530"/>
        </w:tabs>
        <w:spacing w:line="360" w:lineRule="auto"/>
        <w:ind w:right="635"/>
        <w:jc w:val="both"/>
        <w:rPr>
          <w:szCs w:val="24"/>
        </w:rPr>
      </w:pPr>
      <w:r w:rsidRPr="00BF375D">
        <w:rPr>
          <w:szCs w:val="24"/>
        </w:rPr>
        <w:t>Sufficient heat must be applied, not only to shrink the material, but also to ensure that heat-melt adhesive has bonded correctly.</w:t>
      </w:r>
    </w:p>
    <w:p w:rsidR="00C73A1C" w:rsidRPr="00BF375D" w:rsidRDefault="00C73A1C" w:rsidP="00C73A1C">
      <w:pPr>
        <w:pStyle w:val="Header"/>
        <w:numPr>
          <w:ilvl w:val="0"/>
          <w:numId w:val="46"/>
        </w:numPr>
        <w:tabs>
          <w:tab w:val="clear" w:pos="4320"/>
          <w:tab w:val="clear" w:pos="8640"/>
          <w:tab w:val="left" w:pos="1530"/>
        </w:tabs>
        <w:spacing w:line="360" w:lineRule="auto"/>
        <w:ind w:right="635"/>
        <w:jc w:val="both"/>
        <w:rPr>
          <w:szCs w:val="24"/>
        </w:rPr>
      </w:pPr>
      <w:r w:rsidRPr="00BF375D">
        <w:rPr>
          <w:szCs w:val="24"/>
        </w:rPr>
        <w:t>In circumstance when adhesion is required on the lead sheath, the outer surface of the lead sheath should be thoroughly cleansed and preheated to assist the bonding process.</w:t>
      </w:r>
    </w:p>
    <w:p w:rsidR="00C73A1C" w:rsidRPr="00BF375D" w:rsidRDefault="00C73A1C" w:rsidP="00C73A1C">
      <w:pPr>
        <w:pStyle w:val="Header"/>
        <w:numPr>
          <w:ilvl w:val="0"/>
          <w:numId w:val="46"/>
        </w:numPr>
        <w:tabs>
          <w:tab w:val="clear" w:pos="4320"/>
          <w:tab w:val="clear" w:pos="8640"/>
          <w:tab w:val="left" w:pos="1440"/>
        </w:tabs>
        <w:spacing w:line="360" w:lineRule="auto"/>
        <w:ind w:right="635"/>
        <w:jc w:val="both"/>
        <w:rPr>
          <w:szCs w:val="24"/>
        </w:rPr>
      </w:pPr>
      <w:r w:rsidRPr="00BF375D">
        <w:rPr>
          <w:szCs w:val="24"/>
        </w:rPr>
        <w:t>Cleanliness is essential with heat shrinkable material as surfaces must be kept clean of oil and dirt. Cleaning should be done using a rag soaked in a suitable solvent such as Tricloroethane.</w:t>
      </w:r>
    </w:p>
    <w:p w:rsidR="00AB508B" w:rsidRDefault="00C73A1C" w:rsidP="00B61C04">
      <w:pPr>
        <w:spacing w:line="360" w:lineRule="auto"/>
        <w:ind w:left="720"/>
        <w:jc w:val="both"/>
        <w:rPr>
          <w:b/>
        </w:rPr>
      </w:pPr>
      <w:r w:rsidRPr="00C73A1C">
        <w:rPr>
          <w:b/>
          <w:noProof/>
          <w:lang w:eastAsia="en-US"/>
        </w:rPr>
        <w:lastRenderedPageBreak/>
        <w:drawing>
          <wp:inline distT="0" distB="0" distL="0" distR="0">
            <wp:extent cx="5063319" cy="6414448"/>
            <wp:effectExtent l="19050" t="0" r="3981" b="0"/>
            <wp:docPr id="7" name="Picture 1" descr="msoBED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10110" t="6866" r="17045" b="22887"/>
                    <a:stretch>
                      <a:fillRect/>
                    </a:stretch>
                  </pic:blipFill>
                  <pic:spPr>
                    <a:xfrm>
                      <a:off x="0" y="0"/>
                      <a:ext cx="5067146" cy="6419297"/>
                    </a:xfrm>
                    <a:prstGeom prst="rect">
                      <a:avLst/>
                    </a:prstGeom>
                    <a:noFill/>
                    <a:ln>
                      <a:noFill/>
                      <a:prstDash/>
                    </a:ln>
                  </pic:spPr>
                </pic:pic>
              </a:graphicData>
            </a:graphic>
          </wp:inline>
        </w:drawing>
      </w:r>
    </w:p>
    <w:p w:rsidR="00C73A1C" w:rsidRDefault="00C73A1C" w:rsidP="00B61C04">
      <w:pPr>
        <w:spacing w:line="360" w:lineRule="auto"/>
        <w:ind w:left="720"/>
        <w:jc w:val="both"/>
        <w:rPr>
          <w:b/>
        </w:rPr>
      </w:pPr>
      <w:r w:rsidRPr="00C73A1C">
        <w:rPr>
          <w:b/>
          <w:noProof/>
          <w:lang w:eastAsia="en-US"/>
        </w:rPr>
        <w:lastRenderedPageBreak/>
        <w:drawing>
          <wp:inline distT="0" distB="0" distL="0" distR="0">
            <wp:extent cx="5498778" cy="8570795"/>
            <wp:effectExtent l="19050" t="0" r="6672" b="0"/>
            <wp:docPr id="8" name="Picture 1" descr="mso302A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8118" t="6863" r="13710" b="12043"/>
                    <a:stretch>
                      <a:fillRect/>
                    </a:stretch>
                  </pic:blipFill>
                  <pic:spPr>
                    <a:xfrm>
                      <a:off x="0" y="0"/>
                      <a:ext cx="5500177" cy="8572975"/>
                    </a:xfrm>
                    <a:prstGeom prst="rect">
                      <a:avLst/>
                    </a:prstGeom>
                    <a:noFill/>
                    <a:ln>
                      <a:noFill/>
                      <a:prstDash/>
                    </a:ln>
                  </pic:spPr>
                </pic:pic>
              </a:graphicData>
            </a:graphic>
          </wp:inline>
        </w:drawing>
      </w:r>
    </w:p>
    <w:p w:rsidR="00C73A1C" w:rsidRDefault="00C73A1C" w:rsidP="00B61C04">
      <w:pPr>
        <w:spacing w:line="360" w:lineRule="auto"/>
        <w:ind w:left="720"/>
        <w:jc w:val="both"/>
        <w:rPr>
          <w:b/>
        </w:rPr>
      </w:pPr>
    </w:p>
    <w:p w:rsidR="00C73A1C" w:rsidRDefault="00C73A1C" w:rsidP="00B61C04">
      <w:pPr>
        <w:spacing w:line="360" w:lineRule="auto"/>
        <w:ind w:left="720"/>
        <w:jc w:val="both"/>
        <w:rPr>
          <w:b/>
        </w:rPr>
      </w:pPr>
      <w:r w:rsidRPr="00C73A1C">
        <w:rPr>
          <w:b/>
          <w:noProof/>
          <w:lang w:eastAsia="en-US"/>
        </w:rPr>
        <w:drawing>
          <wp:inline distT="0" distB="0" distL="0" distR="0">
            <wp:extent cx="5562885" cy="8321040"/>
            <wp:effectExtent l="19050" t="0" r="0" b="0"/>
            <wp:docPr id="9" name="Picture 1" descr="mso1C0F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10369" t="7746" r="11454" b="10962"/>
                    <a:stretch>
                      <a:fillRect/>
                    </a:stretch>
                  </pic:blipFill>
                  <pic:spPr>
                    <a:xfrm>
                      <a:off x="0" y="0"/>
                      <a:ext cx="5562885" cy="8321040"/>
                    </a:xfrm>
                    <a:prstGeom prst="rect">
                      <a:avLst/>
                    </a:prstGeom>
                    <a:noFill/>
                    <a:ln>
                      <a:noFill/>
                      <a:prstDash/>
                    </a:ln>
                  </pic:spPr>
                </pic:pic>
              </a:graphicData>
            </a:graphic>
          </wp:inline>
        </w:drawing>
      </w:r>
    </w:p>
    <w:p w:rsidR="00C73A1C" w:rsidRDefault="00C73A1C" w:rsidP="00B61C04">
      <w:pPr>
        <w:spacing w:line="360" w:lineRule="auto"/>
        <w:ind w:left="720"/>
        <w:jc w:val="both"/>
        <w:rPr>
          <w:b/>
        </w:rPr>
      </w:pPr>
      <w:r w:rsidRPr="00C73A1C">
        <w:rPr>
          <w:b/>
          <w:noProof/>
          <w:lang w:eastAsia="en-US"/>
        </w:rPr>
        <w:lastRenderedPageBreak/>
        <w:drawing>
          <wp:inline distT="0" distB="0" distL="0" distR="0">
            <wp:extent cx="5567642" cy="8503920"/>
            <wp:effectExtent l="19050" t="0" r="0" b="0"/>
            <wp:docPr id="10" name="Picture 1" descr="mso2CDD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11914" t="8033" r="10274" b="11639"/>
                    <a:stretch>
                      <a:fillRect/>
                    </a:stretch>
                  </pic:blipFill>
                  <pic:spPr>
                    <a:xfrm>
                      <a:off x="0" y="0"/>
                      <a:ext cx="5567642" cy="8503920"/>
                    </a:xfrm>
                    <a:prstGeom prst="rect">
                      <a:avLst/>
                    </a:prstGeom>
                    <a:noFill/>
                    <a:ln>
                      <a:noFill/>
                      <a:prstDash/>
                    </a:ln>
                  </pic:spPr>
                </pic:pic>
              </a:graphicData>
            </a:graphic>
          </wp:inline>
        </w:drawing>
      </w:r>
    </w:p>
    <w:p w:rsidR="00EA50C9" w:rsidRDefault="00EA50C9" w:rsidP="00B61C04">
      <w:pPr>
        <w:spacing w:line="360" w:lineRule="auto"/>
        <w:ind w:left="720"/>
        <w:jc w:val="both"/>
        <w:rPr>
          <w:b/>
        </w:rPr>
      </w:pPr>
      <w:r w:rsidRPr="00EA50C9">
        <w:rPr>
          <w:b/>
          <w:noProof/>
          <w:lang w:eastAsia="en-US"/>
        </w:rPr>
        <w:lastRenderedPageBreak/>
        <w:drawing>
          <wp:inline distT="0" distB="0" distL="0" distR="0">
            <wp:extent cx="5669280" cy="5670133"/>
            <wp:effectExtent l="95250" t="57150" r="64770" b="6767"/>
            <wp:docPr id="11" name="Picture 1" descr="mso32D1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l="10608" t="7746" r="11447" b="35990"/>
                    <a:stretch>
                      <a:fillRect/>
                    </a:stretch>
                  </pic:blipFill>
                  <pic:spPr>
                    <a:xfrm>
                      <a:off x="0" y="0"/>
                      <a:ext cx="5669280" cy="5670133"/>
                    </a:xfrm>
                    <a:prstGeom prst="rect">
                      <a:avLst/>
                    </a:prstGeom>
                    <a:noFill/>
                    <a:ln>
                      <a:noFill/>
                      <a:prstDash/>
                    </a:ln>
                    <a:scene3d>
                      <a:camera prst="orthographicFront">
                        <a:rot lat="0" lon="0" rev="42000"/>
                      </a:camera>
                      <a:lightRig rig="threePt" dir="t"/>
                    </a:scene3d>
                  </pic:spPr>
                </pic:pic>
              </a:graphicData>
            </a:graphic>
          </wp:inline>
        </w:drawing>
      </w:r>
    </w:p>
    <w:p w:rsidR="003257CF" w:rsidRDefault="003257CF" w:rsidP="0097581C">
      <w:pPr>
        <w:spacing w:line="360" w:lineRule="auto"/>
      </w:pPr>
    </w:p>
    <w:p w:rsidR="003257CF" w:rsidRPr="003257CF" w:rsidRDefault="003257CF" w:rsidP="003257CF">
      <w:pPr>
        <w:spacing w:line="360" w:lineRule="auto"/>
        <w:jc w:val="both"/>
        <w:rPr>
          <w:b/>
        </w:rPr>
      </w:pPr>
      <w:r w:rsidRPr="003257CF">
        <w:rPr>
          <w:b/>
        </w:rPr>
        <w:t>7.0</w:t>
      </w:r>
      <w:r w:rsidRPr="003257CF">
        <w:rPr>
          <w:b/>
        </w:rPr>
        <w:tab/>
        <w:t>HEALTH, SAFETY, SECURITY AND ENVIRONMENT</w:t>
      </w:r>
    </w:p>
    <w:p w:rsidR="003257CF" w:rsidRPr="003257CF" w:rsidRDefault="003257CF" w:rsidP="003257CF">
      <w:pPr>
        <w:spacing w:line="360" w:lineRule="auto"/>
        <w:jc w:val="both"/>
        <w:rPr>
          <w:sz w:val="22"/>
          <w:szCs w:val="22"/>
        </w:rPr>
      </w:pPr>
    </w:p>
    <w:p w:rsidR="003257CF" w:rsidRPr="003257CF" w:rsidRDefault="003257CF" w:rsidP="003257CF">
      <w:pPr>
        <w:pStyle w:val="ListParagraph"/>
        <w:widowControl w:val="0"/>
        <w:numPr>
          <w:ilvl w:val="0"/>
          <w:numId w:val="41"/>
        </w:numPr>
        <w:tabs>
          <w:tab w:val="left" w:pos="1080"/>
        </w:tabs>
        <w:spacing w:line="281" w:lineRule="exact"/>
        <w:ind w:left="1080" w:right="-20"/>
        <w:rPr>
          <w:rFonts w:ascii="Times New Roman" w:eastAsia="Calibri" w:hAnsi="Times New Roman"/>
          <w:sz w:val="22"/>
          <w:szCs w:val="22"/>
        </w:rPr>
      </w:pPr>
      <w:r w:rsidRPr="003257CF">
        <w:rPr>
          <w:rFonts w:ascii="Times New Roman" w:eastAsia="Calibri" w:hAnsi="Times New Roman"/>
          <w:sz w:val="22"/>
          <w:szCs w:val="22"/>
        </w:rPr>
        <w:t>All installation works will</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be carried-out in accordance</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with</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 xml:space="preserve">Project Safety &amp; </w:t>
      </w:r>
      <w:r w:rsidR="00691424">
        <w:rPr>
          <w:rFonts w:ascii="Times New Roman" w:eastAsia="Calibri" w:hAnsi="Times New Roman"/>
          <w:sz w:val="22"/>
          <w:szCs w:val="22"/>
        </w:rPr>
        <w:t>Environmental Plan, client</w:t>
      </w:r>
      <w:r w:rsidRPr="003257CF">
        <w:rPr>
          <w:rFonts w:ascii="Times New Roman" w:eastAsia="Calibri" w:hAnsi="Times New Roman"/>
          <w:sz w:val="22"/>
          <w:szCs w:val="22"/>
        </w:rPr>
        <w:t>'s</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Safety</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Pr</w:t>
      </w:r>
      <w:r w:rsidRPr="003257CF">
        <w:rPr>
          <w:rFonts w:ascii="Times New Roman" w:eastAsia="Calibri" w:hAnsi="Times New Roman"/>
          <w:spacing w:val="-2"/>
          <w:sz w:val="22"/>
          <w:szCs w:val="22"/>
        </w:rPr>
        <w:t>o</w:t>
      </w:r>
      <w:r w:rsidRPr="003257CF">
        <w:rPr>
          <w:rFonts w:ascii="Times New Roman" w:eastAsia="Calibri" w:hAnsi="Times New Roman"/>
          <w:spacing w:val="1"/>
          <w:sz w:val="22"/>
          <w:szCs w:val="22"/>
        </w:rPr>
        <w:t>c</w:t>
      </w:r>
      <w:r w:rsidRPr="003257CF">
        <w:rPr>
          <w:rFonts w:ascii="Times New Roman" w:eastAsia="Calibri" w:hAnsi="Times New Roman"/>
          <w:sz w:val="22"/>
          <w:szCs w:val="22"/>
        </w:rPr>
        <w:t>edures</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and statu</w:t>
      </w:r>
      <w:r w:rsidRPr="003257CF">
        <w:rPr>
          <w:rFonts w:ascii="Times New Roman" w:eastAsia="Calibri" w:hAnsi="Times New Roman"/>
          <w:spacing w:val="-1"/>
          <w:sz w:val="22"/>
          <w:szCs w:val="22"/>
        </w:rPr>
        <w:t>t</w:t>
      </w:r>
      <w:r w:rsidRPr="003257CF">
        <w:rPr>
          <w:rFonts w:ascii="Times New Roman" w:eastAsia="Calibri" w:hAnsi="Times New Roman"/>
          <w:sz w:val="22"/>
          <w:szCs w:val="22"/>
        </w:rPr>
        <w:t>ory</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regulations.</w:t>
      </w:r>
    </w:p>
    <w:p w:rsidR="003257CF" w:rsidRPr="003257CF" w:rsidRDefault="003257CF" w:rsidP="003257CF">
      <w:pPr>
        <w:widowControl w:val="0"/>
        <w:tabs>
          <w:tab w:val="left" w:pos="1080"/>
        </w:tabs>
        <w:spacing w:line="281" w:lineRule="exact"/>
        <w:ind w:right="-20"/>
        <w:rPr>
          <w:rFonts w:eastAsia="Calibri"/>
          <w:sz w:val="22"/>
          <w:szCs w:val="22"/>
        </w:rPr>
      </w:pPr>
    </w:p>
    <w:p w:rsidR="003257CF" w:rsidRPr="003257CF" w:rsidRDefault="003257CF" w:rsidP="003257CF">
      <w:pPr>
        <w:pStyle w:val="ListParagraph"/>
        <w:widowControl w:val="0"/>
        <w:numPr>
          <w:ilvl w:val="0"/>
          <w:numId w:val="41"/>
        </w:numPr>
        <w:tabs>
          <w:tab w:val="left" w:pos="1080"/>
        </w:tabs>
        <w:spacing w:line="281" w:lineRule="exact"/>
        <w:ind w:left="1080" w:right="-20"/>
        <w:rPr>
          <w:rFonts w:ascii="Times New Roman" w:eastAsia="Calibri" w:hAnsi="Times New Roman"/>
          <w:sz w:val="22"/>
          <w:szCs w:val="22"/>
        </w:rPr>
      </w:pPr>
      <w:r w:rsidRPr="003257CF">
        <w:rPr>
          <w:rFonts w:ascii="Times New Roman" w:eastAsia="Calibri" w:hAnsi="Times New Roman"/>
          <w:sz w:val="22"/>
          <w:szCs w:val="22"/>
        </w:rPr>
        <w:t>All necessary personal protective equipment will be provided and worn.</w:t>
      </w:r>
    </w:p>
    <w:p w:rsidR="003257CF" w:rsidRPr="003257CF" w:rsidRDefault="003257CF" w:rsidP="003257CF">
      <w:pPr>
        <w:widowControl w:val="0"/>
        <w:tabs>
          <w:tab w:val="left" w:pos="1080"/>
        </w:tabs>
        <w:spacing w:line="281" w:lineRule="exact"/>
        <w:ind w:right="-20"/>
        <w:rPr>
          <w:rFonts w:eastAsia="Calibri"/>
          <w:sz w:val="22"/>
          <w:szCs w:val="22"/>
        </w:rPr>
      </w:pPr>
    </w:p>
    <w:p w:rsidR="003257CF" w:rsidRPr="003257CF" w:rsidRDefault="003257CF" w:rsidP="003257CF">
      <w:pPr>
        <w:pStyle w:val="ListParagraph"/>
        <w:widowControl w:val="0"/>
        <w:numPr>
          <w:ilvl w:val="0"/>
          <w:numId w:val="41"/>
        </w:numPr>
        <w:tabs>
          <w:tab w:val="left" w:pos="1080"/>
        </w:tabs>
        <w:spacing w:line="281" w:lineRule="exact"/>
        <w:ind w:left="1080" w:right="-20"/>
        <w:rPr>
          <w:rFonts w:ascii="Times New Roman" w:eastAsia="Calibri" w:hAnsi="Times New Roman"/>
          <w:sz w:val="22"/>
          <w:szCs w:val="22"/>
        </w:rPr>
      </w:pPr>
      <w:r w:rsidRPr="003257CF">
        <w:rPr>
          <w:rFonts w:ascii="Times New Roman" w:eastAsia="Calibri" w:hAnsi="Times New Roman"/>
          <w:sz w:val="22"/>
          <w:szCs w:val="22"/>
        </w:rPr>
        <w:t>All the</w:t>
      </w:r>
      <w:r w:rsidRPr="003257CF">
        <w:rPr>
          <w:rFonts w:ascii="Times New Roman" w:eastAsia="Calibri" w:hAnsi="Times New Roman"/>
          <w:spacing w:val="1"/>
          <w:sz w:val="22"/>
          <w:szCs w:val="22"/>
        </w:rPr>
        <w:t xml:space="preserve"> </w:t>
      </w:r>
      <w:r w:rsidRPr="003257CF">
        <w:rPr>
          <w:rFonts w:ascii="Times New Roman" w:eastAsia="Calibri" w:hAnsi="Times New Roman"/>
          <w:spacing w:val="-1"/>
          <w:sz w:val="22"/>
          <w:szCs w:val="22"/>
        </w:rPr>
        <w:t>t</w:t>
      </w:r>
      <w:r w:rsidRPr="003257CF">
        <w:rPr>
          <w:rFonts w:ascii="Times New Roman" w:eastAsia="Calibri" w:hAnsi="Times New Roman"/>
          <w:sz w:val="22"/>
          <w:szCs w:val="22"/>
        </w:rPr>
        <w:t>ools</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and</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equi</w:t>
      </w:r>
      <w:r w:rsidRPr="003257CF">
        <w:rPr>
          <w:rFonts w:ascii="Times New Roman" w:eastAsia="Calibri" w:hAnsi="Times New Roman"/>
          <w:spacing w:val="-1"/>
          <w:sz w:val="22"/>
          <w:szCs w:val="22"/>
        </w:rPr>
        <w:t>p</w:t>
      </w:r>
      <w:r w:rsidRPr="003257CF">
        <w:rPr>
          <w:rFonts w:ascii="Times New Roman" w:eastAsia="Calibri" w:hAnsi="Times New Roman"/>
          <w:sz w:val="22"/>
          <w:szCs w:val="22"/>
        </w:rPr>
        <w:t>me</w:t>
      </w:r>
      <w:r w:rsidRPr="003257CF">
        <w:rPr>
          <w:rFonts w:ascii="Times New Roman" w:eastAsia="Calibri" w:hAnsi="Times New Roman"/>
          <w:spacing w:val="-1"/>
          <w:sz w:val="22"/>
          <w:szCs w:val="22"/>
        </w:rPr>
        <w:t>n</w:t>
      </w:r>
      <w:r w:rsidRPr="003257CF">
        <w:rPr>
          <w:rFonts w:ascii="Times New Roman" w:eastAsia="Calibri" w:hAnsi="Times New Roman"/>
          <w:sz w:val="22"/>
          <w:szCs w:val="22"/>
        </w:rPr>
        <w:t>ts</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used</w:t>
      </w:r>
      <w:r w:rsidRPr="003257CF">
        <w:rPr>
          <w:rFonts w:ascii="Times New Roman" w:eastAsia="Calibri" w:hAnsi="Times New Roman"/>
          <w:spacing w:val="1"/>
          <w:sz w:val="22"/>
          <w:szCs w:val="22"/>
        </w:rPr>
        <w:t xml:space="preserve"> </w:t>
      </w:r>
      <w:r w:rsidRPr="003257CF">
        <w:rPr>
          <w:rFonts w:ascii="Times New Roman" w:eastAsia="Calibri" w:hAnsi="Times New Roman"/>
          <w:spacing w:val="-1"/>
          <w:sz w:val="22"/>
          <w:szCs w:val="22"/>
        </w:rPr>
        <w:t>a</w:t>
      </w:r>
      <w:r w:rsidRPr="003257CF">
        <w:rPr>
          <w:rFonts w:ascii="Times New Roman" w:eastAsia="Calibri" w:hAnsi="Times New Roman"/>
          <w:sz w:val="22"/>
          <w:szCs w:val="22"/>
        </w:rPr>
        <w:t>t</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site</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must</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be</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complia</w:t>
      </w:r>
      <w:r w:rsidRPr="003257CF">
        <w:rPr>
          <w:rFonts w:ascii="Times New Roman" w:eastAsia="Calibri" w:hAnsi="Times New Roman"/>
          <w:spacing w:val="-1"/>
          <w:sz w:val="22"/>
          <w:szCs w:val="22"/>
        </w:rPr>
        <w:t>n</w:t>
      </w:r>
      <w:r w:rsidRPr="003257CF">
        <w:rPr>
          <w:rFonts w:ascii="Times New Roman" w:eastAsia="Calibri" w:hAnsi="Times New Roman"/>
          <w:spacing w:val="1"/>
          <w:sz w:val="22"/>
          <w:szCs w:val="22"/>
        </w:rPr>
        <w:t>c</w:t>
      </w:r>
      <w:r w:rsidRPr="003257CF">
        <w:rPr>
          <w:rFonts w:ascii="Times New Roman" w:eastAsia="Calibri" w:hAnsi="Times New Roman"/>
          <w:sz w:val="22"/>
          <w:szCs w:val="22"/>
        </w:rPr>
        <w:t>e</w:t>
      </w:r>
      <w:r w:rsidRPr="003257CF">
        <w:rPr>
          <w:rFonts w:ascii="Times New Roman" w:eastAsia="Calibri" w:hAnsi="Times New Roman"/>
          <w:spacing w:val="1"/>
          <w:sz w:val="22"/>
          <w:szCs w:val="22"/>
        </w:rPr>
        <w:t xml:space="preserve"> </w:t>
      </w:r>
      <w:r w:rsidRPr="003257CF">
        <w:rPr>
          <w:rFonts w:ascii="Times New Roman" w:eastAsia="Calibri" w:hAnsi="Times New Roman"/>
          <w:spacing w:val="-1"/>
          <w:sz w:val="22"/>
          <w:szCs w:val="22"/>
        </w:rPr>
        <w:t>t</w:t>
      </w:r>
      <w:r w:rsidRPr="003257CF">
        <w:rPr>
          <w:rFonts w:ascii="Times New Roman" w:eastAsia="Calibri" w:hAnsi="Times New Roman"/>
          <w:sz w:val="22"/>
          <w:szCs w:val="22"/>
        </w:rPr>
        <w:t>o safety</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req</w:t>
      </w:r>
      <w:r w:rsidRPr="003257CF">
        <w:rPr>
          <w:rFonts w:ascii="Times New Roman" w:eastAsia="Calibri" w:hAnsi="Times New Roman"/>
          <w:spacing w:val="-1"/>
          <w:sz w:val="22"/>
          <w:szCs w:val="22"/>
        </w:rPr>
        <w:t>u</w:t>
      </w:r>
      <w:r w:rsidRPr="003257CF">
        <w:rPr>
          <w:rFonts w:ascii="Times New Roman" w:eastAsia="Calibri" w:hAnsi="Times New Roman"/>
          <w:sz w:val="22"/>
          <w:szCs w:val="22"/>
        </w:rPr>
        <w:t>ireme</w:t>
      </w:r>
      <w:r w:rsidRPr="003257CF">
        <w:rPr>
          <w:rFonts w:ascii="Times New Roman" w:eastAsia="Calibri" w:hAnsi="Times New Roman"/>
          <w:spacing w:val="-1"/>
          <w:sz w:val="22"/>
          <w:szCs w:val="22"/>
        </w:rPr>
        <w:t>n</w:t>
      </w:r>
      <w:r w:rsidRPr="003257CF">
        <w:rPr>
          <w:rFonts w:ascii="Times New Roman" w:eastAsia="Calibri" w:hAnsi="Times New Roman"/>
          <w:sz w:val="22"/>
          <w:szCs w:val="22"/>
        </w:rPr>
        <w:t>t.</w:t>
      </w:r>
    </w:p>
    <w:p w:rsidR="003257CF" w:rsidRPr="003257CF" w:rsidRDefault="003257CF" w:rsidP="003257CF">
      <w:pPr>
        <w:widowControl w:val="0"/>
        <w:tabs>
          <w:tab w:val="left" w:pos="1080"/>
        </w:tabs>
        <w:spacing w:line="281" w:lineRule="exact"/>
        <w:ind w:right="-20"/>
        <w:rPr>
          <w:rFonts w:eastAsia="Calibri"/>
          <w:sz w:val="22"/>
          <w:szCs w:val="22"/>
        </w:rPr>
      </w:pPr>
    </w:p>
    <w:p w:rsidR="003257CF" w:rsidRPr="003257CF" w:rsidRDefault="003257CF" w:rsidP="003257CF">
      <w:pPr>
        <w:pStyle w:val="ListParagraph"/>
        <w:widowControl w:val="0"/>
        <w:numPr>
          <w:ilvl w:val="0"/>
          <w:numId w:val="41"/>
        </w:numPr>
        <w:tabs>
          <w:tab w:val="left" w:pos="1080"/>
        </w:tabs>
        <w:spacing w:line="281" w:lineRule="exact"/>
        <w:ind w:left="1080" w:right="-20"/>
        <w:rPr>
          <w:rFonts w:ascii="Times New Roman" w:eastAsia="Calibri" w:hAnsi="Times New Roman"/>
          <w:sz w:val="22"/>
          <w:szCs w:val="22"/>
        </w:rPr>
      </w:pPr>
      <w:r w:rsidRPr="003257CF">
        <w:rPr>
          <w:rFonts w:ascii="Times New Roman" w:eastAsia="Calibri" w:hAnsi="Times New Roman"/>
          <w:sz w:val="22"/>
          <w:szCs w:val="22"/>
        </w:rPr>
        <w:t>The site of</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all work</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act</w:t>
      </w:r>
      <w:r w:rsidRPr="003257CF">
        <w:rPr>
          <w:rFonts w:ascii="Times New Roman" w:eastAsia="Calibri" w:hAnsi="Times New Roman"/>
          <w:spacing w:val="1"/>
          <w:sz w:val="22"/>
          <w:szCs w:val="22"/>
        </w:rPr>
        <w:t>i</w:t>
      </w:r>
      <w:r w:rsidRPr="003257CF">
        <w:rPr>
          <w:rFonts w:ascii="Times New Roman" w:eastAsia="Calibri" w:hAnsi="Times New Roman"/>
          <w:sz w:val="22"/>
          <w:szCs w:val="22"/>
        </w:rPr>
        <w:t>vities will</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be</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kept</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in</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clean</w:t>
      </w:r>
      <w:r w:rsidRPr="003257CF">
        <w:rPr>
          <w:rFonts w:ascii="Times New Roman" w:eastAsia="Calibri" w:hAnsi="Times New Roman"/>
          <w:spacing w:val="-2"/>
          <w:sz w:val="22"/>
          <w:szCs w:val="22"/>
        </w:rPr>
        <w:t xml:space="preserve"> </w:t>
      </w:r>
      <w:r w:rsidRPr="003257CF">
        <w:rPr>
          <w:rFonts w:ascii="Times New Roman" w:eastAsia="Calibri" w:hAnsi="Times New Roman"/>
          <w:sz w:val="22"/>
          <w:szCs w:val="22"/>
        </w:rPr>
        <w:t>and</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tidy</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manner.</w:t>
      </w:r>
    </w:p>
    <w:p w:rsidR="003257CF" w:rsidRPr="003257CF" w:rsidRDefault="003257CF" w:rsidP="003257CF">
      <w:pPr>
        <w:widowControl w:val="0"/>
        <w:tabs>
          <w:tab w:val="left" w:pos="1080"/>
        </w:tabs>
        <w:spacing w:line="281" w:lineRule="exact"/>
        <w:ind w:right="-20"/>
        <w:rPr>
          <w:rFonts w:eastAsia="Calibri"/>
          <w:sz w:val="22"/>
          <w:szCs w:val="22"/>
        </w:rPr>
      </w:pPr>
    </w:p>
    <w:p w:rsidR="003257CF" w:rsidRPr="003257CF" w:rsidRDefault="003257CF" w:rsidP="003257CF">
      <w:pPr>
        <w:pStyle w:val="ListParagraph"/>
        <w:widowControl w:val="0"/>
        <w:numPr>
          <w:ilvl w:val="0"/>
          <w:numId w:val="41"/>
        </w:numPr>
        <w:tabs>
          <w:tab w:val="left" w:pos="1080"/>
        </w:tabs>
        <w:spacing w:line="281" w:lineRule="exact"/>
        <w:ind w:left="1080" w:right="-20"/>
        <w:rPr>
          <w:rFonts w:ascii="Times New Roman" w:eastAsia="Calibri" w:hAnsi="Times New Roman"/>
          <w:sz w:val="22"/>
          <w:szCs w:val="22"/>
        </w:rPr>
      </w:pPr>
      <w:r w:rsidRPr="003257CF">
        <w:rPr>
          <w:rFonts w:ascii="Times New Roman" w:eastAsia="Calibri" w:hAnsi="Times New Roman"/>
          <w:sz w:val="22"/>
          <w:szCs w:val="22"/>
        </w:rPr>
        <w:t xml:space="preserve">Safety </w:t>
      </w:r>
      <w:r w:rsidR="00691424">
        <w:rPr>
          <w:rFonts w:ascii="Times New Roman" w:eastAsia="Calibri" w:hAnsi="Times New Roman"/>
          <w:sz w:val="22"/>
          <w:szCs w:val="22"/>
        </w:rPr>
        <w:t>personnel</w:t>
      </w:r>
      <w:r w:rsidRPr="003257CF">
        <w:rPr>
          <w:rFonts w:ascii="Times New Roman" w:eastAsia="Calibri" w:hAnsi="Times New Roman"/>
          <w:sz w:val="22"/>
          <w:szCs w:val="22"/>
        </w:rPr>
        <w:t xml:space="preserve"> will closely supervise and checked the safety of the construction area. Safety measure will be intensified when the risk are higher during period of work.</w:t>
      </w:r>
    </w:p>
    <w:p w:rsidR="003257CF" w:rsidRDefault="003257CF" w:rsidP="0097581C">
      <w:pPr>
        <w:spacing w:line="360" w:lineRule="auto"/>
        <w:sectPr w:rsidR="003257CF" w:rsidSect="007614F3">
          <w:headerReference w:type="default" r:id="rId12"/>
          <w:footerReference w:type="even" r:id="rId13"/>
          <w:footerReference w:type="default" r:id="rId14"/>
          <w:headerReference w:type="first" r:id="rId15"/>
          <w:footerReference w:type="first" r:id="rId16"/>
          <w:type w:val="nextColumn"/>
          <w:pgSz w:w="11907" w:h="16840" w:code="9"/>
          <w:pgMar w:top="1170" w:right="1152" w:bottom="450" w:left="1411" w:header="360" w:footer="562" w:gutter="0"/>
          <w:pgNumType w:start="1"/>
          <w:cols w:space="425"/>
          <w:docGrid w:linePitch="326"/>
        </w:sectPr>
      </w:pPr>
    </w:p>
    <w:p w:rsidR="003257CF" w:rsidRPr="003257CF" w:rsidRDefault="003257CF" w:rsidP="003257CF">
      <w:pPr>
        <w:spacing w:line="360" w:lineRule="auto"/>
        <w:jc w:val="both"/>
        <w:rPr>
          <w:b/>
        </w:rPr>
      </w:pPr>
      <w:r>
        <w:rPr>
          <w:b/>
        </w:rPr>
        <w:lastRenderedPageBreak/>
        <w:t>8</w:t>
      </w:r>
      <w:r w:rsidRPr="003257CF">
        <w:rPr>
          <w:b/>
        </w:rPr>
        <w:t>.0</w:t>
      </w:r>
      <w:r w:rsidRPr="003257CF">
        <w:rPr>
          <w:b/>
        </w:rPr>
        <w:tab/>
        <w:t>LIST OF ATTACHMENT</w:t>
      </w:r>
    </w:p>
    <w:p w:rsidR="002B195D" w:rsidRDefault="003C69B1" w:rsidP="00985C9F">
      <w:pPr>
        <w:pStyle w:val="Header"/>
        <w:tabs>
          <w:tab w:val="clear" w:pos="4320"/>
          <w:tab w:val="clear" w:pos="8640"/>
          <w:tab w:val="left" w:pos="2880"/>
        </w:tabs>
        <w:spacing w:line="360" w:lineRule="auto"/>
        <w:ind w:right="630"/>
        <w:jc w:val="both"/>
      </w:pPr>
      <w:r>
        <w:tab/>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2880"/>
      </w:tblGrid>
      <w:tr w:rsidR="00D71887" w:rsidRPr="00D45B3F" w:rsidTr="00D45B3F">
        <w:tc>
          <w:tcPr>
            <w:tcW w:w="1440" w:type="dxa"/>
          </w:tcPr>
          <w:p w:rsidR="00D71887" w:rsidRPr="00D45B3F" w:rsidRDefault="00D71887" w:rsidP="00D45B3F">
            <w:pPr>
              <w:spacing w:line="360" w:lineRule="auto"/>
              <w:jc w:val="both"/>
              <w:rPr>
                <w:b/>
              </w:rPr>
            </w:pPr>
            <w:r w:rsidRPr="00D45B3F">
              <w:rPr>
                <w:b/>
              </w:rPr>
              <w:t>Attachment</w:t>
            </w:r>
          </w:p>
        </w:tc>
        <w:tc>
          <w:tcPr>
            <w:tcW w:w="3600" w:type="dxa"/>
          </w:tcPr>
          <w:p w:rsidR="00D71887" w:rsidRPr="00D45B3F" w:rsidRDefault="00D71887" w:rsidP="00D45B3F">
            <w:pPr>
              <w:spacing w:line="360" w:lineRule="auto"/>
              <w:jc w:val="both"/>
              <w:rPr>
                <w:b/>
              </w:rPr>
            </w:pPr>
            <w:r w:rsidRPr="00D45B3F">
              <w:rPr>
                <w:b/>
              </w:rPr>
              <w:t>Description</w:t>
            </w:r>
          </w:p>
        </w:tc>
        <w:tc>
          <w:tcPr>
            <w:tcW w:w="2880" w:type="dxa"/>
          </w:tcPr>
          <w:p w:rsidR="00D71887" w:rsidRPr="00D45B3F" w:rsidRDefault="00D71887" w:rsidP="00D45B3F">
            <w:pPr>
              <w:spacing w:line="360" w:lineRule="auto"/>
              <w:jc w:val="both"/>
              <w:rPr>
                <w:b/>
              </w:rPr>
            </w:pPr>
            <w:r w:rsidRPr="00D45B3F">
              <w:rPr>
                <w:b/>
              </w:rPr>
              <w:t>Remarks</w:t>
            </w:r>
          </w:p>
        </w:tc>
      </w:tr>
      <w:tr w:rsidR="00D71887" w:rsidRPr="00D71887" w:rsidTr="00D45B3F">
        <w:tc>
          <w:tcPr>
            <w:tcW w:w="1440" w:type="dxa"/>
          </w:tcPr>
          <w:p w:rsidR="00D71887" w:rsidRPr="00D71887" w:rsidRDefault="00D71887" w:rsidP="00D45B3F">
            <w:pPr>
              <w:spacing w:line="360" w:lineRule="auto"/>
              <w:jc w:val="both"/>
            </w:pPr>
            <w:r w:rsidRPr="00D71887">
              <w:t>1</w:t>
            </w:r>
          </w:p>
        </w:tc>
        <w:tc>
          <w:tcPr>
            <w:tcW w:w="3600" w:type="dxa"/>
          </w:tcPr>
          <w:p w:rsidR="00D71887" w:rsidRPr="00D71887" w:rsidRDefault="00D71887" w:rsidP="00D45B3F">
            <w:pPr>
              <w:spacing w:line="360" w:lineRule="auto"/>
              <w:jc w:val="both"/>
            </w:pPr>
            <w:r w:rsidRPr="00D71887">
              <w:t>List Of Material, Tools and Safety Facili</w:t>
            </w:r>
            <w:r w:rsidR="00F34146">
              <w:t>ti</w:t>
            </w:r>
            <w:r w:rsidRPr="00D71887">
              <w:t>es</w:t>
            </w:r>
          </w:p>
        </w:tc>
        <w:tc>
          <w:tcPr>
            <w:tcW w:w="2880" w:type="dxa"/>
          </w:tcPr>
          <w:p w:rsidR="00D71887" w:rsidRPr="00D71887" w:rsidRDefault="00D71887" w:rsidP="00D45B3F">
            <w:pPr>
              <w:spacing w:line="360" w:lineRule="auto"/>
              <w:jc w:val="both"/>
            </w:pPr>
          </w:p>
        </w:tc>
      </w:tr>
    </w:tbl>
    <w:p w:rsidR="00414B3B" w:rsidRDefault="00414B3B" w:rsidP="00B61C04">
      <w:pPr>
        <w:spacing w:line="360" w:lineRule="auto"/>
        <w:jc w:val="both"/>
        <w:rPr>
          <w:b/>
        </w:rPr>
      </w:pPr>
    </w:p>
    <w:p w:rsidR="00414B3B" w:rsidRDefault="00414B3B" w:rsidP="00B61C04">
      <w:pPr>
        <w:spacing w:line="360" w:lineRule="auto"/>
        <w:jc w:val="both"/>
        <w:rPr>
          <w:b/>
        </w:rPr>
      </w:pPr>
    </w:p>
    <w:p w:rsidR="00414B3B" w:rsidRDefault="00414B3B" w:rsidP="00B61C04">
      <w:pPr>
        <w:spacing w:line="360" w:lineRule="auto"/>
        <w:jc w:val="both"/>
        <w:rPr>
          <w:b/>
        </w:rPr>
      </w:pPr>
    </w:p>
    <w:p w:rsidR="00414B3B" w:rsidRDefault="00414B3B" w:rsidP="00B61C04">
      <w:pPr>
        <w:spacing w:line="360" w:lineRule="auto"/>
        <w:jc w:val="both"/>
        <w:rPr>
          <w:b/>
        </w:rPr>
      </w:pPr>
    </w:p>
    <w:p w:rsidR="00414B3B" w:rsidRDefault="00414B3B"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962D57" w:rsidRDefault="00962D57" w:rsidP="00B61C04">
      <w:pPr>
        <w:spacing w:line="360" w:lineRule="auto"/>
        <w:jc w:val="both"/>
        <w:rPr>
          <w:b/>
        </w:rPr>
      </w:pPr>
    </w:p>
    <w:p w:rsidR="00962D57" w:rsidRDefault="00962D57" w:rsidP="00B61C04">
      <w:pPr>
        <w:spacing w:line="360" w:lineRule="auto"/>
        <w:jc w:val="both"/>
        <w:rPr>
          <w:b/>
        </w:rPr>
      </w:pPr>
    </w:p>
    <w:p w:rsidR="003A50BD" w:rsidRDefault="003A50BD" w:rsidP="00B61C04">
      <w:pPr>
        <w:spacing w:line="360" w:lineRule="auto"/>
        <w:jc w:val="both"/>
        <w:rPr>
          <w:b/>
        </w:rPr>
      </w:pPr>
    </w:p>
    <w:p w:rsidR="0055396F" w:rsidRDefault="0055396F" w:rsidP="005C6495">
      <w:pPr>
        <w:spacing w:line="360" w:lineRule="auto"/>
        <w:rPr>
          <w:b/>
          <w:u w:val="single"/>
        </w:rPr>
      </w:pPr>
    </w:p>
    <w:p w:rsidR="00642B5C" w:rsidRDefault="00962D57" w:rsidP="005C6495">
      <w:pPr>
        <w:spacing w:line="360" w:lineRule="auto"/>
        <w:jc w:val="center"/>
        <w:rPr>
          <w:b/>
          <w:u w:val="single"/>
        </w:rPr>
      </w:pPr>
      <w:r>
        <w:rPr>
          <w:b/>
          <w:u w:val="single"/>
        </w:rPr>
        <w:t>A</w:t>
      </w:r>
      <w:r w:rsidR="00F34146">
        <w:rPr>
          <w:b/>
          <w:u w:val="single"/>
        </w:rPr>
        <w:t>TTACHMENT 1: LIS</w:t>
      </w:r>
      <w:r w:rsidR="00642B5C" w:rsidRPr="005C6495">
        <w:rPr>
          <w:b/>
          <w:u w:val="single"/>
        </w:rPr>
        <w:t>T OF MATERIAL</w:t>
      </w:r>
    </w:p>
    <w:p w:rsidR="00EB78A7" w:rsidRPr="005C6495" w:rsidRDefault="00EB78A7" w:rsidP="005C6495">
      <w:pPr>
        <w:spacing w:line="360" w:lineRule="auto"/>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707"/>
      </w:tblGrid>
      <w:tr w:rsidR="005D35F5" w:rsidTr="00D45B3F">
        <w:tc>
          <w:tcPr>
            <w:tcW w:w="8523" w:type="dxa"/>
            <w:gridSpan w:val="2"/>
          </w:tcPr>
          <w:p w:rsidR="005D35F5" w:rsidRPr="00D45B3F" w:rsidRDefault="005D35F5" w:rsidP="00D45B3F">
            <w:pPr>
              <w:spacing w:line="360" w:lineRule="auto"/>
              <w:jc w:val="center"/>
              <w:rPr>
                <w:b/>
              </w:rPr>
            </w:pPr>
            <w:r w:rsidRPr="00D45B3F">
              <w:rPr>
                <w:b/>
              </w:rPr>
              <w:t>List of Material</w:t>
            </w:r>
          </w:p>
        </w:tc>
      </w:tr>
      <w:tr w:rsidR="005D35F5" w:rsidTr="00D45B3F">
        <w:tc>
          <w:tcPr>
            <w:tcW w:w="816" w:type="dxa"/>
          </w:tcPr>
          <w:p w:rsidR="005D35F5" w:rsidRPr="00D45B3F" w:rsidRDefault="005D35F5" w:rsidP="00D45B3F">
            <w:pPr>
              <w:spacing w:line="360" w:lineRule="auto"/>
              <w:jc w:val="both"/>
              <w:rPr>
                <w:b/>
              </w:rPr>
            </w:pPr>
            <w:r w:rsidRPr="00D45B3F">
              <w:rPr>
                <w:b/>
              </w:rPr>
              <w:t>A</w:t>
            </w:r>
          </w:p>
        </w:tc>
        <w:tc>
          <w:tcPr>
            <w:tcW w:w="7707" w:type="dxa"/>
          </w:tcPr>
          <w:p w:rsidR="005D35F5" w:rsidRPr="00D45B3F" w:rsidRDefault="005D35F5" w:rsidP="00D45B3F">
            <w:pPr>
              <w:spacing w:line="360" w:lineRule="auto"/>
              <w:jc w:val="both"/>
              <w:rPr>
                <w:b/>
              </w:rPr>
            </w:pPr>
            <w:r w:rsidRPr="00D45B3F">
              <w:rPr>
                <w:b/>
              </w:rPr>
              <w:t>Equipment and tools</w:t>
            </w:r>
          </w:p>
        </w:tc>
      </w:tr>
      <w:tr w:rsidR="006D6031" w:rsidTr="00D45B3F">
        <w:tc>
          <w:tcPr>
            <w:tcW w:w="816" w:type="dxa"/>
          </w:tcPr>
          <w:p w:rsidR="006D6031" w:rsidRDefault="006D6031" w:rsidP="00D45B3F">
            <w:pPr>
              <w:spacing w:line="360" w:lineRule="auto"/>
              <w:jc w:val="both"/>
            </w:pPr>
            <w:r>
              <w:t>1</w:t>
            </w:r>
          </w:p>
        </w:tc>
        <w:tc>
          <w:tcPr>
            <w:tcW w:w="7707" w:type="dxa"/>
          </w:tcPr>
          <w:p w:rsidR="006D6031" w:rsidRPr="00B05FA6" w:rsidRDefault="006D6031" w:rsidP="00D6606C">
            <w:pPr>
              <w:spacing w:line="360" w:lineRule="auto"/>
              <w:jc w:val="both"/>
              <w:rPr>
                <w:sz w:val="22"/>
                <w:szCs w:val="22"/>
              </w:rPr>
            </w:pPr>
            <w:r w:rsidRPr="00B05FA6">
              <w:rPr>
                <w:sz w:val="22"/>
                <w:szCs w:val="22"/>
              </w:rPr>
              <w:t>Cable roller</w:t>
            </w:r>
          </w:p>
        </w:tc>
      </w:tr>
      <w:tr w:rsidR="006D6031" w:rsidTr="00D45B3F">
        <w:tc>
          <w:tcPr>
            <w:tcW w:w="816" w:type="dxa"/>
          </w:tcPr>
          <w:p w:rsidR="006D6031" w:rsidRDefault="006D6031" w:rsidP="00D45B3F">
            <w:pPr>
              <w:spacing w:line="360" w:lineRule="auto"/>
              <w:jc w:val="both"/>
            </w:pPr>
            <w:r>
              <w:t>2</w:t>
            </w:r>
          </w:p>
        </w:tc>
        <w:tc>
          <w:tcPr>
            <w:tcW w:w="7707" w:type="dxa"/>
          </w:tcPr>
          <w:p w:rsidR="006D6031" w:rsidRPr="00B05FA6" w:rsidRDefault="006D6031" w:rsidP="00D6606C">
            <w:pPr>
              <w:spacing w:line="360" w:lineRule="auto"/>
              <w:jc w:val="both"/>
              <w:rPr>
                <w:sz w:val="22"/>
                <w:szCs w:val="22"/>
              </w:rPr>
            </w:pPr>
            <w:r w:rsidRPr="00B05FA6">
              <w:rPr>
                <w:sz w:val="22"/>
                <w:szCs w:val="22"/>
              </w:rPr>
              <w:t>Hydraulic cable j</w:t>
            </w:r>
            <w:r w:rsidR="0021176C">
              <w:rPr>
                <w:sz w:val="22"/>
                <w:szCs w:val="22"/>
              </w:rPr>
              <w:t>ack</w:t>
            </w:r>
          </w:p>
        </w:tc>
      </w:tr>
      <w:tr w:rsidR="006D6031" w:rsidTr="00D45B3F">
        <w:tc>
          <w:tcPr>
            <w:tcW w:w="816" w:type="dxa"/>
          </w:tcPr>
          <w:p w:rsidR="006D6031" w:rsidRDefault="006D6031" w:rsidP="00D45B3F">
            <w:pPr>
              <w:spacing w:line="360" w:lineRule="auto"/>
              <w:jc w:val="both"/>
            </w:pPr>
            <w:r>
              <w:t>3</w:t>
            </w:r>
          </w:p>
        </w:tc>
        <w:tc>
          <w:tcPr>
            <w:tcW w:w="7707" w:type="dxa"/>
          </w:tcPr>
          <w:p w:rsidR="006D6031" w:rsidRPr="00B05FA6" w:rsidRDefault="006D6031" w:rsidP="00D6606C">
            <w:pPr>
              <w:spacing w:line="360" w:lineRule="auto"/>
              <w:jc w:val="both"/>
              <w:rPr>
                <w:sz w:val="22"/>
                <w:szCs w:val="22"/>
              </w:rPr>
            </w:pPr>
            <w:r w:rsidRPr="00B05FA6">
              <w:rPr>
                <w:sz w:val="22"/>
                <w:szCs w:val="22"/>
              </w:rPr>
              <w:t>Cable cutter</w:t>
            </w:r>
          </w:p>
        </w:tc>
      </w:tr>
      <w:tr w:rsidR="006D6031" w:rsidTr="00D45B3F">
        <w:tc>
          <w:tcPr>
            <w:tcW w:w="816" w:type="dxa"/>
          </w:tcPr>
          <w:p w:rsidR="006D6031" w:rsidRDefault="006D6031" w:rsidP="00D45B3F">
            <w:pPr>
              <w:spacing w:line="360" w:lineRule="auto"/>
              <w:jc w:val="both"/>
            </w:pPr>
            <w:r>
              <w:t>4</w:t>
            </w:r>
          </w:p>
        </w:tc>
        <w:tc>
          <w:tcPr>
            <w:tcW w:w="7707" w:type="dxa"/>
          </w:tcPr>
          <w:p w:rsidR="006D6031" w:rsidRPr="00B05FA6" w:rsidRDefault="0021176C" w:rsidP="00D6606C">
            <w:pPr>
              <w:spacing w:line="360" w:lineRule="auto"/>
              <w:jc w:val="both"/>
              <w:rPr>
                <w:sz w:val="22"/>
                <w:szCs w:val="22"/>
              </w:rPr>
            </w:pPr>
            <w:r>
              <w:rPr>
                <w:sz w:val="22"/>
                <w:szCs w:val="22"/>
              </w:rPr>
              <w:t>Cable g</w:t>
            </w:r>
            <w:r w:rsidR="006D6031" w:rsidRPr="00B05FA6">
              <w:rPr>
                <w:sz w:val="22"/>
                <w:szCs w:val="22"/>
              </w:rPr>
              <w:t>la</w:t>
            </w:r>
            <w:r>
              <w:rPr>
                <w:sz w:val="22"/>
                <w:szCs w:val="22"/>
              </w:rPr>
              <w:t>nd</w:t>
            </w:r>
          </w:p>
        </w:tc>
      </w:tr>
      <w:tr w:rsidR="006D6031" w:rsidTr="00D45B3F">
        <w:tc>
          <w:tcPr>
            <w:tcW w:w="816" w:type="dxa"/>
          </w:tcPr>
          <w:p w:rsidR="006D6031" w:rsidRDefault="006D6031" w:rsidP="00D45B3F">
            <w:pPr>
              <w:spacing w:line="360" w:lineRule="auto"/>
              <w:jc w:val="both"/>
            </w:pPr>
            <w:r>
              <w:t>5</w:t>
            </w:r>
          </w:p>
        </w:tc>
        <w:tc>
          <w:tcPr>
            <w:tcW w:w="7707" w:type="dxa"/>
          </w:tcPr>
          <w:p w:rsidR="006D6031" w:rsidRPr="00B05FA6" w:rsidRDefault="006D6031" w:rsidP="00D6606C">
            <w:pPr>
              <w:spacing w:line="360" w:lineRule="auto"/>
              <w:jc w:val="both"/>
              <w:rPr>
                <w:sz w:val="22"/>
                <w:szCs w:val="22"/>
              </w:rPr>
            </w:pPr>
            <w:r w:rsidRPr="00B05FA6">
              <w:rPr>
                <w:sz w:val="22"/>
                <w:szCs w:val="22"/>
              </w:rPr>
              <w:t xml:space="preserve">Cable lugs </w:t>
            </w:r>
          </w:p>
        </w:tc>
      </w:tr>
      <w:tr w:rsidR="006D6031" w:rsidTr="00D45B3F">
        <w:tc>
          <w:tcPr>
            <w:tcW w:w="816" w:type="dxa"/>
          </w:tcPr>
          <w:p w:rsidR="006D6031" w:rsidRDefault="006D6031" w:rsidP="00D45B3F">
            <w:pPr>
              <w:spacing w:line="360" w:lineRule="auto"/>
              <w:jc w:val="both"/>
            </w:pPr>
            <w:r>
              <w:t>6</w:t>
            </w:r>
          </w:p>
        </w:tc>
        <w:tc>
          <w:tcPr>
            <w:tcW w:w="7707" w:type="dxa"/>
          </w:tcPr>
          <w:p w:rsidR="006D6031" w:rsidRPr="00B05FA6" w:rsidRDefault="006D6031" w:rsidP="00D6606C">
            <w:pPr>
              <w:spacing w:line="360" w:lineRule="auto"/>
              <w:jc w:val="both"/>
              <w:rPr>
                <w:sz w:val="22"/>
                <w:szCs w:val="22"/>
              </w:rPr>
            </w:pPr>
            <w:r w:rsidRPr="00B05FA6">
              <w:rPr>
                <w:sz w:val="22"/>
                <w:szCs w:val="22"/>
              </w:rPr>
              <w:t>Clamping tools</w:t>
            </w:r>
          </w:p>
        </w:tc>
      </w:tr>
      <w:tr w:rsidR="006D6031" w:rsidTr="00D45B3F">
        <w:tc>
          <w:tcPr>
            <w:tcW w:w="816" w:type="dxa"/>
          </w:tcPr>
          <w:p w:rsidR="006D6031" w:rsidRDefault="006D6031" w:rsidP="00D45B3F">
            <w:pPr>
              <w:spacing w:line="360" w:lineRule="auto"/>
              <w:jc w:val="both"/>
            </w:pPr>
            <w:r>
              <w:t>7</w:t>
            </w:r>
          </w:p>
        </w:tc>
        <w:tc>
          <w:tcPr>
            <w:tcW w:w="7707" w:type="dxa"/>
          </w:tcPr>
          <w:p w:rsidR="006D6031" w:rsidRDefault="006D6031" w:rsidP="00D45B3F">
            <w:pPr>
              <w:spacing w:line="360" w:lineRule="auto"/>
              <w:jc w:val="both"/>
            </w:pPr>
            <w:r>
              <w:t>Cutter</w:t>
            </w:r>
          </w:p>
        </w:tc>
      </w:tr>
      <w:tr w:rsidR="006D6031" w:rsidTr="00D45B3F">
        <w:tc>
          <w:tcPr>
            <w:tcW w:w="816" w:type="dxa"/>
          </w:tcPr>
          <w:p w:rsidR="006D6031" w:rsidRDefault="006D6031" w:rsidP="00D45B3F">
            <w:pPr>
              <w:spacing w:line="360" w:lineRule="auto"/>
              <w:jc w:val="both"/>
            </w:pPr>
            <w:r>
              <w:t>8</w:t>
            </w:r>
          </w:p>
        </w:tc>
        <w:tc>
          <w:tcPr>
            <w:tcW w:w="7707" w:type="dxa"/>
          </w:tcPr>
          <w:p w:rsidR="006D6031" w:rsidRDefault="006D6031" w:rsidP="00D45B3F">
            <w:pPr>
              <w:spacing w:line="360" w:lineRule="auto"/>
              <w:jc w:val="both"/>
            </w:pPr>
            <w:r>
              <w:t>Measurement Tape</w:t>
            </w:r>
          </w:p>
        </w:tc>
      </w:tr>
      <w:tr w:rsidR="006D6031" w:rsidTr="00D45B3F">
        <w:tc>
          <w:tcPr>
            <w:tcW w:w="816" w:type="dxa"/>
          </w:tcPr>
          <w:p w:rsidR="006D6031" w:rsidRDefault="006D6031" w:rsidP="00D45B3F">
            <w:pPr>
              <w:spacing w:line="360" w:lineRule="auto"/>
              <w:jc w:val="both"/>
            </w:pPr>
            <w:r>
              <w:t>9</w:t>
            </w:r>
          </w:p>
        </w:tc>
        <w:tc>
          <w:tcPr>
            <w:tcW w:w="7707" w:type="dxa"/>
          </w:tcPr>
          <w:p w:rsidR="006D6031" w:rsidRDefault="006D6031" w:rsidP="00D6606C">
            <w:pPr>
              <w:spacing w:line="360" w:lineRule="auto"/>
              <w:jc w:val="both"/>
            </w:pPr>
            <w:r>
              <w:t>Cable Stand Jack</w:t>
            </w:r>
          </w:p>
        </w:tc>
      </w:tr>
      <w:tr w:rsidR="006D6031" w:rsidTr="00D45B3F">
        <w:tc>
          <w:tcPr>
            <w:tcW w:w="816" w:type="dxa"/>
          </w:tcPr>
          <w:p w:rsidR="006D6031" w:rsidRDefault="006D6031" w:rsidP="00D45B3F">
            <w:pPr>
              <w:spacing w:line="360" w:lineRule="auto"/>
              <w:jc w:val="both"/>
            </w:pPr>
            <w:r>
              <w:t>10</w:t>
            </w:r>
          </w:p>
        </w:tc>
        <w:tc>
          <w:tcPr>
            <w:tcW w:w="7707" w:type="dxa"/>
          </w:tcPr>
          <w:p w:rsidR="006D6031" w:rsidRDefault="00EA50C9" w:rsidP="00D45B3F">
            <w:pPr>
              <w:spacing w:line="360" w:lineRule="auto"/>
              <w:jc w:val="both"/>
            </w:pPr>
            <w:r>
              <w:t>Torch Gun</w:t>
            </w:r>
          </w:p>
        </w:tc>
      </w:tr>
      <w:tr w:rsidR="006D6031" w:rsidTr="00D45B3F">
        <w:tc>
          <w:tcPr>
            <w:tcW w:w="816" w:type="dxa"/>
          </w:tcPr>
          <w:p w:rsidR="006D6031" w:rsidRDefault="006D6031" w:rsidP="00D45B3F">
            <w:pPr>
              <w:spacing w:line="360" w:lineRule="auto"/>
              <w:jc w:val="both"/>
            </w:pPr>
            <w:r>
              <w:t>11</w:t>
            </w:r>
          </w:p>
        </w:tc>
        <w:tc>
          <w:tcPr>
            <w:tcW w:w="7707" w:type="dxa"/>
          </w:tcPr>
          <w:p w:rsidR="006D6031" w:rsidRDefault="00EA50C9" w:rsidP="00D45B3F">
            <w:pPr>
              <w:spacing w:line="360" w:lineRule="auto"/>
              <w:jc w:val="both"/>
            </w:pPr>
            <w:r>
              <w:t>Heat Shrink Kit</w:t>
            </w:r>
          </w:p>
        </w:tc>
      </w:tr>
      <w:tr w:rsidR="006D6031" w:rsidTr="00D45B3F">
        <w:tc>
          <w:tcPr>
            <w:tcW w:w="816" w:type="dxa"/>
          </w:tcPr>
          <w:p w:rsidR="006D6031" w:rsidRDefault="006D6031" w:rsidP="00D45B3F">
            <w:pPr>
              <w:spacing w:line="360" w:lineRule="auto"/>
              <w:jc w:val="both"/>
            </w:pPr>
            <w:r>
              <w:t>12</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13</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14</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15</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16</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17</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18</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19</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20</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21</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22</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23</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24</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25</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lastRenderedPageBreak/>
              <w:t>26</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27</w:t>
            </w:r>
          </w:p>
        </w:tc>
        <w:tc>
          <w:tcPr>
            <w:tcW w:w="7707" w:type="dxa"/>
          </w:tcPr>
          <w:p w:rsidR="006D6031" w:rsidRDefault="006D6031" w:rsidP="00D45B3F">
            <w:pPr>
              <w:spacing w:line="360" w:lineRule="auto"/>
              <w:jc w:val="both"/>
            </w:pPr>
          </w:p>
        </w:tc>
      </w:tr>
      <w:tr w:rsidR="006D6031" w:rsidTr="00D45B3F">
        <w:tc>
          <w:tcPr>
            <w:tcW w:w="816" w:type="dxa"/>
          </w:tcPr>
          <w:p w:rsidR="006D6031" w:rsidRPr="00D45B3F" w:rsidRDefault="006D6031" w:rsidP="00D45B3F">
            <w:pPr>
              <w:spacing w:line="360" w:lineRule="auto"/>
              <w:jc w:val="both"/>
              <w:rPr>
                <w:b/>
              </w:rPr>
            </w:pPr>
            <w:r w:rsidRPr="00D45B3F">
              <w:rPr>
                <w:b/>
              </w:rPr>
              <w:t>B</w:t>
            </w:r>
          </w:p>
        </w:tc>
        <w:tc>
          <w:tcPr>
            <w:tcW w:w="7707" w:type="dxa"/>
          </w:tcPr>
          <w:p w:rsidR="006D6031" w:rsidRPr="00D45B3F" w:rsidRDefault="006D6031" w:rsidP="00D45B3F">
            <w:pPr>
              <w:spacing w:line="360" w:lineRule="auto"/>
              <w:jc w:val="both"/>
              <w:rPr>
                <w:b/>
              </w:rPr>
            </w:pPr>
            <w:r w:rsidRPr="00D45B3F">
              <w:rPr>
                <w:b/>
              </w:rPr>
              <w:t>Safety tools</w:t>
            </w:r>
          </w:p>
        </w:tc>
      </w:tr>
      <w:tr w:rsidR="006D6031" w:rsidTr="00D45B3F">
        <w:tc>
          <w:tcPr>
            <w:tcW w:w="816" w:type="dxa"/>
          </w:tcPr>
          <w:p w:rsidR="006D6031" w:rsidRDefault="006D6031" w:rsidP="00D45B3F">
            <w:pPr>
              <w:spacing w:line="360" w:lineRule="auto"/>
              <w:jc w:val="both"/>
            </w:pPr>
            <w:r>
              <w:t>1</w:t>
            </w:r>
          </w:p>
        </w:tc>
        <w:tc>
          <w:tcPr>
            <w:tcW w:w="7707" w:type="dxa"/>
          </w:tcPr>
          <w:p w:rsidR="006D6031" w:rsidRDefault="006D6031" w:rsidP="00D45B3F">
            <w:pPr>
              <w:spacing w:line="360" w:lineRule="auto"/>
              <w:jc w:val="both"/>
            </w:pPr>
            <w:r>
              <w:t>Safety helmet</w:t>
            </w:r>
          </w:p>
        </w:tc>
      </w:tr>
      <w:tr w:rsidR="006D6031" w:rsidTr="00D45B3F">
        <w:tc>
          <w:tcPr>
            <w:tcW w:w="816" w:type="dxa"/>
          </w:tcPr>
          <w:p w:rsidR="006D6031" w:rsidRDefault="006D6031" w:rsidP="00D45B3F">
            <w:pPr>
              <w:spacing w:line="360" w:lineRule="auto"/>
              <w:jc w:val="both"/>
            </w:pPr>
            <w:r>
              <w:t>2</w:t>
            </w:r>
          </w:p>
        </w:tc>
        <w:tc>
          <w:tcPr>
            <w:tcW w:w="7707" w:type="dxa"/>
          </w:tcPr>
          <w:p w:rsidR="006D6031" w:rsidRDefault="006D6031" w:rsidP="00D45B3F">
            <w:pPr>
              <w:spacing w:line="360" w:lineRule="auto"/>
              <w:jc w:val="both"/>
            </w:pPr>
            <w:r>
              <w:t>Safety shoe</w:t>
            </w:r>
          </w:p>
        </w:tc>
      </w:tr>
      <w:tr w:rsidR="006D6031" w:rsidTr="00D45B3F">
        <w:tc>
          <w:tcPr>
            <w:tcW w:w="816" w:type="dxa"/>
          </w:tcPr>
          <w:p w:rsidR="006D6031" w:rsidRDefault="006D6031" w:rsidP="00D45B3F">
            <w:pPr>
              <w:spacing w:line="360" w:lineRule="auto"/>
              <w:jc w:val="both"/>
            </w:pPr>
            <w:r>
              <w:t>3</w:t>
            </w:r>
          </w:p>
        </w:tc>
        <w:tc>
          <w:tcPr>
            <w:tcW w:w="7707" w:type="dxa"/>
          </w:tcPr>
          <w:p w:rsidR="006D6031" w:rsidRDefault="006D6031" w:rsidP="00D45B3F">
            <w:pPr>
              <w:spacing w:line="360" w:lineRule="auto"/>
              <w:jc w:val="both"/>
            </w:pPr>
            <w:r>
              <w:t>Hand Glove</w:t>
            </w:r>
          </w:p>
        </w:tc>
      </w:tr>
      <w:tr w:rsidR="006D6031" w:rsidTr="00D45B3F">
        <w:tc>
          <w:tcPr>
            <w:tcW w:w="816" w:type="dxa"/>
          </w:tcPr>
          <w:p w:rsidR="006D6031" w:rsidRDefault="006D6031" w:rsidP="00D45B3F">
            <w:pPr>
              <w:spacing w:line="360" w:lineRule="auto"/>
              <w:jc w:val="both"/>
            </w:pPr>
            <w:r>
              <w:t>4</w:t>
            </w:r>
          </w:p>
        </w:tc>
        <w:tc>
          <w:tcPr>
            <w:tcW w:w="7707" w:type="dxa"/>
          </w:tcPr>
          <w:p w:rsidR="006D6031" w:rsidRDefault="006D6031" w:rsidP="00D45B3F">
            <w:pPr>
              <w:spacing w:line="360" w:lineRule="auto"/>
              <w:jc w:val="both"/>
            </w:pPr>
            <w:r>
              <w:t>Goggles</w:t>
            </w:r>
          </w:p>
        </w:tc>
      </w:tr>
      <w:tr w:rsidR="006D6031" w:rsidTr="00D45B3F">
        <w:tc>
          <w:tcPr>
            <w:tcW w:w="816" w:type="dxa"/>
          </w:tcPr>
          <w:p w:rsidR="006D6031" w:rsidRDefault="006D6031" w:rsidP="00D45B3F">
            <w:pPr>
              <w:spacing w:line="360" w:lineRule="auto"/>
              <w:jc w:val="both"/>
            </w:pPr>
            <w:r>
              <w:t>5</w:t>
            </w:r>
          </w:p>
        </w:tc>
        <w:tc>
          <w:tcPr>
            <w:tcW w:w="7707" w:type="dxa"/>
          </w:tcPr>
          <w:p w:rsidR="006D6031" w:rsidRDefault="006D6031" w:rsidP="00D45B3F">
            <w:pPr>
              <w:spacing w:line="360" w:lineRule="auto"/>
              <w:jc w:val="both"/>
            </w:pPr>
            <w:r>
              <w:t>Safety Harness</w:t>
            </w:r>
          </w:p>
        </w:tc>
      </w:tr>
      <w:tr w:rsidR="006D6031" w:rsidTr="00D45B3F">
        <w:tc>
          <w:tcPr>
            <w:tcW w:w="816" w:type="dxa"/>
          </w:tcPr>
          <w:p w:rsidR="006D6031" w:rsidRDefault="006D6031" w:rsidP="00D45B3F">
            <w:pPr>
              <w:spacing w:line="360" w:lineRule="auto"/>
              <w:jc w:val="both"/>
            </w:pPr>
            <w:r>
              <w:t>6</w:t>
            </w:r>
          </w:p>
        </w:tc>
        <w:tc>
          <w:tcPr>
            <w:tcW w:w="7707" w:type="dxa"/>
          </w:tcPr>
          <w:p w:rsidR="006D6031" w:rsidRDefault="006D6031" w:rsidP="00D45B3F">
            <w:pPr>
              <w:spacing w:line="360" w:lineRule="auto"/>
              <w:jc w:val="both"/>
            </w:pPr>
            <w:r>
              <w:t>Basic First aid Kid</w:t>
            </w:r>
          </w:p>
        </w:tc>
      </w:tr>
    </w:tbl>
    <w:p w:rsidR="00A2220A" w:rsidRDefault="00A2220A" w:rsidP="00A2220A">
      <w:pPr>
        <w:spacing w:line="360" w:lineRule="auto"/>
        <w:jc w:val="both"/>
      </w:pPr>
    </w:p>
    <w:p w:rsidR="00EB78A7" w:rsidRDefault="00EB78A7" w:rsidP="00A2220A">
      <w:pPr>
        <w:spacing w:line="360" w:lineRule="auto"/>
        <w:jc w:val="both"/>
      </w:pPr>
    </w:p>
    <w:p w:rsidR="00EB78A7" w:rsidRDefault="00EB78A7" w:rsidP="00A2220A">
      <w:pPr>
        <w:spacing w:line="360" w:lineRule="auto"/>
        <w:jc w:val="both"/>
      </w:pPr>
    </w:p>
    <w:sectPr w:rsidR="00EB78A7" w:rsidSect="00962D57">
      <w:headerReference w:type="default" r:id="rId17"/>
      <w:type w:val="nextColumn"/>
      <w:pgSz w:w="11907" w:h="16840" w:code="9"/>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FDB" w:rsidRDefault="003B4FDB">
      <w:r>
        <w:separator/>
      </w:r>
    </w:p>
  </w:endnote>
  <w:endnote w:type="continuationSeparator" w:id="0">
    <w:p w:rsidR="003B4FDB" w:rsidRDefault="003B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modern"/>
    <w:pitch w:val="fixed"/>
    <w:sig w:usb0="B00002AF" w:usb1="69D77CFB" w:usb2="00000030" w:usb3="00000000" w:csb0="0008009F" w:csb1="00000000"/>
  </w:font>
  <w:font w:name="Albertus Medium">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BD7" w:rsidRDefault="002607CA" w:rsidP="00B60BDE">
    <w:pPr>
      <w:pStyle w:val="Footer"/>
      <w:framePr w:wrap="around" w:vAnchor="text" w:hAnchor="margin" w:xAlign="right" w:y="1"/>
      <w:rPr>
        <w:rStyle w:val="PageNumber"/>
      </w:rPr>
    </w:pPr>
    <w:r>
      <w:rPr>
        <w:rStyle w:val="PageNumber"/>
      </w:rPr>
      <w:fldChar w:fldCharType="begin"/>
    </w:r>
    <w:r w:rsidR="00686BD7">
      <w:rPr>
        <w:rStyle w:val="PageNumber"/>
      </w:rPr>
      <w:instrText xml:space="preserve">PAGE  </w:instrText>
    </w:r>
    <w:r>
      <w:rPr>
        <w:rStyle w:val="PageNumber"/>
      </w:rPr>
      <w:fldChar w:fldCharType="end"/>
    </w:r>
  </w:p>
  <w:p w:rsidR="00686BD7" w:rsidRDefault="00686BD7" w:rsidP="00686BD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BD7" w:rsidRPr="00686BD7" w:rsidRDefault="002607CA" w:rsidP="003969C8">
    <w:pPr>
      <w:pStyle w:val="Footer"/>
      <w:framePr w:w="470" w:wrap="around" w:vAnchor="text" w:hAnchor="margin" w:xAlign="right" w:y="1"/>
      <w:ind w:right="-394"/>
      <w:rPr>
        <w:rStyle w:val="PageNumber"/>
        <w:sz w:val="24"/>
        <w:szCs w:val="24"/>
      </w:rPr>
    </w:pPr>
    <w:r w:rsidRPr="00686BD7">
      <w:rPr>
        <w:rStyle w:val="PageNumber"/>
        <w:sz w:val="24"/>
        <w:szCs w:val="24"/>
      </w:rPr>
      <w:fldChar w:fldCharType="begin"/>
    </w:r>
    <w:r w:rsidR="00686BD7" w:rsidRPr="00686BD7">
      <w:rPr>
        <w:rStyle w:val="PageNumber"/>
        <w:sz w:val="24"/>
        <w:szCs w:val="24"/>
      </w:rPr>
      <w:instrText xml:space="preserve">PAGE  </w:instrText>
    </w:r>
    <w:r w:rsidRPr="00686BD7">
      <w:rPr>
        <w:rStyle w:val="PageNumber"/>
        <w:sz w:val="24"/>
        <w:szCs w:val="24"/>
      </w:rPr>
      <w:fldChar w:fldCharType="separate"/>
    </w:r>
    <w:r w:rsidR="00B95791">
      <w:rPr>
        <w:rStyle w:val="PageNumber"/>
        <w:noProof/>
        <w:sz w:val="24"/>
        <w:szCs w:val="24"/>
      </w:rPr>
      <w:t>1</w:t>
    </w:r>
    <w:r w:rsidRPr="00686BD7">
      <w:rPr>
        <w:rStyle w:val="PageNumber"/>
        <w:sz w:val="24"/>
        <w:szCs w:val="24"/>
      </w:rPr>
      <w:fldChar w:fldCharType="end"/>
    </w:r>
  </w:p>
  <w:p w:rsidR="00686BD7" w:rsidRDefault="00686BD7" w:rsidP="00934FB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BD7" w:rsidRDefault="00686BD7" w:rsidP="00686BD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FDB" w:rsidRDefault="003B4FDB">
      <w:r>
        <w:separator/>
      </w:r>
    </w:p>
  </w:footnote>
  <w:footnote w:type="continuationSeparator" w:id="0">
    <w:p w:rsidR="003B4FDB" w:rsidRDefault="003B4F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2" w:type="dxa"/>
      <w:tblLayout w:type="fixed"/>
      <w:tblCellMar>
        <w:left w:w="0" w:type="dxa"/>
        <w:right w:w="0" w:type="dxa"/>
      </w:tblCellMar>
      <w:tblLook w:val="01E0" w:firstRow="1" w:lastRow="1" w:firstColumn="1" w:lastColumn="1" w:noHBand="0" w:noVBand="0"/>
    </w:tblPr>
    <w:tblGrid>
      <w:gridCol w:w="1896"/>
      <w:gridCol w:w="4765"/>
      <w:gridCol w:w="810"/>
      <w:gridCol w:w="1981"/>
    </w:tblGrid>
    <w:tr w:rsidR="00AB3F8D" w:rsidTr="00271505">
      <w:trPr>
        <w:trHeight w:hRule="exact" w:val="732"/>
      </w:trPr>
      <w:tc>
        <w:tcPr>
          <w:tcW w:w="1896" w:type="dxa"/>
          <w:vMerge w:val="restart"/>
          <w:tcBorders>
            <w:top w:val="single" w:sz="5" w:space="0" w:color="000000"/>
            <w:left w:val="single" w:sz="5" w:space="0" w:color="000000"/>
            <w:right w:val="single" w:sz="5" w:space="0" w:color="000000"/>
          </w:tcBorders>
          <w:vAlign w:val="center"/>
        </w:tcPr>
        <w:p w:rsidR="003D15B3" w:rsidRDefault="003D15B3" w:rsidP="003D15B3">
          <w:pPr>
            <w:pStyle w:val="Header"/>
            <w:jc w:val="center"/>
            <w:rPr>
              <w:rFonts w:ascii="Arial" w:hAnsi="Arial" w:cs="Arial"/>
              <w:sz w:val="20"/>
            </w:rPr>
          </w:pPr>
          <w:r>
            <w:rPr>
              <w:rFonts w:ascii="Arial" w:hAnsi="Arial" w:cs="Arial"/>
              <w:sz w:val="20"/>
            </w:rPr>
            <w:t>MCC TECHNIQUE</w:t>
          </w:r>
        </w:p>
        <w:p w:rsidR="00AB3F8D" w:rsidRPr="00C227CE" w:rsidRDefault="003D15B3" w:rsidP="003D15B3">
          <w:pPr>
            <w:ind w:right="-20"/>
            <w:jc w:val="center"/>
            <w:rPr>
              <w:rFonts w:ascii="Arial" w:eastAsia="Arial" w:hAnsi="Arial" w:cs="Arial"/>
              <w:sz w:val="28"/>
              <w:szCs w:val="28"/>
            </w:rPr>
          </w:pPr>
          <w:r>
            <w:rPr>
              <w:rFonts w:ascii="Arial" w:hAnsi="Arial" w:cs="Arial"/>
              <w:sz w:val="20"/>
              <w:szCs w:val="20"/>
            </w:rPr>
            <w:t>SDN. BHD.</w:t>
          </w:r>
        </w:p>
      </w:tc>
      <w:tc>
        <w:tcPr>
          <w:tcW w:w="4765" w:type="dxa"/>
          <w:vMerge w:val="restart"/>
          <w:tcBorders>
            <w:top w:val="single" w:sz="5" w:space="0" w:color="000000"/>
            <w:left w:val="single" w:sz="5" w:space="0" w:color="000000"/>
            <w:right w:val="single" w:sz="5" w:space="0" w:color="000000"/>
          </w:tcBorders>
          <w:vAlign w:val="center"/>
        </w:tcPr>
        <w:p w:rsidR="00AB3F8D" w:rsidRPr="00AB3F8D" w:rsidRDefault="00AB3F8D" w:rsidP="00E3585C">
          <w:pPr>
            <w:spacing w:before="5" w:line="130" w:lineRule="exact"/>
            <w:jc w:val="center"/>
          </w:pPr>
        </w:p>
        <w:p w:rsidR="00AB3F8D" w:rsidRPr="00AB3F8D" w:rsidRDefault="00AB3F8D" w:rsidP="00271505">
          <w:pPr>
            <w:spacing w:before="13"/>
            <w:ind w:right="-20"/>
            <w:jc w:val="center"/>
            <w:rPr>
              <w:rFonts w:ascii="Arial" w:eastAsia="Arial" w:hAnsi="Arial" w:cs="Arial"/>
            </w:rPr>
          </w:pPr>
          <w:r w:rsidRPr="00AB3F8D">
            <w:rPr>
              <w:rFonts w:ascii="Arial" w:eastAsia="Arial" w:hAnsi="Arial" w:cs="Arial"/>
              <w:bCs/>
            </w:rPr>
            <w:t xml:space="preserve">Electrical </w:t>
          </w:r>
          <w:r w:rsidRPr="00AB3F8D">
            <w:rPr>
              <w:rFonts w:ascii="Arial" w:hAnsi="Arial" w:cs="Arial"/>
            </w:rPr>
            <w:t>Method Statement for Installation o</w:t>
          </w:r>
          <w:r w:rsidR="00271505">
            <w:rPr>
              <w:rFonts w:ascii="Arial" w:hAnsi="Arial" w:cs="Arial"/>
            </w:rPr>
            <w:t xml:space="preserve">f </w:t>
          </w:r>
          <w:r w:rsidR="00E64DAE">
            <w:rPr>
              <w:rFonts w:ascii="Arial" w:hAnsi="Arial" w:cs="Arial"/>
            </w:rPr>
            <w:t>Submain</w:t>
          </w:r>
          <w:r w:rsidRPr="00AB3F8D">
            <w:rPr>
              <w:rFonts w:ascii="Arial" w:hAnsi="Arial" w:cs="Arial"/>
            </w:rPr>
            <w:t xml:space="preserve"> Cable with Termination Kit</w:t>
          </w:r>
        </w:p>
      </w:tc>
      <w:tc>
        <w:tcPr>
          <w:tcW w:w="810" w:type="dxa"/>
          <w:tcBorders>
            <w:top w:val="single" w:sz="5" w:space="0" w:color="000000"/>
            <w:left w:val="single" w:sz="5" w:space="0" w:color="000000"/>
            <w:bottom w:val="single" w:sz="5" w:space="0" w:color="000000"/>
            <w:right w:val="single" w:sz="5" w:space="0" w:color="000000"/>
          </w:tcBorders>
          <w:vAlign w:val="center"/>
        </w:tcPr>
        <w:p w:rsidR="00AB3F8D" w:rsidRDefault="00AB3F8D" w:rsidP="00E3585C">
          <w:pPr>
            <w:spacing w:before="15"/>
            <w:ind w:right="-20"/>
            <w:jc w:val="center"/>
            <w:rPr>
              <w:rFonts w:ascii="Arial" w:eastAsia="Arial" w:hAnsi="Arial" w:cs="Arial"/>
              <w:sz w:val="20"/>
              <w:szCs w:val="20"/>
            </w:rPr>
          </w:pPr>
          <w:r>
            <w:rPr>
              <w:rFonts w:ascii="Arial" w:eastAsia="Arial" w:hAnsi="Arial" w:cs="Arial"/>
              <w:sz w:val="20"/>
              <w:szCs w:val="20"/>
            </w:rPr>
            <w:t>Issue</w:t>
          </w:r>
        </w:p>
        <w:p w:rsidR="00AB3F8D" w:rsidRDefault="00AB3F8D" w:rsidP="00E3585C">
          <w:pPr>
            <w:spacing w:before="10"/>
            <w:ind w:right="-20"/>
            <w:jc w:val="center"/>
            <w:rPr>
              <w:rFonts w:ascii="Arial" w:eastAsia="Arial" w:hAnsi="Arial" w:cs="Arial"/>
              <w:sz w:val="20"/>
              <w:szCs w:val="20"/>
            </w:rPr>
          </w:pPr>
          <w:r>
            <w:rPr>
              <w:rFonts w:ascii="Arial" w:eastAsia="Arial" w:hAnsi="Arial" w:cs="Arial"/>
              <w:sz w:val="20"/>
              <w:szCs w:val="20"/>
            </w:rPr>
            <w:t>No: 1</w:t>
          </w:r>
        </w:p>
      </w:tc>
      <w:tc>
        <w:tcPr>
          <w:tcW w:w="1981" w:type="dxa"/>
          <w:tcBorders>
            <w:top w:val="single" w:sz="5" w:space="0" w:color="000000"/>
            <w:left w:val="single" w:sz="5" w:space="0" w:color="000000"/>
            <w:bottom w:val="single" w:sz="5" w:space="0" w:color="000000"/>
            <w:right w:val="single" w:sz="5" w:space="0" w:color="000000"/>
          </w:tcBorders>
          <w:vAlign w:val="center"/>
        </w:tcPr>
        <w:p w:rsidR="00AB3F8D" w:rsidRDefault="00AB3F8D" w:rsidP="00E3585C">
          <w:pPr>
            <w:spacing w:before="15"/>
            <w:ind w:left="333" w:right="313"/>
            <w:jc w:val="center"/>
            <w:rPr>
              <w:rFonts w:ascii="Arial" w:eastAsia="Arial" w:hAnsi="Arial" w:cs="Arial"/>
              <w:sz w:val="20"/>
              <w:szCs w:val="20"/>
            </w:rPr>
          </w:pPr>
          <w:r>
            <w:rPr>
              <w:rFonts w:ascii="Arial" w:eastAsia="Arial" w:hAnsi="Arial" w:cs="Arial"/>
              <w:sz w:val="20"/>
              <w:szCs w:val="20"/>
            </w:rPr>
            <w:t>Effective Date:</w:t>
          </w:r>
        </w:p>
        <w:p w:rsidR="00AB3F8D" w:rsidRDefault="00B95791" w:rsidP="00E3585C">
          <w:pPr>
            <w:spacing w:before="10"/>
            <w:ind w:left="604" w:right="584"/>
            <w:jc w:val="center"/>
            <w:rPr>
              <w:rFonts w:ascii="Arial" w:eastAsia="Arial" w:hAnsi="Arial" w:cs="Arial"/>
              <w:sz w:val="20"/>
              <w:szCs w:val="20"/>
            </w:rPr>
          </w:pPr>
          <w:r>
            <w:rPr>
              <w:rFonts w:ascii="Arial" w:eastAsia="Arial" w:hAnsi="Arial" w:cs="Arial"/>
              <w:sz w:val="20"/>
              <w:szCs w:val="20"/>
            </w:rPr>
            <w:t>01/08/17</w:t>
          </w:r>
        </w:p>
      </w:tc>
    </w:tr>
    <w:tr w:rsidR="00AB3F8D" w:rsidTr="00271505">
      <w:trPr>
        <w:trHeight w:hRule="exact" w:val="732"/>
      </w:trPr>
      <w:tc>
        <w:tcPr>
          <w:tcW w:w="1896" w:type="dxa"/>
          <w:vMerge/>
          <w:tcBorders>
            <w:left w:val="single" w:sz="5" w:space="0" w:color="000000"/>
            <w:bottom w:val="single" w:sz="5" w:space="0" w:color="000000"/>
            <w:right w:val="single" w:sz="5" w:space="0" w:color="000000"/>
          </w:tcBorders>
          <w:vAlign w:val="center"/>
        </w:tcPr>
        <w:p w:rsidR="00AB3F8D" w:rsidRDefault="00AB3F8D" w:rsidP="00E3585C">
          <w:pPr>
            <w:jc w:val="center"/>
          </w:pPr>
        </w:p>
      </w:tc>
      <w:tc>
        <w:tcPr>
          <w:tcW w:w="4765" w:type="dxa"/>
          <w:vMerge/>
          <w:tcBorders>
            <w:left w:val="single" w:sz="5" w:space="0" w:color="000000"/>
            <w:bottom w:val="single" w:sz="5" w:space="0" w:color="000000"/>
            <w:right w:val="single" w:sz="5" w:space="0" w:color="000000"/>
          </w:tcBorders>
          <w:vAlign w:val="center"/>
        </w:tcPr>
        <w:p w:rsidR="00AB3F8D" w:rsidRDefault="00AB3F8D" w:rsidP="00AB508B">
          <w:pPr>
            <w:spacing w:before="13"/>
            <w:ind w:left="151" w:right="-20"/>
            <w:jc w:val="center"/>
            <w:rPr>
              <w:rFonts w:ascii="Arial" w:eastAsia="Arial" w:hAnsi="Arial" w:cs="Arial"/>
              <w:sz w:val="20"/>
              <w:szCs w:val="20"/>
            </w:rPr>
          </w:pPr>
        </w:p>
      </w:tc>
      <w:tc>
        <w:tcPr>
          <w:tcW w:w="810" w:type="dxa"/>
          <w:tcBorders>
            <w:top w:val="single" w:sz="5" w:space="0" w:color="000000"/>
            <w:left w:val="single" w:sz="5" w:space="0" w:color="000000"/>
            <w:bottom w:val="single" w:sz="5" w:space="0" w:color="000000"/>
            <w:right w:val="single" w:sz="5" w:space="0" w:color="000000"/>
          </w:tcBorders>
          <w:vAlign w:val="center"/>
        </w:tcPr>
        <w:p w:rsidR="00AB3F8D" w:rsidRDefault="00AB3F8D" w:rsidP="00E3585C">
          <w:pPr>
            <w:spacing w:before="15"/>
            <w:ind w:right="-20"/>
            <w:jc w:val="center"/>
            <w:rPr>
              <w:rFonts w:ascii="Arial" w:eastAsia="Arial" w:hAnsi="Arial" w:cs="Arial"/>
              <w:sz w:val="20"/>
              <w:szCs w:val="20"/>
            </w:rPr>
          </w:pPr>
          <w:r>
            <w:rPr>
              <w:rFonts w:ascii="Arial" w:eastAsia="Arial" w:hAnsi="Arial" w:cs="Arial"/>
              <w:sz w:val="20"/>
              <w:szCs w:val="20"/>
            </w:rPr>
            <w:t>Rev</w:t>
          </w:r>
        </w:p>
        <w:p w:rsidR="00AB3F8D" w:rsidRDefault="00AB3F8D" w:rsidP="00E3585C">
          <w:pPr>
            <w:spacing w:before="10"/>
            <w:ind w:right="-20"/>
            <w:jc w:val="center"/>
            <w:rPr>
              <w:rFonts w:ascii="Arial" w:eastAsia="Arial" w:hAnsi="Arial" w:cs="Arial"/>
              <w:sz w:val="20"/>
              <w:szCs w:val="20"/>
            </w:rPr>
          </w:pPr>
          <w:r>
            <w:rPr>
              <w:rFonts w:ascii="Arial" w:eastAsia="Arial" w:hAnsi="Arial" w:cs="Arial"/>
              <w:sz w:val="20"/>
              <w:szCs w:val="20"/>
            </w:rPr>
            <w:t>No: 0</w:t>
          </w:r>
        </w:p>
      </w:tc>
      <w:tc>
        <w:tcPr>
          <w:tcW w:w="1981" w:type="dxa"/>
          <w:tcBorders>
            <w:top w:val="single" w:sz="5" w:space="0" w:color="000000"/>
            <w:left w:val="single" w:sz="5" w:space="0" w:color="000000"/>
            <w:bottom w:val="single" w:sz="5" w:space="0" w:color="000000"/>
            <w:right w:val="single" w:sz="5" w:space="0" w:color="000000"/>
          </w:tcBorders>
          <w:vAlign w:val="center"/>
        </w:tcPr>
        <w:p w:rsidR="00AB3F8D" w:rsidRDefault="00AB3F8D" w:rsidP="00E3585C">
          <w:pPr>
            <w:spacing w:before="15"/>
            <w:ind w:left="325" w:right="305"/>
            <w:jc w:val="center"/>
            <w:rPr>
              <w:rFonts w:ascii="Arial" w:eastAsia="Arial" w:hAnsi="Arial" w:cs="Arial"/>
              <w:sz w:val="20"/>
              <w:szCs w:val="20"/>
            </w:rPr>
          </w:pPr>
          <w:r>
            <w:rPr>
              <w:rFonts w:ascii="Arial" w:eastAsia="Arial" w:hAnsi="Arial" w:cs="Arial"/>
              <w:sz w:val="20"/>
              <w:szCs w:val="20"/>
            </w:rPr>
            <w:t>Document Ref:</w:t>
          </w:r>
        </w:p>
        <w:p w:rsidR="00AB3F8D" w:rsidRPr="007D0CAC" w:rsidRDefault="00715C70" w:rsidP="007D0CAC">
          <w:pPr>
            <w:spacing w:before="28"/>
            <w:ind w:right="188"/>
            <w:jc w:val="center"/>
            <w:rPr>
              <w:rFonts w:ascii="Arial" w:eastAsia="Arial" w:hAnsi="Arial" w:cs="Arial"/>
              <w:sz w:val="16"/>
              <w:szCs w:val="16"/>
            </w:rPr>
          </w:pPr>
          <w:r>
            <w:rPr>
              <w:rFonts w:ascii="Arial" w:eastAsia="Arial" w:hAnsi="Arial" w:cs="Arial"/>
              <w:sz w:val="16"/>
              <w:szCs w:val="16"/>
            </w:rPr>
            <w:t>MS-E005</w:t>
          </w:r>
        </w:p>
      </w:tc>
    </w:tr>
  </w:tbl>
  <w:p w:rsidR="000A54F6" w:rsidRPr="00A345D6" w:rsidRDefault="000A54F6" w:rsidP="00A345D6">
    <w:pPr>
      <w:pStyle w:val="Header"/>
      <w:jc w:val="center"/>
    </w:pPr>
  </w:p>
  <w:p w:rsidR="00962D57" w:rsidRDefault="00962D5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0" w:type="dxa"/>
      <w:tblInd w:w="-642" w:type="dxa"/>
      <w:tblLayout w:type="fixed"/>
      <w:tblCellMar>
        <w:left w:w="0" w:type="dxa"/>
        <w:right w:w="0" w:type="dxa"/>
      </w:tblCellMar>
      <w:tblLook w:val="01E0" w:firstRow="1" w:lastRow="1" w:firstColumn="1" w:lastColumn="1" w:noHBand="0" w:noVBand="0"/>
    </w:tblPr>
    <w:tblGrid>
      <w:gridCol w:w="1676"/>
      <w:gridCol w:w="6442"/>
      <w:gridCol w:w="630"/>
      <w:gridCol w:w="2032"/>
    </w:tblGrid>
    <w:tr w:rsidR="00FD3238" w:rsidTr="003E3798">
      <w:trPr>
        <w:trHeight w:hRule="exact" w:val="732"/>
      </w:trPr>
      <w:tc>
        <w:tcPr>
          <w:tcW w:w="1676" w:type="dxa"/>
          <w:vMerge w:val="restart"/>
          <w:tcBorders>
            <w:top w:val="single" w:sz="5" w:space="0" w:color="000000"/>
            <w:left w:val="single" w:sz="5" w:space="0" w:color="000000"/>
            <w:right w:val="single" w:sz="5" w:space="0" w:color="000000"/>
          </w:tcBorders>
          <w:vAlign w:val="center"/>
        </w:tcPr>
        <w:p w:rsidR="00962D57" w:rsidRDefault="00962D57" w:rsidP="003E3798">
          <w:pPr>
            <w:ind w:left="149" w:right="-20"/>
            <w:jc w:val="center"/>
            <w:rPr>
              <w:rFonts w:ascii="Arial" w:eastAsia="Arial" w:hAnsi="Arial" w:cs="Arial"/>
            </w:rPr>
          </w:pPr>
          <w:r>
            <w:rPr>
              <w:rFonts w:ascii="Arial" w:eastAsia="Arial" w:hAnsi="Arial" w:cs="Arial"/>
            </w:rPr>
            <w:t>HEXATECH</w:t>
          </w:r>
        </w:p>
      </w:tc>
      <w:tc>
        <w:tcPr>
          <w:tcW w:w="6442" w:type="dxa"/>
          <w:tcBorders>
            <w:top w:val="single" w:sz="5" w:space="0" w:color="000000"/>
            <w:left w:val="single" w:sz="5" w:space="0" w:color="000000"/>
            <w:bottom w:val="single" w:sz="5" w:space="0" w:color="000000"/>
            <w:right w:val="single" w:sz="5" w:space="0" w:color="000000"/>
          </w:tcBorders>
        </w:tcPr>
        <w:p w:rsidR="00962D57" w:rsidRDefault="00962D57" w:rsidP="005E3B35">
          <w:pPr>
            <w:spacing w:before="5" w:line="130" w:lineRule="exact"/>
            <w:rPr>
              <w:sz w:val="13"/>
              <w:szCs w:val="13"/>
            </w:rPr>
          </w:pPr>
        </w:p>
        <w:p w:rsidR="00962D57" w:rsidRDefault="00962D57" w:rsidP="005E3B35">
          <w:pPr>
            <w:ind w:left="805" w:right="-20"/>
            <w:rPr>
              <w:rFonts w:ascii="Arial" w:eastAsia="Arial" w:hAnsi="Arial" w:cs="Arial"/>
              <w:sz w:val="20"/>
              <w:szCs w:val="20"/>
            </w:rPr>
          </w:pPr>
          <w:r>
            <w:rPr>
              <w:rFonts w:ascii="Arial" w:eastAsia="Arial" w:hAnsi="Arial" w:cs="Arial"/>
              <w:sz w:val="20"/>
              <w:szCs w:val="20"/>
            </w:rPr>
            <w:t>Quality Management System  (ISO 9001:2008)</w:t>
          </w:r>
        </w:p>
      </w:tc>
      <w:tc>
        <w:tcPr>
          <w:tcW w:w="630" w:type="dxa"/>
          <w:tcBorders>
            <w:top w:val="single" w:sz="5" w:space="0" w:color="000000"/>
            <w:left w:val="single" w:sz="5" w:space="0" w:color="000000"/>
            <w:bottom w:val="single" w:sz="5" w:space="0" w:color="000000"/>
            <w:right w:val="single" w:sz="5" w:space="0" w:color="000000"/>
          </w:tcBorders>
        </w:tcPr>
        <w:p w:rsidR="00962D57" w:rsidRDefault="00962D57" w:rsidP="00FD3238">
          <w:pPr>
            <w:spacing w:before="15"/>
            <w:ind w:right="-20"/>
            <w:jc w:val="center"/>
            <w:rPr>
              <w:rFonts w:ascii="Arial" w:eastAsia="Arial" w:hAnsi="Arial" w:cs="Arial"/>
              <w:sz w:val="20"/>
              <w:szCs w:val="20"/>
            </w:rPr>
          </w:pPr>
          <w:r>
            <w:rPr>
              <w:rFonts w:ascii="Arial" w:eastAsia="Arial" w:hAnsi="Arial" w:cs="Arial"/>
              <w:sz w:val="20"/>
              <w:szCs w:val="20"/>
            </w:rPr>
            <w:t>Issue</w:t>
          </w:r>
        </w:p>
        <w:p w:rsidR="00962D57" w:rsidRDefault="00962D57" w:rsidP="00FD3238">
          <w:pPr>
            <w:spacing w:before="10"/>
            <w:ind w:right="-20"/>
            <w:jc w:val="center"/>
            <w:rPr>
              <w:rFonts w:ascii="Arial" w:eastAsia="Arial" w:hAnsi="Arial" w:cs="Arial"/>
              <w:sz w:val="20"/>
              <w:szCs w:val="20"/>
            </w:rPr>
          </w:pPr>
          <w:r>
            <w:rPr>
              <w:rFonts w:ascii="Arial" w:eastAsia="Arial" w:hAnsi="Arial" w:cs="Arial"/>
              <w:sz w:val="20"/>
              <w:szCs w:val="20"/>
            </w:rPr>
            <w:t>No: 2</w:t>
          </w:r>
        </w:p>
      </w:tc>
      <w:tc>
        <w:tcPr>
          <w:tcW w:w="2032" w:type="dxa"/>
          <w:tcBorders>
            <w:top w:val="single" w:sz="5" w:space="0" w:color="000000"/>
            <w:left w:val="single" w:sz="5" w:space="0" w:color="000000"/>
            <w:bottom w:val="single" w:sz="5" w:space="0" w:color="000000"/>
            <w:right w:val="single" w:sz="5" w:space="0" w:color="000000"/>
          </w:tcBorders>
        </w:tcPr>
        <w:p w:rsidR="00962D57" w:rsidRDefault="00962D57" w:rsidP="005E3B35">
          <w:pPr>
            <w:spacing w:before="15"/>
            <w:ind w:left="333" w:right="313"/>
            <w:jc w:val="center"/>
            <w:rPr>
              <w:rFonts w:ascii="Arial" w:eastAsia="Arial" w:hAnsi="Arial" w:cs="Arial"/>
              <w:sz w:val="20"/>
              <w:szCs w:val="20"/>
            </w:rPr>
          </w:pPr>
          <w:r>
            <w:rPr>
              <w:rFonts w:ascii="Arial" w:eastAsia="Arial" w:hAnsi="Arial" w:cs="Arial"/>
              <w:sz w:val="20"/>
              <w:szCs w:val="20"/>
            </w:rPr>
            <w:t>Effective Date:</w:t>
          </w:r>
        </w:p>
        <w:p w:rsidR="00962D57" w:rsidRDefault="00962D57" w:rsidP="005E3B35">
          <w:pPr>
            <w:spacing w:before="10"/>
            <w:ind w:left="604" w:right="584"/>
            <w:jc w:val="center"/>
            <w:rPr>
              <w:rFonts w:ascii="Arial" w:eastAsia="Arial" w:hAnsi="Arial" w:cs="Arial"/>
              <w:sz w:val="20"/>
              <w:szCs w:val="20"/>
            </w:rPr>
          </w:pPr>
          <w:r>
            <w:rPr>
              <w:rFonts w:ascii="Arial" w:eastAsia="Arial" w:hAnsi="Arial" w:cs="Arial"/>
              <w:sz w:val="20"/>
              <w:szCs w:val="20"/>
            </w:rPr>
            <w:t>01/07/12</w:t>
          </w:r>
        </w:p>
      </w:tc>
    </w:tr>
    <w:tr w:rsidR="00FD3238" w:rsidTr="00FD3238">
      <w:trPr>
        <w:trHeight w:hRule="exact" w:val="732"/>
      </w:trPr>
      <w:tc>
        <w:tcPr>
          <w:tcW w:w="1676" w:type="dxa"/>
          <w:vMerge/>
          <w:tcBorders>
            <w:left w:val="single" w:sz="5" w:space="0" w:color="000000"/>
            <w:bottom w:val="single" w:sz="5" w:space="0" w:color="000000"/>
            <w:right w:val="single" w:sz="5" w:space="0" w:color="000000"/>
          </w:tcBorders>
        </w:tcPr>
        <w:p w:rsidR="00962D57" w:rsidRDefault="00962D57" w:rsidP="005E3B35"/>
      </w:tc>
      <w:tc>
        <w:tcPr>
          <w:tcW w:w="6442" w:type="dxa"/>
          <w:tcBorders>
            <w:top w:val="single" w:sz="5" w:space="0" w:color="000000"/>
            <w:left w:val="single" w:sz="5" w:space="0" w:color="000000"/>
            <w:bottom w:val="single" w:sz="5" w:space="0" w:color="000000"/>
            <w:right w:val="single" w:sz="5" w:space="0" w:color="000000"/>
          </w:tcBorders>
        </w:tcPr>
        <w:p w:rsidR="003E3798" w:rsidRDefault="003E3798" w:rsidP="003E3798">
          <w:pPr>
            <w:spacing w:before="13"/>
            <w:ind w:left="151" w:right="-20"/>
            <w:rPr>
              <w:rFonts w:ascii="Arial" w:eastAsia="Arial" w:hAnsi="Arial" w:cs="Arial"/>
              <w:sz w:val="20"/>
              <w:szCs w:val="20"/>
            </w:rPr>
          </w:pPr>
          <w:r>
            <w:rPr>
              <w:rFonts w:ascii="Arial" w:eastAsia="Arial" w:hAnsi="Arial" w:cs="Arial"/>
              <w:b/>
              <w:bCs/>
              <w:sz w:val="20"/>
              <w:szCs w:val="20"/>
            </w:rPr>
            <w:t>Project</w:t>
          </w:r>
          <w:r>
            <w:rPr>
              <w:rFonts w:ascii="Arial" w:eastAsia="Arial" w:hAnsi="Arial" w:cs="Arial"/>
              <w:b/>
              <w:bCs/>
              <w:spacing w:val="-6"/>
              <w:sz w:val="20"/>
              <w:szCs w:val="20"/>
            </w:rPr>
            <w:t xml:space="preserve"> </w:t>
          </w:r>
          <w:r>
            <w:rPr>
              <w:rFonts w:ascii="Arial" w:eastAsia="Arial" w:hAnsi="Arial" w:cs="Arial"/>
              <w:b/>
              <w:bCs/>
              <w:sz w:val="20"/>
              <w:szCs w:val="20"/>
            </w:rPr>
            <w:t>Implementation</w:t>
          </w:r>
          <w:r>
            <w:rPr>
              <w:rFonts w:ascii="Arial" w:eastAsia="Arial" w:hAnsi="Arial" w:cs="Arial"/>
              <w:b/>
              <w:bCs/>
              <w:spacing w:val="-15"/>
              <w:sz w:val="20"/>
              <w:szCs w:val="20"/>
            </w:rPr>
            <w:t xml:space="preserve"> </w:t>
          </w:r>
          <w:r>
            <w:rPr>
              <w:rFonts w:ascii="Arial" w:eastAsia="Arial" w:hAnsi="Arial" w:cs="Arial"/>
              <w:b/>
              <w:bCs/>
              <w:sz w:val="20"/>
              <w:szCs w:val="20"/>
            </w:rPr>
            <w:t>Method</w:t>
          </w:r>
          <w:r>
            <w:rPr>
              <w:rFonts w:ascii="Arial" w:eastAsia="Arial" w:hAnsi="Arial" w:cs="Arial"/>
              <w:b/>
              <w:bCs/>
              <w:spacing w:val="-6"/>
              <w:sz w:val="20"/>
              <w:szCs w:val="20"/>
            </w:rPr>
            <w:t xml:space="preserve"> </w:t>
          </w:r>
          <w:r>
            <w:rPr>
              <w:rFonts w:ascii="Arial" w:eastAsia="Arial" w:hAnsi="Arial" w:cs="Arial"/>
              <w:b/>
              <w:bCs/>
              <w:sz w:val="20"/>
              <w:szCs w:val="20"/>
            </w:rPr>
            <w:t>Statements</w:t>
          </w:r>
          <w:r>
            <w:rPr>
              <w:rFonts w:ascii="Arial" w:eastAsia="Arial" w:hAnsi="Arial" w:cs="Arial"/>
              <w:b/>
              <w:bCs/>
              <w:spacing w:val="-11"/>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anual:</w:t>
          </w:r>
          <w:r>
            <w:rPr>
              <w:rFonts w:ascii="Arial" w:eastAsia="Arial" w:hAnsi="Arial" w:cs="Arial"/>
              <w:b/>
              <w:bCs/>
              <w:spacing w:val="-7"/>
              <w:sz w:val="20"/>
              <w:szCs w:val="20"/>
            </w:rPr>
            <w:t xml:space="preserve"> </w:t>
          </w:r>
          <w:r>
            <w:rPr>
              <w:rFonts w:ascii="Arial" w:eastAsia="Arial" w:hAnsi="Arial" w:cs="Arial"/>
              <w:b/>
              <w:bCs/>
              <w:sz w:val="20"/>
              <w:szCs w:val="20"/>
            </w:rPr>
            <w:t>Elec.</w:t>
          </w:r>
          <w:r>
            <w:rPr>
              <w:rFonts w:ascii="Arial" w:eastAsia="Arial" w:hAnsi="Arial" w:cs="Arial"/>
              <w:b/>
              <w:bCs/>
              <w:spacing w:val="-5"/>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S</w:t>
          </w:r>
        </w:p>
        <w:p w:rsidR="00962D57" w:rsidRPr="00FD3238" w:rsidRDefault="003E3798" w:rsidP="003E3798">
          <w:pPr>
            <w:spacing w:before="15" w:line="250" w:lineRule="auto"/>
            <w:ind w:left="850" w:right="368" w:hanging="428"/>
            <w:rPr>
              <w:rFonts w:ascii="Arial" w:eastAsia="Arial" w:hAnsi="Arial" w:cs="Arial"/>
              <w:b/>
              <w:bCs/>
              <w:sz w:val="20"/>
              <w:szCs w:val="20"/>
            </w:rPr>
          </w:pP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du</w:t>
          </w:r>
          <w:r>
            <w:rPr>
              <w:rFonts w:ascii="Arial" w:eastAsia="Arial" w:hAnsi="Arial" w:cs="Arial"/>
              <w:b/>
              <w:bCs/>
              <w:sz w:val="20"/>
              <w:szCs w:val="20"/>
            </w:rPr>
            <w:t>it,</w:t>
          </w:r>
          <w:r>
            <w:rPr>
              <w:rFonts w:ascii="Arial" w:eastAsia="Arial" w:hAnsi="Arial" w:cs="Arial"/>
              <w:b/>
              <w:bCs/>
              <w:spacing w:val="-8"/>
              <w:sz w:val="20"/>
              <w:szCs w:val="20"/>
            </w:rPr>
            <w:t xml:space="preserve"> </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un</w:t>
          </w:r>
          <w:r>
            <w:rPr>
              <w:rFonts w:ascii="Arial" w:eastAsia="Arial" w:hAnsi="Arial" w:cs="Arial"/>
              <w:b/>
              <w:bCs/>
              <w:sz w:val="20"/>
              <w:szCs w:val="20"/>
            </w:rPr>
            <w:t>ki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ay,</w:t>
          </w:r>
          <w:r>
            <w:rPr>
              <w:rFonts w:ascii="Arial" w:eastAsia="Arial" w:hAnsi="Arial" w:cs="Arial"/>
              <w:b/>
              <w:bCs/>
              <w:spacing w:val="-5"/>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ad</w:t>
          </w:r>
          <w:r>
            <w:rPr>
              <w:rFonts w:ascii="Arial" w:eastAsia="Arial" w:hAnsi="Arial" w:cs="Arial"/>
              <w:b/>
              <w:bCs/>
              <w:spacing w:val="1"/>
              <w:sz w:val="20"/>
              <w:szCs w:val="20"/>
            </w:rPr>
            <w:t>d</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Cab</w:t>
          </w:r>
          <w:r>
            <w:rPr>
              <w:rFonts w:ascii="Arial" w:eastAsia="Arial" w:hAnsi="Arial" w:cs="Arial"/>
              <w:b/>
              <w:bCs/>
              <w:spacing w:val="1"/>
              <w:sz w:val="20"/>
              <w:szCs w:val="20"/>
            </w:rPr>
            <w:t>l</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sta</w:t>
          </w:r>
          <w:r>
            <w:rPr>
              <w:rFonts w:ascii="Arial" w:eastAsia="Arial" w:hAnsi="Arial" w:cs="Arial"/>
              <w:b/>
              <w:bCs/>
              <w:spacing w:val="1"/>
              <w:sz w:val="20"/>
              <w:szCs w:val="20"/>
            </w:rPr>
            <w:t>l</w:t>
          </w:r>
          <w:r>
            <w:rPr>
              <w:rFonts w:ascii="Arial" w:eastAsia="Arial" w:hAnsi="Arial" w:cs="Arial"/>
              <w:b/>
              <w:bCs/>
              <w:sz w:val="20"/>
              <w:szCs w:val="20"/>
            </w:rPr>
            <w:t>lat</w:t>
          </w:r>
          <w:r>
            <w:rPr>
              <w:rFonts w:ascii="Arial" w:eastAsia="Arial" w:hAnsi="Arial" w:cs="Arial"/>
              <w:b/>
              <w:bCs/>
              <w:spacing w:val="1"/>
              <w:sz w:val="20"/>
              <w:szCs w:val="20"/>
            </w:rPr>
            <w:t>i</w:t>
          </w:r>
          <w:r>
            <w:rPr>
              <w:rFonts w:ascii="Arial" w:eastAsia="Arial" w:hAnsi="Arial" w:cs="Arial"/>
              <w:b/>
              <w:bCs/>
              <w:sz w:val="20"/>
              <w:szCs w:val="20"/>
            </w:rPr>
            <w:t>on</w:t>
          </w:r>
        </w:p>
      </w:tc>
      <w:tc>
        <w:tcPr>
          <w:tcW w:w="630" w:type="dxa"/>
          <w:tcBorders>
            <w:top w:val="single" w:sz="5" w:space="0" w:color="000000"/>
            <w:left w:val="single" w:sz="5" w:space="0" w:color="000000"/>
            <w:bottom w:val="single" w:sz="5" w:space="0" w:color="000000"/>
            <w:right w:val="single" w:sz="5" w:space="0" w:color="000000"/>
          </w:tcBorders>
        </w:tcPr>
        <w:p w:rsidR="00962D57" w:rsidRDefault="00962D57" w:rsidP="00FD3238">
          <w:pPr>
            <w:spacing w:before="15"/>
            <w:ind w:right="-20"/>
            <w:jc w:val="center"/>
            <w:rPr>
              <w:rFonts w:ascii="Arial" w:eastAsia="Arial" w:hAnsi="Arial" w:cs="Arial"/>
              <w:sz w:val="20"/>
              <w:szCs w:val="20"/>
            </w:rPr>
          </w:pPr>
          <w:r>
            <w:rPr>
              <w:rFonts w:ascii="Arial" w:eastAsia="Arial" w:hAnsi="Arial" w:cs="Arial"/>
              <w:sz w:val="20"/>
              <w:szCs w:val="20"/>
            </w:rPr>
            <w:t>Rev</w:t>
          </w:r>
        </w:p>
        <w:p w:rsidR="00962D57" w:rsidRDefault="00962D57" w:rsidP="00FD3238">
          <w:pPr>
            <w:spacing w:before="10"/>
            <w:ind w:right="-20"/>
            <w:jc w:val="center"/>
            <w:rPr>
              <w:rFonts w:ascii="Arial" w:eastAsia="Arial" w:hAnsi="Arial" w:cs="Arial"/>
              <w:sz w:val="20"/>
              <w:szCs w:val="20"/>
            </w:rPr>
          </w:pPr>
          <w:r>
            <w:rPr>
              <w:rFonts w:ascii="Arial" w:eastAsia="Arial" w:hAnsi="Arial" w:cs="Arial"/>
              <w:sz w:val="20"/>
              <w:szCs w:val="20"/>
            </w:rPr>
            <w:t>No: 0</w:t>
          </w:r>
        </w:p>
      </w:tc>
      <w:tc>
        <w:tcPr>
          <w:tcW w:w="2032" w:type="dxa"/>
          <w:tcBorders>
            <w:top w:val="single" w:sz="5" w:space="0" w:color="000000"/>
            <w:left w:val="single" w:sz="5" w:space="0" w:color="000000"/>
            <w:bottom w:val="single" w:sz="5" w:space="0" w:color="000000"/>
            <w:right w:val="single" w:sz="5" w:space="0" w:color="000000"/>
          </w:tcBorders>
        </w:tcPr>
        <w:p w:rsidR="00962D57" w:rsidRDefault="00962D57" w:rsidP="005E3B35">
          <w:pPr>
            <w:spacing w:before="15"/>
            <w:ind w:left="325" w:right="305"/>
            <w:jc w:val="center"/>
            <w:rPr>
              <w:rFonts w:ascii="Arial" w:eastAsia="Arial" w:hAnsi="Arial" w:cs="Arial"/>
              <w:sz w:val="20"/>
              <w:szCs w:val="20"/>
            </w:rPr>
          </w:pPr>
          <w:r>
            <w:rPr>
              <w:rFonts w:ascii="Arial" w:eastAsia="Arial" w:hAnsi="Arial" w:cs="Arial"/>
              <w:sz w:val="20"/>
              <w:szCs w:val="20"/>
            </w:rPr>
            <w:t>Document Ref:</w:t>
          </w:r>
        </w:p>
        <w:p w:rsidR="00962D57" w:rsidRDefault="00962D57" w:rsidP="003E3798">
          <w:pPr>
            <w:spacing w:before="28"/>
            <w:ind w:left="208" w:right="188"/>
            <w:jc w:val="center"/>
            <w:rPr>
              <w:rFonts w:ascii="Arial" w:eastAsia="Arial" w:hAnsi="Arial" w:cs="Arial"/>
              <w:sz w:val="18"/>
              <w:szCs w:val="18"/>
            </w:rPr>
          </w:pPr>
          <w:r>
            <w:rPr>
              <w:rFonts w:ascii="Arial" w:eastAsia="Arial" w:hAnsi="Arial" w:cs="Arial"/>
              <w:sz w:val="18"/>
              <w:szCs w:val="18"/>
            </w:rPr>
            <w:t>QMS/IMP/MS/E00</w:t>
          </w:r>
          <w:r w:rsidR="003E3798">
            <w:rPr>
              <w:rFonts w:ascii="Arial" w:eastAsia="Arial" w:hAnsi="Arial" w:cs="Arial"/>
              <w:sz w:val="18"/>
              <w:szCs w:val="18"/>
            </w:rPr>
            <w:t>8</w:t>
          </w:r>
        </w:p>
      </w:tc>
    </w:tr>
  </w:tbl>
  <w:p w:rsidR="000A54F6" w:rsidRDefault="000A54F6" w:rsidP="00962D57">
    <w:pPr>
      <w:pStyle w:val="Header"/>
      <w:ind w:left="-1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11" w:type="dxa"/>
      <w:tblInd w:w="-1254" w:type="dxa"/>
      <w:tblLayout w:type="fixed"/>
      <w:tblCellMar>
        <w:left w:w="0" w:type="dxa"/>
        <w:right w:w="0" w:type="dxa"/>
      </w:tblCellMar>
      <w:tblLook w:val="01E0" w:firstRow="1" w:lastRow="1" w:firstColumn="1" w:lastColumn="1" w:noHBand="0" w:noVBand="0"/>
    </w:tblPr>
    <w:tblGrid>
      <w:gridCol w:w="2171"/>
      <w:gridCol w:w="5580"/>
      <w:gridCol w:w="810"/>
      <w:gridCol w:w="2250"/>
    </w:tblGrid>
    <w:tr w:rsidR="00715C70" w:rsidTr="001F24AC">
      <w:trPr>
        <w:trHeight w:hRule="exact" w:val="732"/>
      </w:trPr>
      <w:tc>
        <w:tcPr>
          <w:tcW w:w="2171" w:type="dxa"/>
          <w:vMerge w:val="restart"/>
          <w:tcBorders>
            <w:top w:val="single" w:sz="5" w:space="0" w:color="000000"/>
            <w:left w:val="single" w:sz="5" w:space="0" w:color="000000"/>
            <w:right w:val="single" w:sz="5" w:space="0" w:color="000000"/>
          </w:tcBorders>
          <w:vAlign w:val="center"/>
        </w:tcPr>
        <w:p w:rsidR="00715C70" w:rsidRPr="00C227CE" w:rsidRDefault="00715C70" w:rsidP="00C227CE">
          <w:pPr>
            <w:ind w:right="-20"/>
            <w:jc w:val="center"/>
            <w:rPr>
              <w:rFonts w:ascii="Arial" w:eastAsia="Arial" w:hAnsi="Arial" w:cs="Arial"/>
              <w:sz w:val="28"/>
              <w:szCs w:val="28"/>
            </w:rPr>
          </w:pPr>
          <w:r w:rsidRPr="00C227CE">
            <w:rPr>
              <w:rFonts w:ascii="Arial" w:eastAsia="Arial" w:hAnsi="Arial" w:cs="Arial"/>
              <w:sz w:val="28"/>
              <w:szCs w:val="28"/>
            </w:rPr>
            <w:t>HEXATECH</w:t>
          </w:r>
        </w:p>
      </w:tc>
      <w:tc>
        <w:tcPr>
          <w:tcW w:w="5580" w:type="dxa"/>
          <w:vMerge w:val="restart"/>
          <w:tcBorders>
            <w:top w:val="single" w:sz="5" w:space="0" w:color="000000"/>
            <w:left w:val="single" w:sz="5" w:space="0" w:color="000000"/>
            <w:right w:val="single" w:sz="5" w:space="0" w:color="000000"/>
          </w:tcBorders>
          <w:vAlign w:val="center"/>
        </w:tcPr>
        <w:p w:rsidR="00715C70" w:rsidRDefault="00715C70" w:rsidP="003B281C">
          <w:pPr>
            <w:spacing w:before="5" w:line="130" w:lineRule="exact"/>
            <w:jc w:val="center"/>
            <w:rPr>
              <w:sz w:val="13"/>
              <w:szCs w:val="13"/>
            </w:rPr>
          </w:pPr>
        </w:p>
        <w:p w:rsidR="00715C70" w:rsidRPr="00CB5549" w:rsidRDefault="00715C70" w:rsidP="003B281C">
          <w:pPr>
            <w:spacing w:before="13"/>
            <w:ind w:left="151" w:right="-20"/>
            <w:jc w:val="center"/>
            <w:rPr>
              <w:rFonts w:ascii="Arial" w:eastAsia="Arial" w:hAnsi="Arial" w:cs="Arial"/>
              <w:b/>
              <w:sz w:val="20"/>
              <w:szCs w:val="20"/>
            </w:rPr>
          </w:pPr>
          <w:r>
            <w:rPr>
              <w:rFonts w:ascii="Arial" w:eastAsia="Arial" w:hAnsi="Arial" w:cs="Arial"/>
              <w:b/>
              <w:bCs/>
              <w:sz w:val="20"/>
              <w:szCs w:val="20"/>
            </w:rPr>
            <w:t xml:space="preserve">Electrical </w:t>
          </w:r>
          <w:r>
            <w:t>Method Statement for Installation of 33kV MV Cable with Termination Kit</w:t>
          </w:r>
        </w:p>
      </w:tc>
      <w:tc>
        <w:tcPr>
          <w:tcW w:w="810" w:type="dxa"/>
          <w:tcBorders>
            <w:top w:val="single" w:sz="5" w:space="0" w:color="000000"/>
            <w:left w:val="single" w:sz="5" w:space="0" w:color="000000"/>
            <w:bottom w:val="single" w:sz="5" w:space="0" w:color="000000"/>
            <w:right w:val="single" w:sz="5" w:space="0" w:color="000000"/>
          </w:tcBorders>
          <w:vAlign w:val="center"/>
        </w:tcPr>
        <w:p w:rsidR="00715C70" w:rsidRDefault="00715C70" w:rsidP="003B281C">
          <w:pPr>
            <w:spacing w:before="15"/>
            <w:ind w:right="-20"/>
            <w:jc w:val="center"/>
            <w:rPr>
              <w:rFonts w:ascii="Arial" w:eastAsia="Arial" w:hAnsi="Arial" w:cs="Arial"/>
              <w:sz w:val="20"/>
              <w:szCs w:val="20"/>
            </w:rPr>
          </w:pPr>
          <w:r>
            <w:rPr>
              <w:rFonts w:ascii="Arial" w:eastAsia="Arial" w:hAnsi="Arial" w:cs="Arial"/>
              <w:sz w:val="20"/>
              <w:szCs w:val="20"/>
            </w:rPr>
            <w:t>Issue</w:t>
          </w:r>
        </w:p>
        <w:p w:rsidR="00715C70" w:rsidRDefault="00715C70" w:rsidP="003B281C">
          <w:pPr>
            <w:spacing w:before="10"/>
            <w:ind w:right="-20"/>
            <w:jc w:val="center"/>
            <w:rPr>
              <w:rFonts w:ascii="Arial" w:eastAsia="Arial" w:hAnsi="Arial" w:cs="Arial"/>
              <w:sz w:val="20"/>
              <w:szCs w:val="20"/>
            </w:rPr>
          </w:pPr>
          <w:r>
            <w:rPr>
              <w:rFonts w:ascii="Arial" w:eastAsia="Arial" w:hAnsi="Arial" w:cs="Arial"/>
              <w:sz w:val="20"/>
              <w:szCs w:val="20"/>
            </w:rPr>
            <w:t>No: 1</w:t>
          </w:r>
        </w:p>
      </w:tc>
      <w:tc>
        <w:tcPr>
          <w:tcW w:w="2250" w:type="dxa"/>
          <w:tcBorders>
            <w:top w:val="single" w:sz="5" w:space="0" w:color="000000"/>
            <w:left w:val="single" w:sz="5" w:space="0" w:color="000000"/>
            <w:bottom w:val="single" w:sz="5" w:space="0" w:color="000000"/>
            <w:right w:val="single" w:sz="5" w:space="0" w:color="000000"/>
          </w:tcBorders>
          <w:vAlign w:val="center"/>
        </w:tcPr>
        <w:p w:rsidR="00715C70" w:rsidRDefault="00715C70" w:rsidP="003B281C">
          <w:pPr>
            <w:spacing w:before="15"/>
            <w:ind w:left="333" w:right="313"/>
            <w:jc w:val="center"/>
            <w:rPr>
              <w:rFonts w:ascii="Arial" w:eastAsia="Arial" w:hAnsi="Arial" w:cs="Arial"/>
              <w:sz w:val="20"/>
              <w:szCs w:val="20"/>
            </w:rPr>
          </w:pPr>
          <w:r>
            <w:rPr>
              <w:rFonts w:ascii="Arial" w:eastAsia="Arial" w:hAnsi="Arial" w:cs="Arial"/>
              <w:sz w:val="20"/>
              <w:szCs w:val="20"/>
            </w:rPr>
            <w:t>Effective Date:</w:t>
          </w:r>
        </w:p>
        <w:p w:rsidR="00715C70" w:rsidRDefault="00715C70" w:rsidP="003B281C">
          <w:pPr>
            <w:spacing w:before="10"/>
            <w:ind w:left="604" w:right="584"/>
            <w:jc w:val="center"/>
            <w:rPr>
              <w:rFonts w:ascii="Arial" w:eastAsia="Arial" w:hAnsi="Arial" w:cs="Arial"/>
              <w:sz w:val="20"/>
              <w:szCs w:val="20"/>
            </w:rPr>
          </w:pPr>
          <w:r>
            <w:rPr>
              <w:rFonts w:ascii="Arial" w:eastAsia="Arial" w:hAnsi="Arial" w:cs="Arial"/>
              <w:sz w:val="20"/>
              <w:szCs w:val="20"/>
            </w:rPr>
            <w:t>01/03/17</w:t>
          </w:r>
        </w:p>
      </w:tc>
    </w:tr>
    <w:tr w:rsidR="00715C70" w:rsidTr="001F24AC">
      <w:trPr>
        <w:trHeight w:hRule="exact" w:val="732"/>
      </w:trPr>
      <w:tc>
        <w:tcPr>
          <w:tcW w:w="2171" w:type="dxa"/>
          <w:vMerge/>
          <w:tcBorders>
            <w:left w:val="single" w:sz="5" w:space="0" w:color="000000"/>
            <w:bottom w:val="single" w:sz="5" w:space="0" w:color="000000"/>
            <w:right w:val="single" w:sz="5" w:space="0" w:color="000000"/>
          </w:tcBorders>
          <w:vAlign w:val="center"/>
        </w:tcPr>
        <w:p w:rsidR="00715C70" w:rsidRDefault="00715C70" w:rsidP="003B281C">
          <w:pPr>
            <w:jc w:val="center"/>
          </w:pPr>
        </w:p>
      </w:tc>
      <w:tc>
        <w:tcPr>
          <w:tcW w:w="5580" w:type="dxa"/>
          <w:vMerge/>
          <w:tcBorders>
            <w:left w:val="single" w:sz="5" w:space="0" w:color="000000"/>
            <w:bottom w:val="single" w:sz="5" w:space="0" w:color="000000"/>
            <w:right w:val="single" w:sz="5" w:space="0" w:color="000000"/>
          </w:tcBorders>
          <w:vAlign w:val="center"/>
        </w:tcPr>
        <w:p w:rsidR="00715C70" w:rsidRDefault="00715C70" w:rsidP="003B281C">
          <w:pPr>
            <w:spacing w:before="13"/>
            <w:ind w:left="151" w:right="-20"/>
            <w:jc w:val="center"/>
            <w:rPr>
              <w:rFonts w:ascii="Arial" w:eastAsia="Arial" w:hAnsi="Arial" w:cs="Arial"/>
              <w:sz w:val="20"/>
              <w:szCs w:val="20"/>
            </w:rPr>
          </w:pPr>
        </w:p>
      </w:tc>
      <w:tc>
        <w:tcPr>
          <w:tcW w:w="810" w:type="dxa"/>
          <w:tcBorders>
            <w:top w:val="single" w:sz="5" w:space="0" w:color="000000"/>
            <w:left w:val="single" w:sz="5" w:space="0" w:color="000000"/>
            <w:bottom w:val="single" w:sz="5" w:space="0" w:color="000000"/>
            <w:right w:val="single" w:sz="5" w:space="0" w:color="000000"/>
          </w:tcBorders>
          <w:vAlign w:val="center"/>
        </w:tcPr>
        <w:p w:rsidR="00715C70" w:rsidRDefault="00715C70" w:rsidP="003B281C">
          <w:pPr>
            <w:spacing w:before="15"/>
            <w:ind w:right="-20"/>
            <w:jc w:val="center"/>
            <w:rPr>
              <w:rFonts w:ascii="Arial" w:eastAsia="Arial" w:hAnsi="Arial" w:cs="Arial"/>
              <w:sz w:val="20"/>
              <w:szCs w:val="20"/>
            </w:rPr>
          </w:pPr>
          <w:r>
            <w:rPr>
              <w:rFonts w:ascii="Arial" w:eastAsia="Arial" w:hAnsi="Arial" w:cs="Arial"/>
              <w:sz w:val="20"/>
              <w:szCs w:val="20"/>
            </w:rPr>
            <w:t>Rev</w:t>
          </w:r>
        </w:p>
        <w:p w:rsidR="00715C70" w:rsidRDefault="00715C70" w:rsidP="003B281C">
          <w:pPr>
            <w:spacing w:before="10"/>
            <w:ind w:right="-20"/>
            <w:jc w:val="center"/>
            <w:rPr>
              <w:rFonts w:ascii="Arial" w:eastAsia="Arial" w:hAnsi="Arial" w:cs="Arial"/>
              <w:sz w:val="20"/>
              <w:szCs w:val="20"/>
            </w:rPr>
          </w:pPr>
          <w:r>
            <w:rPr>
              <w:rFonts w:ascii="Arial" w:eastAsia="Arial" w:hAnsi="Arial" w:cs="Arial"/>
              <w:sz w:val="20"/>
              <w:szCs w:val="20"/>
            </w:rPr>
            <w:t>No: 0</w:t>
          </w:r>
        </w:p>
      </w:tc>
      <w:tc>
        <w:tcPr>
          <w:tcW w:w="2250" w:type="dxa"/>
          <w:tcBorders>
            <w:top w:val="single" w:sz="5" w:space="0" w:color="000000"/>
            <w:left w:val="single" w:sz="5" w:space="0" w:color="000000"/>
            <w:bottom w:val="single" w:sz="5" w:space="0" w:color="000000"/>
            <w:right w:val="single" w:sz="5" w:space="0" w:color="000000"/>
          </w:tcBorders>
          <w:vAlign w:val="center"/>
        </w:tcPr>
        <w:p w:rsidR="00715C70" w:rsidRDefault="00715C70" w:rsidP="003B281C">
          <w:pPr>
            <w:spacing w:before="15"/>
            <w:ind w:left="325" w:right="305"/>
            <w:jc w:val="center"/>
            <w:rPr>
              <w:rFonts w:ascii="Arial" w:eastAsia="Arial" w:hAnsi="Arial" w:cs="Arial"/>
              <w:sz w:val="20"/>
              <w:szCs w:val="20"/>
            </w:rPr>
          </w:pPr>
          <w:r>
            <w:rPr>
              <w:rFonts w:ascii="Arial" w:eastAsia="Arial" w:hAnsi="Arial" w:cs="Arial"/>
              <w:sz w:val="20"/>
              <w:szCs w:val="20"/>
            </w:rPr>
            <w:t>Document Ref:</w:t>
          </w:r>
        </w:p>
        <w:p w:rsidR="00715C70" w:rsidRPr="007D0CAC" w:rsidRDefault="00715C70" w:rsidP="003B281C">
          <w:pPr>
            <w:spacing w:before="28"/>
            <w:ind w:right="188"/>
            <w:jc w:val="center"/>
            <w:rPr>
              <w:rFonts w:ascii="Arial" w:eastAsia="Arial" w:hAnsi="Arial" w:cs="Arial"/>
              <w:sz w:val="16"/>
              <w:szCs w:val="16"/>
            </w:rPr>
          </w:pPr>
          <w:r>
            <w:rPr>
              <w:rFonts w:ascii="Arial" w:eastAsia="Arial" w:hAnsi="Arial" w:cs="Arial"/>
              <w:sz w:val="16"/>
              <w:szCs w:val="16"/>
            </w:rPr>
            <w:t>MS-E005</w:t>
          </w:r>
        </w:p>
      </w:tc>
    </w:tr>
  </w:tbl>
  <w:p w:rsidR="003969C8" w:rsidRPr="00A345D6" w:rsidRDefault="003969C8" w:rsidP="00A345D6">
    <w:pPr>
      <w:pStyle w:val="Header"/>
      <w:jc w:val="center"/>
    </w:pPr>
  </w:p>
  <w:p w:rsidR="003969C8" w:rsidRDefault="003969C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BD7"/>
    <w:multiLevelType w:val="hybridMultilevel"/>
    <w:tmpl w:val="451EF2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F4AAA"/>
    <w:multiLevelType w:val="singleLevel"/>
    <w:tmpl w:val="39B077F8"/>
    <w:lvl w:ilvl="0">
      <w:start w:val="1"/>
      <w:numFmt w:val="decimal"/>
      <w:lvlText w:val="%1."/>
      <w:lvlJc w:val="left"/>
      <w:pPr>
        <w:tabs>
          <w:tab w:val="num" w:pos="720"/>
        </w:tabs>
        <w:ind w:left="720" w:hanging="360"/>
      </w:pPr>
      <w:rPr>
        <w:rFonts w:hint="default"/>
      </w:rPr>
    </w:lvl>
  </w:abstractNum>
  <w:abstractNum w:abstractNumId="2" w15:restartNumberingAfterBreak="0">
    <w:nsid w:val="10A83F97"/>
    <w:multiLevelType w:val="hybridMultilevel"/>
    <w:tmpl w:val="9E34D85C"/>
    <w:lvl w:ilvl="0" w:tplc="B97E9AB4">
      <w:start w:val="1"/>
      <w:numFmt w:val="decimal"/>
      <w:lvlText w:val="%1."/>
      <w:lvlJc w:val="left"/>
      <w:pPr>
        <w:ind w:left="144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9157D"/>
    <w:multiLevelType w:val="hybridMultilevel"/>
    <w:tmpl w:val="B2448984"/>
    <w:lvl w:ilvl="0" w:tplc="1AACA77E">
      <w:start w:val="1"/>
      <w:numFmt w:val="lowerLetter"/>
      <w:lvlText w:val="%1)"/>
      <w:lvlJc w:val="left"/>
      <w:pPr>
        <w:tabs>
          <w:tab w:val="num" w:pos="1440"/>
        </w:tabs>
        <w:ind w:left="1440" w:hanging="720"/>
      </w:pPr>
      <w:rPr>
        <w:rFonts w:hint="default"/>
      </w:rPr>
    </w:lvl>
    <w:lvl w:ilvl="1" w:tplc="1AA0D52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D30B0B"/>
    <w:multiLevelType w:val="hybridMultilevel"/>
    <w:tmpl w:val="9EDA877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C6578"/>
    <w:multiLevelType w:val="hybridMultilevel"/>
    <w:tmpl w:val="23C0E9C4"/>
    <w:lvl w:ilvl="0" w:tplc="9208C8CA">
      <w:start w:val="1"/>
      <w:numFmt w:val="decimal"/>
      <w:lvlText w:val="%1."/>
      <w:lvlJc w:val="right"/>
      <w:pPr>
        <w:tabs>
          <w:tab w:val="num" w:pos="1440"/>
        </w:tabs>
        <w:ind w:left="1440" w:hanging="360"/>
      </w:pPr>
      <w:rPr>
        <w:rFonts w:ascii="BatangChe" w:eastAsia="BatangChe"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2455B9F"/>
    <w:multiLevelType w:val="multilevel"/>
    <w:tmpl w:val="C9F66FB8"/>
    <w:lvl w:ilvl="0">
      <w:start w:val="1"/>
      <w:numFmt w:val="decimal"/>
      <w:lvlText w:val="%1.0"/>
      <w:lvlJc w:val="left"/>
      <w:pPr>
        <w:tabs>
          <w:tab w:val="num" w:pos="480"/>
        </w:tabs>
        <w:ind w:left="480" w:hanging="390"/>
      </w:pPr>
      <w:rPr>
        <w:rFonts w:hint="default"/>
        <w:b/>
      </w:rPr>
    </w:lvl>
    <w:lvl w:ilvl="1">
      <w:start w:val="1"/>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77437E1"/>
    <w:multiLevelType w:val="hybridMultilevel"/>
    <w:tmpl w:val="7C6A7C2E"/>
    <w:lvl w:ilvl="0" w:tplc="A166324E">
      <w:start w:val="1"/>
      <w:numFmt w:val="decimal"/>
      <w:pStyle w:val="Style5"/>
      <w:lvlText w:val="%1."/>
      <w:lvlJc w:val="left"/>
      <w:pPr>
        <w:tabs>
          <w:tab w:val="num" w:pos="1440"/>
        </w:tabs>
        <w:ind w:left="1440" w:hanging="360"/>
      </w:pPr>
      <w:rPr>
        <w:rFonts w:hint="default"/>
        <w:b w:val="0"/>
      </w:rPr>
    </w:lvl>
    <w:lvl w:ilvl="1" w:tplc="A166324E">
      <w:start w:val="1"/>
      <w:numFmt w:val="decimal"/>
      <w:pStyle w:val="Style5"/>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4A2361"/>
    <w:multiLevelType w:val="multilevel"/>
    <w:tmpl w:val="979249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363D6"/>
    <w:multiLevelType w:val="hybridMultilevel"/>
    <w:tmpl w:val="D4D0B628"/>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2517F23"/>
    <w:multiLevelType w:val="hybridMultilevel"/>
    <w:tmpl w:val="BCA0FB42"/>
    <w:lvl w:ilvl="0" w:tplc="F902874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51A0E"/>
    <w:multiLevelType w:val="hybridMultilevel"/>
    <w:tmpl w:val="67E65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13" w15:restartNumberingAfterBreak="0">
    <w:nsid w:val="3AFF7725"/>
    <w:multiLevelType w:val="hybridMultilevel"/>
    <w:tmpl w:val="321A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828BE"/>
    <w:multiLevelType w:val="hybridMultilevel"/>
    <w:tmpl w:val="C0D8D7D2"/>
    <w:lvl w:ilvl="0" w:tplc="262CE360">
      <w:start w:val="1"/>
      <w:numFmt w:val="decimal"/>
      <w:lvlText w:val="%1."/>
      <w:lvlJc w:val="left"/>
      <w:pPr>
        <w:tabs>
          <w:tab w:val="num" w:pos="720"/>
        </w:tabs>
        <w:ind w:left="720" w:hanging="360"/>
      </w:pPr>
    </w:lvl>
    <w:lvl w:ilvl="1" w:tplc="76B227F0">
      <w:numFmt w:val="none"/>
      <w:lvlText w:val=""/>
      <w:lvlJc w:val="left"/>
      <w:pPr>
        <w:tabs>
          <w:tab w:val="num" w:pos="360"/>
        </w:tabs>
      </w:pPr>
    </w:lvl>
    <w:lvl w:ilvl="2" w:tplc="6DCE04FC">
      <w:numFmt w:val="none"/>
      <w:lvlText w:val=""/>
      <w:lvlJc w:val="left"/>
      <w:pPr>
        <w:tabs>
          <w:tab w:val="num" w:pos="360"/>
        </w:tabs>
      </w:pPr>
    </w:lvl>
    <w:lvl w:ilvl="3" w:tplc="8B746FA8">
      <w:numFmt w:val="none"/>
      <w:lvlText w:val=""/>
      <w:lvlJc w:val="left"/>
      <w:pPr>
        <w:tabs>
          <w:tab w:val="num" w:pos="360"/>
        </w:tabs>
      </w:pPr>
    </w:lvl>
    <w:lvl w:ilvl="4" w:tplc="F58ED9BE">
      <w:numFmt w:val="none"/>
      <w:lvlText w:val=""/>
      <w:lvlJc w:val="left"/>
      <w:pPr>
        <w:tabs>
          <w:tab w:val="num" w:pos="360"/>
        </w:tabs>
      </w:pPr>
    </w:lvl>
    <w:lvl w:ilvl="5" w:tplc="DEFE36A8">
      <w:numFmt w:val="none"/>
      <w:lvlText w:val=""/>
      <w:lvlJc w:val="left"/>
      <w:pPr>
        <w:tabs>
          <w:tab w:val="num" w:pos="360"/>
        </w:tabs>
      </w:pPr>
    </w:lvl>
    <w:lvl w:ilvl="6" w:tplc="4574E796">
      <w:numFmt w:val="none"/>
      <w:lvlText w:val=""/>
      <w:lvlJc w:val="left"/>
      <w:pPr>
        <w:tabs>
          <w:tab w:val="num" w:pos="360"/>
        </w:tabs>
      </w:pPr>
    </w:lvl>
    <w:lvl w:ilvl="7" w:tplc="0590BAF8">
      <w:numFmt w:val="none"/>
      <w:lvlText w:val=""/>
      <w:lvlJc w:val="left"/>
      <w:pPr>
        <w:tabs>
          <w:tab w:val="num" w:pos="360"/>
        </w:tabs>
      </w:pPr>
    </w:lvl>
    <w:lvl w:ilvl="8" w:tplc="524ECF8E">
      <w:numFmt w:val="none"/>
      <w:lvlText w:val=""/>
      <w:lvlJc w:val="left"/>
      <w:pPr>
        <w:tabs>
          <w:tab w:val="num" w:pos="360"/>
        </w:tabs>
      </w:pPr>
    </w:lvl>
  </w:abstractNum>
  <w:abstractNum w:abstractNumId="15" w15:restartNumberingAfterBreak="0">
    <w:nsid w:val="4ACF38B2"/>
    <w:multiLevelType w:val="hybridMultilevel"/>
    <w:tmpl w:val="2E80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B8584C"/>
    <w:multiLevelType w:val="hybridMultilevel"/>
    <w:tmpl w:val="CC78B030"/>
    <w:lvl w:ilvl="0" w:tplc="B97E9AB4">
      <w:start w:val="1"/>
      <w:numFmt w:val="decimal"/>
      <w:lvlText w:val="%1."/>
      <w:lvlJc w:val="left"/>
      <w:pPr>
        <w:ind w:left="1440" w:hanging="720"/>
      </w:pPr>
      <w:rPr>
        <w:rFonts w:ascii="Times New Roman" w:eastAsia="SimSun" w:hAnsi="Times New Roman" w:cs="Times New Roman"/>
      </w:rPr>
    </w:lvl>
    <w:lvl w:ilvl="1" w:tplc="0409000F">
      <w:start w:val="1"/>
      <w:numFmt w:val="decimal"/>
      <w:lvlText w:val="%2."/>
      <w:lvlJc w:val="left"/>
      <w:pPr>
        <w:tabs>
          <w:tab w:val="num" w:pos="1800"/>
        </w:tabs>
        <w:ind w:left="1800" w:hanging="360"/>
      </w:pPr>
      <w:rPr>
        <w:rFonts w:hint="default"/>
      </w:rPr>
    </w:lvl>
    <w:lvl w:ilvl="2" w:tplc="C6C63C62">
      <w:start w:val="1"/>
      <w:numFmt w:val="lowerLetter"/>
      <w:lvlText w:val="%3."/>
      <w:lvlJc w:val="left"/>
      <w:pPr>
        <w:tabs>
          <w:tab w:val="num" w:pos="2895"/>
        </w:tabs>
        <w:ind w:left="2895" w:hanging="555"/>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BC6641"/>
    <w:multiLevelType w:val="singleLevel"/>
    <w:tmpl w:val="10FCF27A"/>
    <w:lvl w:ilvl="0">
      <w:start w:val="1"/>
      <w:numFmt w:val="upperLetter"/>
      <w:lvlText w:val="%1)"/>
      <w:lvlJc w:val="left"/>
      <w:pPr>
        <w:tabs>
          <w:tab w:val="num" w:pos="360"/>
        </w:tabs>
        <w:ind w:left="360" w:hanging="360"/>
      </w:pPr>
      <w:rPr>
        <w:rFonts w:hint="default"/>
        <w:b/>
      </w:rPr>
    </w:lvl>
  </w:abstractNum>
  <w:abstractNum w:abstractNumId="18" w15:restartNumberingAfterBreak="0">
    <w:nsid w:val="50103310"/>
    <w:multiLevelType w:val="hybridMultilevel"/>
    <w:tmpl w:val="411E8E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2F6425"/>
    <w:multiLevelType w:val="hybridMultilevel"/>
    <w:tmpl w:val="8578CA86"/>
    <w:lvl w:ilvl="0" w:tplc="04090019">
      <w:start w:val="6"/>
      <w:numFmt w:val="lowerLetter"/>
      <w:lvlText w:val="%1."/>
      <w:lvlJc w:val="left"/>
      <w:pPr>
        <w:tabs>
          <w:tab w:val="num" w:pos="2160"/>
        </w:tabs>
        <w:ind w:left="2160" w:hanging="360"/>
      </w:pPr>
      <w:rPr>
        <w:rFonts w:hint="default"/>
      </w:rPr>
    </w:lvl>
    <w:lvl w:ilvl="1" w:tplc="B9F694E0">
      <w:start w:val="1"/>
      <w:numFmt w:val="lowerRoman"/>
      <w:lvlText w:val="%2)"/>
      <w:lvlJc w:val="left"/>
      <w:pPr>
        <w:tabs>
          <w:tab w:val="num" w:pos="3240"/>
        </w:tabs>
        <w:ind w:left="3240" w:hanging="720"/>
      </w:pPr>
      <w:rPr>
        <w:rFonts w:hint="default"/>
      </w:rPr>
    </w:lvl>
    <w:lvl w:ilvl="2" w:tplc="C362232C">
      <w:start w:val="6"/>
      <w:numFmt w:val="decimal"/>
      <w:lvlText w:val="%3"/>
      <w:lvlJc w:val="left"/>
      <w:pPr>
        <w:tabs>
          <w:tab w:val="num" w:pos="3780"/>
        </w:tabs>
        <w:ind w:left="3780" w:hanging="360"/>
      </w:pPr>
      <w:rPr>
        <w:rFonts w:hint="default"/>
      </w:rPr>
    </w:lvl>
    <w:lvl w:ilvl="3" w:tplc="B84CB716">
      <w:start w:val="6"/>
      <w:numFmt w:val="decimal"/>
      <w:lvlText w:val="%4"/>
      <w:lvlJc w:val="left"/>
      <w:pPr>
        <w:tabs>
          <w:tab w:val="num" w:pos="4320"/>
        </w:tabs>
        <w:ind w:left="4320" w:hanging="360"/>
      </w:pPr>
      <w:rPr>
        <w:rFonts w:hint="default"/>
      </w:rPr>
    </w:lvl>
    <w:lvl w:ilvl="4" w:tplc="F1668A38">
      <w:start w:val="8"/>
      <w:numFmt w:val="decimal"/>
      <w:lvlText w:val="%5"/>
      <w:lvlJc w:val="left"/>
      <w:pPr>
        <w:tabs>
          <w:tab w:val="num" w:pos="5040"/>
        </w:tabs>
        <w:ind w:left="5040" w:hanging="360"/>
      </w:pPr>
      <w:rPr>
        <w:rFonts w:hint="default"/>
      </w:r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20" w15:restartNumberingAfterBreak="0">
    <w:nsid w:val="51D46950"/>
    <w:multiLevelType w:val="hybridMultilevel"/>
    <w:tmpl w:val="F6CA56BA"/>
    <w:lvl w:ilvl="0" w:tplc="9A3EA676">
      <w:start w:val="1"/>
      <w:numFmt w:val="bullet"/>
      <w:lvlText w:val=""/>
      <w:lvlJc w:val="left"/>
      <w:pPr>
        <w:tabs>
          <w:tab w:val="num" w:pos="720"/>
        </w:tabs>
        <w:ind w:left="720" w:hanging="360"/>
      </w:pPr>
      <w:rPr>
        <w:rFonts w:ascii="Symbol" w:hAnsi="Symbol" w:hint="default"/>
      </w:rPr>
    </w:lvl>
    <w:lvl w:ilvl="1" w:tplc="A166324E">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F795E"/>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554F0FB3"/>
    <w:multiLevelType w:val="hybridMultilevel"/>
    <w:tmpl w:val="8BDE661E"/>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9A3EA676">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816FA1"/>
    <w:multiLevelType w:val="hybridMultilevel"/>
    <w:tmpl w:val="D0CCCC00"/>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B25002"/>
    <w:multiLevelType w:val="hybridMultilevel"/>
    <w:tmpl w:val="7848C2A2"/>
    <w:lvl w:ilvl="0" w:tplc="C846C4C8">
      <w:start w:val="1"/>
      <w:numFmt w:val="lowerRoman"/>
      <w:lvlText w:val="%1)"/>
      <w:lvlJc w:val="left"/>
      <w:pPr>
        <w:tabs>
          <w:tab w:val="num" w:pos="1980"/>
        </w:tabs>
        <w:ind w:left="1980" w:hanging="720"/>
      </w:pPr>
      <w:rPr>
        <w:rFonts w:hint="default"/>
      </w:rPr>
    </w:lvl>
    <w:lvl w:ilvl="1" w:tplc="3F667B1E">
      <w:start w:val="5"/>
      <w:numFmt w:val="lowerLetter"/>
      <w:lvlText w:val="%2."/>
      <w:lvlJc w:val="left"/>
      <w:pPr>
        <w:tabs>
          <w:tab w:val="num" w:pos="2340"/>
        </w:tabs>
        <w:ind w:left="2340" w:hanging="360"/>
      </w:pPr>
      <w:rPr>
        <w:rFonts w:hint="default"/>
      </w:rPr>
    </w:lvl>
    <w:lvl w:ilvl="2" w:tplc="6B10DC28">
      <w:start w:val="9"/>
      <w:numFmt w:val="decimal"/>
      <w:lvlText w:val="%3"/>
      <w:lvlJc w:val="left"/>
      <w:pPr>
        <w:tabs>
          <w:tab w:val="num" w:pos="3240"/>
        </w:tabs>
        <w:ind w:left="3240" w:hanging="360"/>
      </w:pPr>
      <w:rPr>
        <w:rFonts w:hint="default"/>
      </w:r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546C1FEE">
      <w:start w:val="9"/>
      <w:numFmt w:val="decimal"/>
      <w:lvlText w:val="%9"/>
      <w:lvlJc w:val="left"/>
      <w:pPr>
        <w:tabs>
          <w:tab w:val="num" w:pos="7560"/>
        </w:tabs>
        <w:ind w:left="7560" w:hanging="360"/>
      </w:pPr>
      <w:rPr>
        <w:rFonts w:hint="default"/>
      </w:rPr>
    </w:lvl>
  </w:abstractNum>
  <w:abstractNum w:abstractNumId="25" w15:restartNumberingAfterBreak="0">
    <w:nsid w:val="5AB762C1"/>
    <w:multiLevelType w:val="hybridMultilevel"/>
    <w:tmpl w:val="979249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59529C"/>
    <w:multiLevelType w:val="hybridMultilevel"/>
    <w:tmpl w:val="C09CC118"/>
    <w:lvl w:ilvl="0" w:tplc="6AF2684A">
      <w:start w:val="1"/>
      <w:numFmt w:val="lowerRoman"/>
      <w:lvlText w:val="%1)"/>
      <w:lvlJc w:val="left"/>
      <w:pPr>
        <w:tabs>
          <w:tab w:val="num" w:pos="1980"/>
        </w:tabs>
        <w:ind w:left="1980" w:hanging="720"/>
      </w:pPr>
      <w:rPr>
        <w:rFonts w:hint="default"/>
      </w:rPr>
    </w:lvl>
    <w:lvl w:ilvl="1" w:tplc="45A427E2">
      <w:start w:val="5"/>
      <w:numFmt w:val="bullet"/>
      <w:lvlText w:val="-"/>
      <w:lvlJc w:val="left"/>
      <w:pPr>
        <w:tabs>
          <w:tab w:val="num" w:pos="2265"/>
        </w:tabs>
        <w:ind w:left="2265" w:hanging="360"/>
      </w:pPr>
      <w:rPr>
        <w:rFonts w:ascii="Albertus Medium" w:eastAsia="Times New Roman" w:hAnsi="Albertus Medium" w:cs="Times New Roman" w:hint="default"/>
      </w:rPr>
    </w:lvl>
    <w:lvl w:ilvl="2" w:tplc="67C09838">
      <w:start w:val="7"/>
      <w:numFmt w:val="decimal"/>
      <w:lvlText w:val="%3"/>
      <w:lvlJc w:val="left"/>
      <w:pPr>
        <w:tabs>
          <w:tab w:val="num" w:pos="3525"/>
        </w:tabs>
        <w:ind w:left="3525" w:hanging="720"/>
      </w:pPr>
      <w:rPr>
        <w:rFonts w:hint="default"/>
      </w:rPr>
    </w:lvl>
    <w:lvl w:ilvl="3" w:tplc="FFAC1014">
      <w:start w:val="8"/>
      <w:numFmt w:val="decimal"/>
      <w:lvlText w:val="%4"/>
      <w:lvlJc w:val="left"/>
      <w:pPr>
        <w:tabs>
          <w:tab w:val="num" w:pos="4065"/>
        </w:tabs>
        <w:ind w:left="4065" w:hanging="720"/>
      </w:pPr>
      <w:rPr>
        <w:rFonts w:hint="default"/>
      </w:rPr>
    </w:lvl>
    <w:lvl w:ilvl="4" w:tplc="4D10E5FE">
      <w:start w:val="7"/>
      <w:numFmt w:val="decimal"/>
      <w:lvlText w:val="%5"/>
      <w:lvlJc w:val="left"/>
      <w:pPr>
        <w:tabs>
          <w:tab w:val="num" w:pos="4605"/>
        </w:tabs>
        <w:ind w:left="4605" w:hanging="540"/>
      </w:pPr>
      <w:rPr>
        <w:rFonts w:hint="default"/>
      </w:rPr>
    </w:lvl>
    <w:lvl w:ilvl="5" w:tplc="3EB2816A">
      <w:start w:val="7"/>
      <w:numFmt w:val="decimal"/>
      <w:lvlText w:val="%6"/>
      <w:lvlJc w:val="left"/>
      <w:pPr>
        <w:tabs>
          <w:tab w:val="num" w:pos="5325"/>
        </w:tabs>
        <w:ind w:left="5325" w:hanging="360"/>
      </w:pPr>
      <w:rPr>
        <w:rFonts w:hint="default"/>
      </w:rPr>
    </w:lvl>
    <w:lvl w:ilvl="6" w:tplc="9F5030C4">
      <w:start w:val="7"/>
      <w:numFmt w:val="decimal"/>
      <w:lvlText w:val="%7"/>
      <w:lvlJc w:val="left"/>
      <w:pPr>
        <w:tabs>
          <w:tab w:val="num" w:pos="5865"/>
        </w:tabs>
        <w:ind w:left="5865" w:hanging="360"/>
      </w:pPr>
      <w:rPr>
        <w:rFonts w:hint="default"/>
      </w:rPr>
    </w:lvl>
    <w:lvl w:ilvl="7" w:tplc="67AC950E">
      <w:start w:val="7"/>
      <w:numFmt w:val="decimal"/>
      <w:lvlText w:val="%8"/>
      <w:lvlJc w:val="left"/>
      <w:pPr>
        <w:tabs>
          <w:tab w:val="num" w:pos="6585"/>
        </w:tabs>
        <w:ind w:left="6585" w:hanging="360"/>
      </w:pPr>
      <w:rPr>
        <w:rFonts w:hint="default"/>
      </w:rPr>
    </w:lvl>
    <w:lvl w:ilvl="8" w:tplc="2B22267A">
      <w:start w:val="7"/>
      <w:numFmt w:val="decimal"/>
      <w:lvlText w:val="%9"/>
      <w:lvlJc w:val="left"/>
      <w:pPr>
        <w:tabs>
          <w:tab w:val="num" w:pos="7485"/>
        </w:tabs>
        <w:ind w:left="7485" w:hanging="360"/>
      </w:pPr>
      <w:rPr>
        <w:rFonts w:hint="default"/>
      </w:rPr>
    </w:lvl>
  </w:abstractNum>
  <w:abstractNum w:abstractNumId="27" w15:restartNumberingAfterBreak="0">
    <w:nsid w:val="5EA10555"/>
    <w:multiLevelType w:val="multilevel"/>
    <w:tmpl w:val="925AFF52"/>
    <w:lvl w:ilvl="0">
      <w:start w:val="1"/>
      <w:numFmt w:val="decimal"/>
      <w:lvlText w:val="%1."/>
      <w:lvlJc w:val="left"/>
      <w:pPr>
        <w:tabs>
          <w:tab w:val="num" w:pos="720"/>
        </w:tabs>
        <w:ind w:left="720" w:hanging="360"/>
      </w:pPr>
    </w:lvl>
    <w:lvl w:ilv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5F50577C"/>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4416BB2"/>
    <w:multiLevelType w:val="hybridMultilevel"/>
    <w:tmpl w:val="BB6CB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EB0402"/>
    <w:multiLevelType w:val="hybridMultilevel"/>
    <w:tmpl w:val="8FCA9CB4"/>
    <w:lvl w:ilvl="0" w:tplc="343665D8">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9707DA"/>
    <w:multiLevelType w:val="singleLevel"/>
    <w:tmpl w:val="0409000F"/>
    <w:lvl w:ilvl="0">
      <w:start w:val="1"/>
      <w:numFmt w:val="decimal"/>
      <w:lvlText w:val="%1."/>
      <w:lvlJc w:val="left"/>
      <w:pPr>
        <w:ind w:left="720" w:hanging="360"/>
      </w:pPr>
      <w:rPr>
        <w:rFonts w:hint="default"/>
      </w:rPr>
    </w:lvl>
  </w:abstractNum>
  <w:abstractNum w:abstractNumId="32" w15:restartNumberingAfterBreak="0">
    <w:nsid w:val="6A465A8D"/>
    <w:multiLevelType w:val="multilevel"/>
    <w:tmpl w:val="71124C40"/>
    <w:lvl w:ilvl="0">
      <w:start w:val="1"/>
      <w:numFmt w:val="decimal"/>
      <w:lvlText w:val="%1."/>
      <w:lvlJc w:val="left"/>
      <w:pPr>
        <w:tabs>
          <w:tab w:val="num" w:pos="720"/>
        </w:tabs>
        <w:ind w:left="720" w:hanging="360"/>
      </w:pPr>
    </w:lvl>
    <w:lvl w:ilv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3" w15:restartNumberingAfterBreak="0">
    <w:nsid w:val="6C5C43A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CD8787E"/>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6F3228C6"/>
    <w:multiLevelType w:val="hybridMultilevel"/>
    <w:tmpl w:val="C6902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516BF"/>
    <w:multiLevelType w:val="hybridMultilevel"/>
    <w:tmpl w:val="D59A00E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2416EC02">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7826CA"/>
    <w:multiLevelType w:val="hybridMultilevel"/>
    <w:tmpl w:val="3A460F14"/>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28407F"/>
    <w:multiLevelType w:val="multilevel"/>
    <w:tmpl w:val="2DD0FC4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569203A"/>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760975BD"/>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773D3A16"/>
    <w:multiLevelType w:val="singleLevel"/>
    <w:tmpl w:val="35846512"/>
    <w:lvl w:ilvl="0">
      <w:start w:val="1"/>
      <w:numFmt w:val="decimal"/>
      <w:lvlText w:val="%1."/>
      <w:lvlJc w:val="left"/>
      <w:pPr>
        <w:tabs>
          <w:tab w:val="num" w:pos="720"/>
        </w:tabs>
        <w:ind w:left="720" w:hanging="360"/>
      </w:pPr>
      <w:rPr>
        <w:rFonts w:hint="default"/>
      </w:rPr>
    </w:lvl>
  </w:abstractNum>
  <w:abstractNum w:abstractNumId="42" w15:restartNumberingAfterBreak="0">
    <w:nsid w:val="77ED2448"/>
    <w:multiLevelType w:val="multilevel"/>
    <w:tmpl w:val="585E9290"/>
    <w:lvl w:ilvl="0">
      <w:start w:val="1"/>
      <w:numFmt w:val="decimal"/>
      <w:lvlText w:val="%1.0"/>
      <w:lvlJc w:val="left"/>
      <w:pPr>
        <w:tabs>
          <w:tab w:val="num" w:pos="720"/>
        </w:tabs>
        <w:ind w:left="720" w:hanging="720"/>
      </w:pPr>
      <w:rPr>
        <w:rFonts w:hint="default"/>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8082FF8"/>
    <w:multiLevelType w:val="hybridMultilevel"/>
    <w:tmpl w:val="30B868F2"/>
    <w:lvl w:ilvl="0" w:tplc="0EE8193A">
      <w:start w:val="4"/>
      <w:numFmt w:val="decimal"/>
      <w:lvlText w:val="%1."/>
      <w:lvlJc w:val="left"/>
      <w:pPr>
        <w:tabs>
          <w:tab w:val="num" w:pos="1440"/>
        </w:tabs>
        <w:ind w:left="144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7E142C"/>
    <w:multiLevelType w:val="hybridMultilevel"/>
    <w:tmpl w:val="1264E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4"/>
  </w:num>
  <w:num w:numId="3">
    <w:abstractNumId w:val="27"/>
  </w:num>
  <w:num w:numId="4">
    <w:abstractNumId w:val="32"/>
  </w:num>
  <w:num w:numId="5">
    <w:abstractNumId w:val="38"/>
  </w:num>
  <w:num w:numId="6">
    <w:abstractNumId w:val="30"/>
  </w:num>
  <w:num w:numId="7">
    <w:abstractNumId w:val="3"/>
  </w:num>
  <w:num w:numId="8">
    <w:abstractNumId w:val="33"/>
  </w:num>
  <w:num w:numId="9">
    <w:abstractNumId w:val="29"/>
  </w:num>
  <w:num w:numId="10">
    <w:abstractNumId w:val="36"/>
  </w:num>
  <w:num w:numId="11">
    <w:abstractNumId w:val="37"/>
  </w:num>
  <w:num w:numId="12">
    <w:abstractNumId w:val="20"/>
  </w:num>
  <w:num w:numId="13">
    <w:abstractNumId w:val="22"/>
  </w:num>
  <w:num w:numId="14">
    <w:abstractNumId w:val="23"/>
  </w:num>
  <w:num w:numId="15">
    <w:abstractNumId w:val="5"/>
  </w:num>
  <w:num w:numId="16">
    <w:abstractNumId w:val="43"/>
  </w:num>
  <w:num w:numId="17">
    <w:abstractNumId w:val="11"/>
  </w:num>
  <w:num w:numId="18">
    <w:abstractNumId w:val="7"/>
  </w:num>
  <w:num w:numId="19">
    <w:abstractNumId w:val="25"/>
  </w:num>
  <w:num w:numId="20">
    <w:abstractNumId w:val="35"/>
  </w:num>
  <w:num w:numId="21">
    <w:abstractNumId w:val="18"/>
  </w:num>
  <w:num w:numId="22">
    <w:abstractNumId w:val="15"/>
  </w:num>
  <w:num w:numId="23">
    <w:abstractNumId w:val="8"/>
  </w:num>
  <w:num w:numId="24">
    <w:abstractNumId w:val="0"/>
  </w:num>
  <w:num w:numId="25">
    <w:abstractNumId w:val="44"/>
  </w:num>
  <w:num w:numId="26">
    <w:abstractNumId w:val="4"/>
  </w:num>
  <w:num w:numId="27">
    <w:abstractNumId w:val="13"/>
  </w:num>
  <w:num w:numId="28">
    <w:abstractNumId w:val="6"/>
  </w:num>
  <w:num w:numId="29">
    <w:abstractNumId w:val="34"/>
  </w:num>
  <w:num w:numId="30">
    <w:abstractNumId w:val="17"/>
  </w:num>
  <w:num w:numId="31">
    <w:abstractNumId w:val="39"/>
  </w:num>
  <w:num w:numId="32">
    <w:abstractNumId w:val="21"/>
  </w:num>
  <w:num w:numId="33">
    <w:abstractNumId w:val="28"/>
  </w:num>
  <w:num w:numId="34">
    <w:abstractNumId w:val="40"/>
  </w:num>
  <w:num w:numId="35">
    <w:abstractNumId w:val="31"/>
  </w:num>
  <w:num w:numId="36">
    <w:abstractNumId w:val="1"/>
  </w:num>
  <w:num w:numId="37">
    <w:abstractNumId w:val="41"/>
  </w:num>
  <w:num w:numId="38">
    <w:abstractNumId w:val="16"/>
  </w:num>
  <w:num w:numId="39">
    <w:abstractNumId w:val="10"/>
  </w:num>
  <w:num w:numId="40">
    <w:abstractNumId w:val="2"/>
  </w:num>
  <w:num w:numId="41">
    <w:abstractNumId w:val="12"/>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4"/>
  </w:num>
  <w:num w:numId="45">
    <w:abstractNumId w:val="19"/>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53DF"/>
    <w:rsid w:val="00000D08"/>
    <w:rsid w:val="00004ACD"/>
    <w:rsid w:val="00015490"/>
    <w:rsid w:val="00082270"/>
    <w:rsid w:val="000A54F6"/>
    <w:rsid w:val="0016089C"/>
    <w:rsid w:val="001668BB"/>
    <w:rsid w:val="001755D9"/>
    <w:rsid w:val="00183779"/>
    <w:rsid w:val="001A0B7C"/>
    <w:rsid w:val="001D3CB0"/>
    <w:rsid w:val="001D4D10"/>
    <w:rsid w:val="001F0232"/>
    <w:rsid w:val="0021176C"/>
    <w:rsid w:val="00212626"/>
    <w:rsid w:val="002140F1"/>
    <w:rsid w:val="002210A0"/>
    <w:rsid w:val="002245F9"/>
    <w:rsid w:val="002607CA"/>
    <w:rsid w:val="00271505"/>
    <w:rsid w:val="002960AD"/>
    <w:rsid w:val="002B195D"/>
    <w:rsid w:val="00311CE7"/>
    <w:rsid w:val="0032431A"/>
    <w:rsid w:val="003257CF"/>
    <w:rsid w:val="00327A51"/>
    <w:rsid w:val="0033376E"/>
    <w:rsid w:val="003969C8"/>
    <w:rsid w:val="003A47DF"/>
    <w:rsid w:val="003A4A0A"/>
    <w:rsid w:val="003A50BD"/>
    <w:rsid w:val="003B281C"/>
    <w:rsid w:val="003B35C2"/>
    <w:rsid w:val="003B4FDB"/>
    <w:rsid w:val="003C69B1"/>
    <w:rsid w:val="003D15B3"/>
    <w:rsid w:val="003D422E"/>
    <w:rsid w:val="003E0050"/>
    <w:rsid w:val="003E3798"/>
    <w:rsid w:val="003E50A6"/>
    <w:rsid w:val="00403115"/>
    <w:rsid w:val="00404FE7"/>
    <w:rsid w:val="00414B3B"/>
    <w:rsid w:val="00481837"/>
    <w:rsid w:val="00482671"/>
    <w:rsid w:val="004A4719"/>
    <w:rsid w:val="004A512F"/>
    <w:rsid w:val="004A75BF"/>
    <w:rsid w:val="004B51E4"/>
    <w:rsid w:val="004E5EC7"/>
    <w:rsid w:val="005174AB"/>
    <w:rsid w:val="00543013"/>
    <w:rsid w:val="00547166"/>
    <w:rsid w:val="00551325"/>
    <w:rsid w:val="0055396F"/>
    <w:rsid w:val="0055443D"/>
    <w:rsid w:val="005A3140"/>
    <w:rsid w:val="005A75AF"/>
    <w:rsid w:val="005C6495"/>
    <w:rsid w:val="005D2400"/>
    <w:rsid w:val="005D33A3"/>
    <w:rsid w:val="005D35F5"/>
    <w:rsid w:val="005E3B35"/>
    <w:rsid w:val="00614340"/>
    <w:rsid w:val="00642B5C"/>
    <w:rsid w:val="00642BCF"/>
    <w:rsid w:val="00686BD7"/>
    <w:rsid w:val="00691424"/>
    <w:rsid w:val="006B1799"/>
    <w:rsid w:val="006D6031"/>
    <w:rsid w:val="006E6FBF"/>
    <w:rsid w:val="00715C70"/>
    <w:rsid w:val="007614F3"/>
    <w:rsid w:val="00764D72"/>
    <w:rsid w:val="00786003"/>
    <w:rsid w:val="007A3D51"/>
    <w:rsid w:val="007D0CAC"/>
    <w:rsid w:val="007E4457"/>
    <w:rsid w:val="0080188B"/>
    <w:rsid w:val="00820B40"/>
    <w:rsid w:val="00823EBC"/>
    <w:rsid w:val="0083252B"/>
    <w:rsid w:val="008552A8"/>
    <w:rsid w:val="008568B7"/>
    <w:rsid w:val="008B1256"/>
    <w:rsid w:val="008D3C73"/>
    <w:rsid w:val="008E018C"/>
    <w:rsid w:val="008E3904"/>
    <w:rsid w:val="008F1EC1"/>
    <w:rsid w:val="009276B3"/>
    <w:rsid w:val="00934FB9"/>
    <w:rsid w:val="00962D57"/>
    <w:rsid w:val="0097581C"/>
    <w:rsid w:val="00985C9F"/>
    <w:rsid w:val="00994811"/>
    <w:rsid w:val="0099737A"/>
    <w:rsid w:val="009A00C8"/>
    <w:rsid w:val="009E53DF"/>
    <w:rsid w:val="00A1589F"/>
    <w:rsid w:val="00A20CD3"/>
    <w:rsid w:val="00A2220A"/>
    <w:rsid w:val="00A345D6"/>
    <w:rsid w:val="00A54F90"/>
    <w:rsid w:val="00A615AE"/>
    <w:rsid w:val="00A63420"/>
    <w:rsid w:val="00A71390"/>
    <w:rsid w:val="00A7179F"/>
    <w:rsid w:val="00A93D32"/>
    <w:rsid w:val="00AB3F8D"/>
    <w:rsid w:val="00AB508B"/>
    <w:rsid w:val="00B46267"/>
    <w:rsid w:val="00B60BDE"/>
    <w:rsid w:val="00B61C04"/>
    <w:rsid w:val="00B9206C"/>
    <w:rsid w:val="00B95791"/>
    <w:rsid w:val="00BE59A8"/>
    <w:rsid w:val="00BF375D"/>
    <w:rsid w:val="00C03793"/>
    <w:rsid w:val="00C05BE4"/>
    <w:rsid w:val="00C227CE"/>
    <w:rsid w:val="00C27F63"/>
    <w:rsid w:val="00C4272B"/>
    <w:rsid w:val="00C56CFB"/>
    <w:rsid w:val="00C66DE8"/>
    <w:rsid w:val="00C72477"/>
    <w:rsid w:val="00C73A1C"/>
    <w:rsid w:val="00CA2C3C"/>
    <w:rsid w:val="00CB5549"/>
    <w:rsid w:val="00D14D3D"/>
    <w:rsid w:val="00D14DF1"/>
    <w:rsid w:val="00D33C7B"/>
    <w:rsid w:val="00D45B3F"/>
    <w:rsid w:val="00D51E35"/>
    <w:rsid w:val="00D51F07"/>
    <w:rsid w:val="00D71887"/>
    <w:rsid w:val="00D76A60"/>
    <w:rsid w:val="00DA36C7"/>
    <w:rsid w:val="00DC1AFD"/>
    <w:rsid w:val="00E3585C"/>
    <w:rsid w:val="00E373FE"/>
    <w:rsid w:val="00E64DAE"/>
    <w:rsid w:val="00E90580"/>
    <w:rsid w:val="00E9584C"/>
    <w:rsid w:val="00EA50C9"/>
    <w:rsid w:val="00EB78A7"/>
    <w:rsid w:val="00F0112F"/>
    <w:rsid w:val="00F12CF9"/>
    <w:rsid w:val="00F34146"/>
    <w:rsid w:val="00F50E2F"/>
    <w:rsid w:val="00F516F8"/>
    <w:rsid w:val="00F8488C"/>
    <w:rsid w:val="00F91600"/>
    <w:rsid w:val="00F95A9F"/>
    <w:rsid w:val="00FA1B03"/>
    <w:rsid w:val="00FD3238"/>
    <w:rsid w:val="00FD7C65"/>
    <w:rsid w:val="00FE7CD7"/>
    <w:rsid w:val="00FF2EE6"/>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84987B4D-CC1C-43BF-A6A3-4C2215B4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5AE"/>
    <w:rPr>
      <w:sz w:val="24"/>
      <w:szCs w:val="24"/>
      <w:lang w:eastAsia="zh-CN"/>
    </w:rPr>
  </w:style>
  <w:style w:type="paragraph" w:styleId="Heading1">
    <w:name w:val="heading 1"/>
    <w:basedOn w:val="Normal"/>
    <w:next w:val="Normal"/>
    <w:qFormat/>
    <w:rsid w:val="0097581C"/>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qFormat/>
    <w:rsid w:val="0097581C"/>
    <w:pPr>
      <w:keepNext/>
      <w:spacing w:before="240" w:after="60"/>
      <w:outlineLvl w:val="1"/>
    </w:pPr>
    <w:rPr>
      <w:rFonts w:ascii="Arial" w:hAnsi="Arial" w:cs="Arial"/>
      <w:b/>
      <w:bCs/>
      <w:i/>
      <w:iCs/>
      <w:sz w:val="28"/>
      <w:szCs w:val="28"/>
      <w:lang w:val="en-GB"/>
    </w:rPr>
  </w:style>
  <w:style w:type="paragraph" w:styleId="Heading3">
    <w:name w:val="heading 3"/>
    <w:basedOn w:val="Heading2"/>
    <w:next w:val="e1t"/>
    <w:qFormat/>
    <w:rsid w:val="0097581C"/>
    <w:pPr>
      <w:keepLines/>
      <w:widowControl w:val="0"/>
      <w:tabs>
        <w:tab w:val="left" w:pos="1701"/>
      </w:tabs>
      <w:spacing w:before="0" w:after="240"/>
      <w:ind w:left="1701" w:hanging="850"/>
      <w:outlineLvl w:val="2"/>
    </w:pPr>
    <w:rPr>
      <w:rFonts w:ascii="BatangChe" w:eastAsia="BatangChe" w:hAnsi="Times New Roman" w:cs="Times New Roman"/>
      <w:b w:val="0"/>
      <w:bCs w:val="0"/>
      <w:i w:val="0"/>
      <w:iCs w:val="0"/>
      <w:sz w:val="24"/>
      <w:szCs w:val="20"/>
      <w:lang w:eastAsia="en-US"/>
    </w:rPr>
  </w:style>
  <w:style w:type="paragraph" w:styleId="Heading4">
    <w:name w:val="heading 4"/>
    <w:basedOn w:val="Normal"/>
    <w:next w:val="Normal"/>
    <w:qFormat/>
    <w:rsid w:val="0097581C"/>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53DF"/>
    <w:pPr>
      <w:tabs>
        <w:tab w:val="center" w:pos="4320"/>
        <w:tab w:val="right" w:pos="8640"/>
      </w:tabs>
    </w:pPr>
    <w:rPr>
      <w:rFonts w:eastAsia="Times New Roman"/>
      <w:szCs w:val="20"/>
      <w:lang w:eastAsia="en-US"/>
    </w:rPr>
  </w:style>
  <w:style w:type="paragraph" w:styleId="Date">
    <w:name w:val="Date"/>
    <w:basedOn w:val="Normal"/>
    <w:next w:val="Normal"/>
    <w:rsid w:val="00F8488C"/>
  </w:style>
  <w:style w:type="paragraph" w:styleId="BodyTextIndent">
    <w:name w:val="Body Text Indent"/>
    <w:basedOn w:val="Normal"/>
    <w:rsid w:val="008E3904"/>
    <w:pPr>
      <w:keepLines/>
      <w:widowControl w:val="0"/>
      <w:ind w:left="567"/>
      <w:jc w:val="both"/>
    </w:pPr>
    <w:rPr>
      <w:rFonts w:ascii="Arial" w:eastAsia="BatangChe" w:hAnsi="Arial"/>
      <w:szCs w:val="20"/>
      <w:lang w:val="en-GB" w:eastAsia="en-US"/>
    </w:rPr>
  </w:style>
  <w:style w:type="paragraph" w:customStyle="1" w:styleId="Style1">
    <w:name w:val="Style1"/>
    <w:basedOn w:val="Normal"/>
    <w:rsid w:val="008E3904"/>
    <w:pPr>
      <w:keepLines/>
      <w:widowControl w:val="0"/>
      <w:spacing w:line="360" w:lineRule="auto"/>
      <w:ind w:left="450" w:hanging="450"/>
      <w:jc w:val="both"/>
    </w:pPr>
    <w:rPr>
      <w:rFonts w:ascii="Arial" w:eastAsia="BatangChe" w:hAnsi="Arial"/>
      <w:szCs w:val="20"/>
      <w:lang w:val="en-GB" w:eastAsia="en-US"/>
    </w:rPr>
  </w:style>
  <w:style w:type="paragraph" w:customStyle="1" w:styleId="Style5">
    <w:name w:val="Style5"/>
    <w:basedOn w:val="Header"/>
    <w:autoRedefine/>
    <w:rsid w:val="008E3904"/>
    <w:pPr>
      <w:keepLines/>
      <w:widowControl w:val="0"/>
      <w:numPr>
        <w:numId w:val="18"/>
      </w:numPr>
      <w:tabs>
        <w:tab w:val="clear" w:pos="4320"/>
        <w:tab w:val="center" w:pos="4819"/>
        <w:tab w:val="left" w:pos="8640"/>
        <w:tab w:val="right" w:pos="9071"/>
        <w:tab w:val="left" w:pos="10080"/>
      </w:tabs>
      <w:ind w:right="630"/>
      <w:jc w:val="both"/>
    </w:pPr>
    <w:rPr>
      <w:rFonts w:ascii="Arial" w:eastAsia="BatangChe" w:hAnsi="Arial"/>
      <w:lang w:val="en-GB"/>
    </w:rPr>
  </w:style>
  <w:style w:type="paragraph" w:customStyle="1" w:styleId="e1t">
    <w:name w:val="e1t"/>
    <w:basedOn w:val="Normal"/>
    <w:rsid w:val="0097581C"/>
    <w:pPr>
      <w:keepLines/>
      <w:widowControl w:val="0"/>
      <w:spacing w:after="240"/>
      <w:jc w:val="both"/>
    </w:pPr>
    <w:rPr>
      <w:rFonts w:ascii="BatangChe" w:eastAsia="BatangChe"/>
      <w:color w:val="000000"/>
      <w:szCs w:val="20"/>
      <w:lang w:val="en-GB" w:eastAsia="en-US"/>
    </w:rPr>
  </w:style>
  <w:style w:type="paragraph" w:styleId="Footer">
    <w:name w:val="footer"/>
    <w:basedOn w:val="Normal"/>
    <w:link w:val="FooterChar"/>
    <w:rsid w:val="0097581C"/>
    <w:pPr>
      <w:keepLines/>
      <w:widowControl w:val="0"/>
      <w:tabs>
        <w:tab w:val="center" w:pos="4536"/>
        <w:tab w:val="right" w:pos="9072"/>
      </w:tabs>
    </w:pPr>
    <w:rPr>
      <w:rFonts w:ascii="BatangChe" w:eastAsia="BatangChe"/>
      <w:sz w:val="16"/>
      <w:szCs w:val="20"/>
      <w:lang w:val="en-GB" w:eastAsia="en-US"/>
    </w:rPr>
  </w:style>
  <w:style w:type="character" w:customStyle="1" w:styleId="FooterChar">
    <w:name w:val="Footer Char"/>
    <w:basedOn w:val="DefaultParagraphFont"/>
    <w:link w:val="Footer"/>
    <w:rsid w:val="0097581C"/>
    <w:rPr>
      <w:rFonts w:ascii="BatangChe" w:eastAsia="BatangChe"/>
      <w:sz w:val="16"/>
      <w:lang w:val="en-GB" w:eastAsia="en-US" w:bidi="ar-SA"/>
    </w:rPr>
  </w:style>
  <w:style w:type="character" w:styleId="PageNumber">
    <w:name w:val="page number"/>
    <w:basedOn w:val="DefaultParagraphFont"/>
    <w:rsid w:val="00686BD7"/>
  </w:style>
  <w:style w:type="character" w:customStyle="1" w:styleId="HeaderChar">
    <w:name w:val="Header Char"/>
    <w:basedOn w:val="DefaultParagraphFont"/>
    <w:link w:val="Header"/>
    <w:rsid w:val="00962D57"/>
    <w:rPr>
      <w:rFonts w:eastAsia="Times New Roman"/>
      <w:sz w:val="24"/>
    </w:rPr>
  </w:style>
  <w:style w:type="paragraph" w:styleId="BalloonText">
    <w:name w:val="Balloon Text"/>
    <w:basedOn w:val="Normal"/>
    <w:link w:val="BalloonTextChar"/>
    <w:rsid w:val="00B9206C"/>
    <w:rPr>
      <w:rFonts w:ascii="Tahoma" w:hAnsi="Tahoma" w:cs="Tahoma"/>
      <w:sz w:val="16"/>
      <w:szCs w:val="16"/>
    </w:rPr>
  </w:style>
  <w:style w:type="character" w:customStyle="1" w:styleId="BalloonTextChar">
    <w:name w:val="Balloon Text Char"/>
    <w:basedOn w:val="DefaultParagraphFont"/>
    <w:link w:val="BalloonText"/>
    <w:rsid w:val="00B9206C"/>
    <w:rPr>
      <w:rFonts w:ascii="Tahoma" w:hAnsi="Tahoma" w:cs="Tahoma"/>
      <w:sz w:val="16"/>
      <w:szCs w:val="16"/>
      <w:lang w:eastAsia="zh-CN"/>
    </w:rPr>
  </w:style>
  <w:style w:type="paragraph" w:styleId="ListParagraph">
    <w:name w:val="List Paragraph"/>
    <w:basedOn w:val="Normal"/>
    <w:uiPriority w:val="34"/>
    <w:qFormat/>
    <w:rsid w:val="003257CF"/>
    <w:pPr>
      <w:ind w:left="720"/>
      <w:contextualSpacing/>
    </w:pPr>
    <w:rPr>
      <w:rFonts w:ascii="Arial" w:eastAsia="Times New Roman"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7081">
      <w:bodyDiv w:val="1"/>
      <w:marLeft w:val="0"/>
      <w:marRight w:val="0"/>
      <w:marTop w:val="0"/>
      <w:marBottom w:val="0"/>
      <w:divBdr>
        <w:top w:val="none" w:sz="0" w:space="0" w:color="auto"/>
        <w:left w:val="none" w:sz="0" w:space="0" w:color="auto"/>
        <w:bottom w:val="none" w:sz="0" w:space="0" w:color="auto"/>
        <w:right w:val="none" w:sz="0" w:space="0" w:color="auto"/>
      </w:divBdr>
    </w:div>
    <w:div w:id="789974472">
      <w:bodyDiv w:val="1"/>
      <w:marLeft w:val="0"/>
      <w:marRight w:val="0"/>
      <w:marTop w:val="0"/>
      <w:marBottom w:val="0"/>
      <w:divBdr>
        <w:top w:val="none" w:sz="0" w:space="0" w:color="auto"/>
        <w:left w:val="none" w:sz="0" w:space="0" w:color="auto"/>
        <w:bottom w:val="none" w:sz="0" w:space="0" w:color="auto"/>
        <w:right w:val="none" w:sz="0" w:space="0" w:color="auto"/>
      </w:divBdr>
    </w:div>
    <w:div w:id="10177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13</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TECHNICAL SUBMITTAL</vt:lpstr>
    </vt:vector>
  </TitlesOfParts>
  <Company>Planet Cybertron</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SUBMITTAL</dc:title>
  <dc:creator>Prime</dc:creator>
  <cp:lastModifiedBy>Steady track</cp:lastModifiedBy>
  <cp:revision>22</cp:revision>
  <cp:lastPrinted>2017-10-21T16:10:00Z</cp:lastPrinted>
  <dcterms:created xsi:type="dcterms:W3CDTF">2016-09-23T09:51:00Z</dcterms:created>
  <dcterms:modified xsi:type="dcterms:W3CDTF">2017-10-21T16:10:00Z</dcterms:modified>
</cp:coreProperties>
</file>