
<file path=[Content_Types].xml><?xml version="1.0" encoding="utf-8"?>
<Types xmlns="http://schemas.openxmlformats.org/package/2006/content-types">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OBEJECTIVE</w:t>
      </w:r>
      <w:bookmarkStart w:id="0" w:name="_GoBack"/>
      <w:bookmarkEnd w:id="0"/>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 xml:space="preserve">This procedure provides details for </w:t>
      </w:r>
      <w:r w:rsidRPr="009B5700">
        <w:rPr>
          <w:rFonts w:asciiTheme="minorHAnsi" w:hAnsiTheme="minorHAnsi" w:cstheme="minorHAnsi"/>
          <w:bCs/>
          <w:sz w:val="22"/>
          <w:szCs w:val="22"/>
        </w:rPr>
        <w:t xml:space="preserve">Conduit, </w:t>
      </w:r>
      <w:proofErr w:type="spellStart"/>
      <w:r w:rsidRPr="009B5700">
        <w:rPr>
          <w:rFonts w:asciiTheme="minorHAnsi" w:hAnsiTheme="minorHAnsi" w:cstheme="minorHAnsi"/>
          <w:bCs/>
          <w:sz w:val="22"/>
          <w:szCs w:val="22"/>
        </w:rPr>
        <w:t>Trunking</w:t>
      </w:r>
      <w:proofErr w:type="spellEnd"/>
      <w:r w:rsidRPr="009B5700">
        <w:rPr>
          <w:rFonts w:asciiTheme="minorHAnsi" w:hAnsiTheme="minorHAnsi" w:cstheme="minorHAnsi"/>
          <w:bCs/>
          <w:sz w:val="22"/>
          <w:szCs w:val="22"/>
        </w:rPr>
        <w:t>, Tray, Ladder and Cabling</w:t>
      </w:r>
      <w:r w:rsidRPr="009B5700">
        <w:rPr>
          <w:rFonts w:asciiTheme="minorHAnsi" w:hAnsiTheme="minorHAnsi" w:cstheme="minorHAnsi"/>
          <w:sz w:val="22"/>
          <w:szCs w:val="22"/>
        </w:rPr>
        <w:t xml:space="preserve"> installation with Quality Control and Safety Plan pertaining to this project.</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SCOPE OF WORKS</w:t>
      </w:r>
    </w:p>
    <w:p w:rsidR="009B5700" w:rsidRPr="009B5700" w:rsidRDefault="009B5700" w:rsidP="009B5700">
      <w:pPr>
        <w:ind w:left="720"/>
        <w:rPr>
          <w:rFonts w:asciiTheme="minorHAnsi" w:hAnsiTheme="minorHAnsi" w:cstheme="minorHAnsi"/>
          <w:sz w:val="22"/>
          <w:szCs w:val="22"/>
        </w:rPr>
      </w:pPr>
      <w:r w:rsidRPr="009B5700">
        <w:rPr>
          <w:rFonts w:asciiTheme="minorHAnsi" w:hAnsiTheme="minorHAnsi" w:cstheme="minorHAnsi"/>
          <w:sz w:val="22"/>
          <w:szCs w:val="22"/>
        </w:rPr>
        <w:t>Method of installation is in accordance to the latest IEC, IEE, MS and local authority standards.</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REFERENCES</w:t>
      </w:r>
    </w:p>
    <w:p w:rsidR="009B5700" w:rsidRPr="009B5700" w:rsidRDefault="009B5700" w:rsidP="009B5700">
      <w:pPr>
        <w:numPr>
          <w:ilvl w:val="0"/>
          <w:numId w:val="2"/>
        </w:numPr>
        <w:jc w:val="both"/>
        <w:rPr>
          <w:rFonts w:asciiTheme="minorHAnsi" w:hAnsiTheme="minorHAnsi" w:cstheme="minorHAnsi"/>
          <w:sz w:val="22"/>
          <w:szCs w:val="22"/>
        </w:rPr>
      </w:pPr>
      <w:r w:rsidRPr="009B5700">
        <w:rPr>
          <w:rFonts w:asciiTheme="minorHAnsi" w:hAnsiTheme="minorHAnsi" w:cstheme="minorHAnsi"/>
          <w:sz w:val="22"/>
          <w:szCs w:val="22"/>
        </w:rPr>
        <w:t>IEC 62305 Part 1 to 3</w:t>
      </w:r>
    </w:p>
    <w:p w:rsidR="009B5700" w:rsidRPr="009B5700" w:rsidRDefault="009B5700" w:rsidP="009B5700">
      <w:pPr>
        <w:numPr>
          <w:ilvl w:val="0"/>
          <w:numId w:val="2"/>
        </w:numPr>
        <w:jc w:val="both"/>
        <w:rPr>
          <w:rFonts w:asciiTheme="minorHAnsi" w:hAnsiTheme="minorHAnsi" w:cstheme="minorHAnsi"/>
          <w:sz w:val="22"/>
          <w:szCs w:val="22"/>
        </w:rPr>
      </w:pPr>
      <w:r w:rsidRPr="009B5700">
        <w:rPr>
          <w:rFonts w:asciiTheme="minorHAnsi" w:hAnsiTheme="minorHAnsi" w:cstheme="minorHAnsi"/>
          <w:sz w:val="22"/>
          <w:szCs w:val="22"/>
        </w:rPr>
        <w:t>BS 7430:1991</w:t>
      </w:r>
    </w:p>
    <w:p w:rsidR="009B5700" w:rsidRPr="009B5700" w:rsidRDefault="009B5700" w:rsidP="009B5700">
      <w:pPr>
        <w:ind w:left="720"/>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HANDLING AND STORAGE</w:t>
      </w:r>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Only approved site lay down areas, will be used for storage and minor modification works. All cable supports will be stored elevated from the ground and covered with canvas to prevent contamination through water and dust.</w:t>
      </w:r>
    </w:p>
    <w:p w:rsidR="009B5700" w:rsidRPr="009B5700" w:rsidRDefault="009B5700" w:rsidP="009B5700">
      <w:pPr>
        <w:ind w:left="720"/>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WORK METHOD STATEMENT</w:t>
      </w:r>
    </w:p>
    <w:p w:rsidR="009B5700" w:rsidRPr="009B5700" w:rsidRDefault="009B5700" w:rsidP="009B5700">
      <w:pPr>
        <w:numPr>
          <w:ilvl w:val="1"/>
          <w:numId w:val="1"/>
        </w:numPr>
        <w:tabs>
          <w:tab w:val="clear" w:pos="1440"/>
          <w:tab w:val="num" w:pos="720"/>
        </w:tabs>
        <w:ind w:left="720"/>
        <w:jc w:val="both"/>
        <w:rPr>
          <w:rFonts w:asciiTheme="minorHAnsi" w:hAnsiTheme="minorHAnsi" w:cstheme="minorHAnsi"/>
          <w:b/>
          <w:sz w:val="22"/>
          <w:szCs w:val="22"/>
        </w:rPr>
      </w:pPr>
      <w:r w:rsidRPr="009B5700">
        <w:rPr>
          <w:rFonts w:asciiTheme="minorHAnsi" w:hAnsiTheme="minorHAnsi" w:cstheme="minorHAnsi"/>
          <w:b/>
          <w:sz w:val="22"/>
          <w:szCs w:val="22"/>
        </w:rPr>
        <w:t>Introduction</w:t>
      </w:r>
    </w:p>
    <w:p w:rsidR="009B5700" w:rsidRPr="009B5700" w:rsidRDefault="009B5700" w:rsidP="009B5700">
      <w:pPr>
        <w:ind w:left="720"/>
        <w:jc w:val="both"/>
        <w:rPr>
          <w:rFonts w:asciiTheme="minorHAnsi" w:hAnsiTheme="minorHAnsi" w:cstheme="minorHAnsi"/>
          <w:sz w:val="22"/>
          <w:szCs w:val="22"/>
        </w:rPr>
      </w:pPr>
      <w:r w:rsidRPr="009B5700">
        <w:rPr>
          <w:rFonts w:asciiTheme="minorHAnsi" w:hAnsiTheme="minorHAnsi" w:cstheme="minorHAnsi"/>
          <w:sz w:val="22"/>
          <w:szCs w:val="22"/>
        </w:rPr>
        <w:t>The intention of this document is to give an overall idea about the method of installation applied throughout the project. Method of installation is in accordance to the latest IEC, IEE, MS and local authority standards. Certain specified equipment installation methods are in accordance to the manufacturer/supplier recommendation for optimum performance. Whereby required, customization or specific detail shop drawing and erection method can be provided along the project.</w:t>
      </w:r>
    </w:p>
    <w:p w:rsidR="009B5700" w:rsidRPr="009B5700" w:rsidRDefault="009B5700" w:rsidP="009B5700">
      <w:pPr>
        <w:ind w:left="720"/>
        <w:jc w:val="both"/>
        <w:rPr>
          <w:rFonts w:asciiTheme="minorHAnsi" w:hAnsiTheme="minorHAnsi" w:cstheme="minorHAnsi"/>
          <w:sz w:val="22"/>
          <w:szCs w:val="22"/>
        </w:rPr>
      </w:pPr>
    </w:p>
    <w:p w:rsidR="009B5700" w:rsidRDefault="009B5700" w:rsidP="009B5700">
      <w:pPr>
        <w:numPr>
          <w:ilvl w:val="1"/>
          <w:numId w:val="1"/>
        </w:numPr>
        <w:tabs>
          <w:tab w:val="clear" w:pos="1440"/>
        </w:tabs>
        <w:ind w:left="720"/>
        <w:jc w:val="both"/>
        <w:rPr>
          <w:rFonts w:asciiTheme="minorHAnsi" w:hAnsiTheme="minorHAnsi" w:cstheme="minorHAnsi"/>
          <w:b/>
          <w:sz w:val="22"/>
          <w:szCs w:val="22"/>
        </w:rPr>
      </w:pPr>
      <w:r w:rsidRPr="009B5700">
        <w:rPr>
          <w:rFonts w:asciiTheme="minorHAnsi" w:hAnsiTheme="minorHAnsi" w:cstheme="minorHAnsi"/>
          <w:b/>
          <w:sz w:val="22"/>
          <w:szCs w:val="22"/>
        </w:rPr>
        <w:t>Installation of Cable Support Systems</w:t>
      </w:r>
    </w:p>
    <w:p w:rsidR="00B0240F" w:rsidRPr="009B5700" w:rsidRDefault="00B0240F" w:rsidP="00B0240F">
      <w:pPr>
        <w:ind w:left="720"/>
        <w:jc w:val="both"/>
        <w:rPr>
          <w:rFonts w:asciiTheme="minorHAnsi" w:hAnsiTheme="minorHAnsi" w:cstheme="minorHAnsi"/>
          <w:b/>
          <w:sz w:val="22"/>
          <w:szCs w:val="22"/>
        </w:rPr>
      </w:pPr>
    </w:p>
    <w:p w:rsidR="009B5700" w:rsidRPr="009B5700" w:rsidRDefault="009B5700" w:rsidP="009B5700">
      <w:pPr>
        <w:pStyle w:val="Header"/>
        <w:tabs>
          <w:tab w:val="left" w:pos="10080"/>
        </w:tabs>
        <w:ind w:right="630"/>
        <w:jc w:val="both"/>
        <w:rPr>
          <w:rFonts w:asciiTheme="minorHAnsi" w:hAnsiTheme="minorHAnsi" w:cstheme="minorHAnsi"/>
          <w:b/>
          <w:sz w:val="22"/>
          <w:szCs w:val="22"/>
        </w:rPr>
      </w:pPr>
      <w:r w:rsidRPr="009B5700">
        <w:rPr>
          <w:rFonts w:asciiTheme="minorHAnsi" w:hAnsiTheme="minorHAnsi" w:cstheme="minorHAnsi"/>
          <w:b/>
          <w:sz w:val="22"/>
          <w:szCs w:val="22"/>
        </w:rPr>
        <w:t>5.2.1</w:t>
      </w:r>
      <w:r w:rsidR="002A4CD4">
        <w:rPr>
          <w:rFonts w:asciiTheme="minorHAnsi" w:hAnsiTheme="minorHAnsi" w:cstheme="minorHAnsi"/>
          <w:sz w:val="22"/>
          <w:szCs w:val="22"/>
        </w:rPr>
        <w:t xml:space="preserve">     </w:t>
      </w:r>
      <w:r w:rsidRPr="009B5700">
        <w:rPr>
          <w:rFonts w:asciiTheme="minorHAnsi" w:hAnsiTheme="minorHAnsi" w:cstheme="minorHAnsi"/>
          <w:b/>
          <w:sz w:val="22"/>
          <w:szCs w:val="22"/>
        </w:rPr>
        <w:t xml:space="preserve">Cable Support System Installation- Ladder, Cable Tray and </w:t>
      </w:r>
      <w:proofErr w:type="spellStart"/>
      <w:r w:rsidRPr="009B5700">
        <w:rPr>
          <w:rFonts w:asciiTheme="minorHAnsi" w:hAnsiTheme="minorHAnsi" w:cstheme="minorHAnsi"/>
          <w:b/>
          <w:sz w:val="22"/>
          <w:szCs w:val="22"/>
        </w:rPr>
        <w:t>Trunking</w:t>
      </w:r>
      <w:proofErr w:type="spellEnd"/>
    </w:p>
    <w:p w:rsidR="009B5700" w:rsidRPr="009B5700" w:rsidRDefault="009B5700" w:rsidP="009B5700">
      <w:pPr>
        <w:pStyle w:val="Header"/>
        <w:tabs>
          <w:tab w:val="left" w:pos="10080"/>
        </w:tabs>
        <w:ind w:right="630"/>
        <w:jc w:val="bot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The raceway routes shall be chosen so as not to interfere with access to equipment and at least above 2.3m above walking surface for operation and maintenance. The detailed routing and location shall be determined in the field to suit the location of equipment and to conform to structural features and avoid interference with other systems and equipment.</w:t>
      </w:r>
    </w:p>
    <w:p w:rsidR="006670E5" w:rsidRPr="009B5700" w:rsidRDefault="006670E5" w:rsidP="006670E5">
      <w:pPr>
        <w:ind w:left="1080"/>
        <w:jc w:val="bot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 xml:space="preserve">All cable raceway shall be neatly aligned, levelled and adequately supported at regular interval no more than 1.2m apart from the </w:t>
      </w:r>
      <w:proofErr w:type="spellStart"/>
      <w:r w:rsidRPr="009B5700">
        <w:rPr>
          <w:rFonts w:asciiTheme="minorHAnsi" w:hAnsiTheme="minorHAnsi" w:cstheme="minorHAnsi"/>
          <w:sz w:val="22"/>
          <w:szCs w:val="22"/>
        </w:rPr>
        <w:t>unistrut</w:t>
      </w:r>
      <w:proofErr w:type="spellEnd"/>
      <w:r w:rsidRPr="009B5700">
        <w:rPr>
          <w:rFonts w:asciiTheme="minorHAnsi" w:hAnsiTheme="minorHAnsi" w:cstheme="minorHAnsi"/>
          <w:sz w:val="22"/>
          <w:szCs w:val="22"/>
        </w:rPr>
        <w:t xml:space="preserve">. The mounting of cable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to the slab ‘soffit’ with the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cover facing down shall not be allowed unless approved by client. Earth continuity shall be ensured by means of external copper bonding links at all joints.</w:t>
      </w:r>
    </w:p>
    <w:p w:rsidR="006670E5" w:rsidRDefault="006670E5" w:rsidP="006670E5">
      <w:pPr>
        <w:pStyle w:val="ListParagraph"/>
        <w:rPr>
          <w:rFonts w:asciiTheme="minorHAnsi" w:hAnsiTheme="minorHAnsi" w:cstheme="minorHAnsi"/>
          <w:sz w:val="22"/>
          <w:szCs w:val="22"/>
        </w:rPr>
      </w:pPr>
    </w:p>
    <w:p w:rsidR="009B5700" w:rsidRDefault="009B5700" w:rsidP="006670E5">
      <w:pPr>
        <w:numPr>
          <w:ilvl w:val="0"/>
          <w:numId w:val="6"/>
        </w:numPr>
        <w:tabs>
          <w:tab w:val="clear" w:pos="720"/>
          <w:tab w:val="num" w:pos="1260"/>
        </w:tabs>
        <w:ind w:left="1080"/>
        <w:jc w:val="both"/>
        <w:rPr>
          <w:rFonts w:asciiTheme="minorHAnsi" w:hAnsiTheme="minorHAnsi" w:cstheme="minorHAnsi"/>
          <w:sz w:val="22"/>
          <w:szCs w:val="22"/>
        </w:rPr>
      </w:pPr>
      <w:r w:rsidRPr="009B5700">
        <w:rPr>
          <w:rFonts w:asciiTheme="minorHAnsi" w:hAnsiTheme="minorHAnsi" w:cstheme="minorHAnsi"/>
          <w:sz w:val="22"/>
          <w:szCs w:val="22"/>
        </w:rPr>
        <w:t xml:space="preserve">Cut ends of the tray,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or ladder shall be grinded to remove sharp edges. All side cuttings shall be protected with paint against corrosion.</w:t>
      </w:r>
    </w:p>
    <w:p w:rsidR="006670E5" w:rsidRDefault="006670E5" w:rsidP="006670E5">
      <w:pPr>
        <w:pStyle w:val="ListParagraph"/>
        <w:rPr>
          <w:rFonts w:asciiTheme="minorHAnsi" w:hAnsiTheme="minorHAnsi" w:cstheme="minorHAnsi"/>
          <w:sz w:val="22"/>
          <w:szCs w:val="22"/>
        </w:rPr>
      </w:pPr>
    </w:p>
    <w:p w:rsidR="009B5700" w:rsidRPr="006670E5"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t xml:space="preserve"> Supports fastened to the structural, column, beam or concrete must be capable of supporting the ultimate trays, </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or ladder loading capacity and the support strut channel to be selected according to span of two threaded hanger rod. The span between two threaded hanger rod less than 1meter to refer Diagram A and more than 1 meter in span to refer Diagram B. All field welding shall be cleaned and protection paint shall apply. </w:t>
      </w:r>
    </w:p>
    <w:p w:rsidR="006670E5" w:rsidRPr="009B5700" w:rsidRDefault="006670E5" w:rsidP="006670E5">
      <w:pPr>
        <w:keepLines/>
        <w:widowControl w:val="0"/>
        <w:ind w:left="1080"/>
        <w:jc w:val="both"/>
        <w:rPr>
          <w:rFonts w:asciiTheme="minorHAnsi" w:hAnsiTheme="minorHAnsi" w:cstheme="minorHAnsi"/>
          <w:b/>
          <w:sz w:val="22"/>
          <w:szCs w:val="22"/>
          <w:u w:val="single"/>
        </w:rPr>
      </w:pPr>
    </w:p>
    <w:p w:rsidR="009B5700" w:rsidRPr="009B5700"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lastRenderedPageBreak/>
        <w:t>The duty of the ladder shall be selected in relation to the load and length of span in order the deflection of the ladder at mid-point of a span is not greater than span/180.</w:t>
      </w:r>
    </w:p>
    <w:p w:rsidR="009B5700" w:rsidRPr="009B5700" w:rsidRDefault="009B5700" w:rsidP="006670E5">
      <w:pPr>
        <w:keepLines/>
        <w:widowControl w:val="0"/>
        <w:numPr>
          <w:ilvl w:val="0"/>
          <w:numId w:val="3"/>
        </w:numPr>
        <w:tabs>
          <w:tab w:val="clear" w:pos="720"/>
          <w:tab w:val="num" w:pos="1260"/>
        </w:tabs>
        <w:ind w:left="1080"/>
        <w:jc w:val="both"/>
        <w:rPr>
          <w:rFonts w:asciiTheme="minorHAnsi" w:hAnsiTheme="minorHAnsi" w:cstheme="minorHAnsi"/>
          <w:b/>
          <w:sz w:val="22"/>
          <w:szCs w:val="22"/>
          <w:u w:val="single"/>
        </w:rPr>
      </w:pPr>
      <w:r w:rsidRPr="009B5700">
        <w:rPr>
          <w:rFonts w:asciiTheme="minorHAnsi" w:hAnsiTheme="minorHAnsi" w:cstheme="minorHAnsi"/>
          <w:sz w:val="22"/>
          <w:szCs w:val="22"/>
        </w:rPr>
        <w:t>Next page shows the steps of assembling the supports (</w:t>
      </w:r>
      <w:proofErr w:type="spellStart"/>
      <w:r w:rsidRPr="009B5700">
        <w:rPr>
          <w:rFonts w:asciiTheme="minorHAnsi" w:hAnsiTheme="minorHAnsi" w:cstheme="minorHAnsi"/>
          <w:sz w:val="22"/>
          <w:szCs w:val="22"/>
        </w:rPr>
        <w:t>unistrut</w:t>
      </w:r>
      <w:proofErr w:type="spellEnd"/>
      <w:r w:rsidRPr="009B5700">
        <w:rPr>
          <w:rFonts w:asciiTheme="minorHAnsi" w:hAnsiTheme="minorHAnsi" w:cstheme="minorHAnsi"/>
          <w:sz w:val="22"/>
          <w:szCs w:val="22"/>
        </w:rPr>
        <w:t>) using spring nut, bolt, and angle fitting.</w:t>
      </w: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ind w:firstLine="360"/>
        <w:jc w:val="center"/>
        <w:rPr>
          <w:rFonts w:asciiTheme="minorHAnsi" w:hAnsiTheme="minorHAnsi" w:cstheme="minorHAnsi"/>
          <w:sz w:val="22"/>
          <w:szCs w:val="22"/>
        </w:rPr>
      </w:pP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Filling (Filled to max. 60%)</w:t>
      </w:r>
    </w:p>
    <w:p w:rsidR="00B0240F" w:rsidRPr="009B5700" w:rsidRDefault="00B0240F" w:rsidP="009B5700">
      <w:pPr>
        <w:ind w:firstLine="360"/>
        <w:jc w:val="cente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880"/>
        <w:gridCol w:w="2430"/>
      </w:tblGrid>
      <w:tr w:rsidR="009B5700" w:rsidRPr="009B5700" w:rsidTr="00476C83">
        <w:trPr>
          <w:trHeight w:val="260"/>
          <w:jc w:val="center"/>
        </w:trPr>
        <w:tc>
          <w:tcPr>
            <w:tcW w:w="2448" w:type="dxa"/>
            <w:vAlign w:val="center"/>
          </w:tcPr>
          <w:p w:rsidR="009B5700" w:rsidRPr="002A4CD4" w:rsidRDefault="009B5700" w:rsidP="009B5700">
            <w:pPr>
              <w:jc w:val="both"/>
              <w:rPr>
                <w:rFonts w:asciiTheme="minorHAnsi" w:hAnsiTheme="minorHAnsi" w:cstheme="minorHAnsi"/>
                <w:b/>
                <w:sz w:val="22"/>
                <w:szCs w:val="22"/>
              </w:rPr>
            </w:pPr>
            <w:proofErr w:type="spellStart"/>
            <w:r w:rsidRPr="002A4CD4">
              <w:rPr>
                <w:rFonts w:asciiTheme="minorHAnsi" w:hAnsiTheme="minorHAnsi" w:cstheme="minorHAnsi"/>
                <w:b/>
                <w:sz w:val="22"/>
                <w:szCs w:val="22"/>
              </w:rPr>
              <w:t>Trunking</w:t>
            </w:r>
            <w:proofErr w:type="spellEnd"/>
            <w:r w:rsidRPr="002A4CD4">
              <w:rPr>
                <w:rFonts w:asciiTheme="minorHAnsi" w:hAnsiTheme="minorHAnsi" w:cstheme="minorHAnsi"/>
                <w:b/>
                <w:sz w:val="22"/>
                <w:szCs w:val="22"/>
              </w:rPr>
              <w:t xml:space="preserve"> Size</w:t>
            </w:r>
          </w:p>
        </w:tc>
        <w:tc>
          <w:tcPr>
            <w:tcW w:w="2880" w:type="dxa"/>
          </w:tcPr>
          <w:p w:rsidR="009B5700" w:rsidRPr="002A4CD4" w:rsidRDefault="009B5700" w:rsidP="009B5700">
            <w:pPr>
              <w:jc w:val="both"/>
              <w:rPr>
                <w:rFonts w:asciiTheme="minorHAnsi" w:hAnsiTheme="minorHAnsi" w:cstheme="minorHAnsi"/>
                <w:b/>
                <w:sz w:val="22"/>
                <w:szCs w:val="22"/>
              </w:rPr>
            </w:pPr>
            <w:r w:rsidRPr="002A4CD4">
              <w:rPr>
                <w:rFonts w:asciiTheme="minorHAnsi" w:hAnsiTheme="minorHAnsi" w:cstheme="minorHAnsi"/>
                <w:b/>
                <w:sz w:val="22"/>
                <w:szCs w:val="22"/>
              </w:rPr>
              <w:t>Space Filled (mm)</w:t>
            </w:r>
          </w:p>
        </w:tc>
        <w:tc>
          <w:tcPr>
            <w:tcW w:w="2430" w:type="dxa"/>
          </w:tcPr>
          <w:p w:rsidR="009B5700" w:rsidRPr="002A4CD4" w:rsidRDefault="009B5700" w:rsidP="009B5700">
            <w:pPr>
              <w:jc w:val="both"/>
              <w:rPr>
                <w:rFonts w:asciiTheme="minorHAnsi" w:hAnsiTheme="minorHAnsi" w:cstheme="minorHAnsi"/>
                <w:b/>
                <w:sz w:val="22"/>
                <w:szCs w:val="22"/>
              </w:rPr>
            </w:pPr>
            <w:r w:rsidRPr="002A4CD4">
              <w:rPr>
                <w:rFonts w:asciiTheme="minorHAnsi" w:hAnsiTheme="minorHAnsi" w:cstheme="minorHAnsi"/>
                <w:b/>
                <w:sz w:val="22"/>
                <w:szCs w:val="22"/>
              </w:rPr>
              <w:t>Space Avail.(mm)</w:t>
            </w:r>
          </w:p>
        </w:tc>
      </w:tr>
      <w:tr w:rsidR="009B5700" w:rsidRPr="009B5700" w:rsidTr="00476C83">
        <w:trPr>
          <w:trHeight w:val="197"/>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50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75</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75</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75</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50 x 100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 x 100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100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100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150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150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150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75 x 200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45 x 200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 x 200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 xml:space="preserve">100 x 150 </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 x 150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40 x 150</w:t>
            </w:r>
          </w:p>
        </w:tc>
      </w:tr>
      <w:tr w:rsidR="009B5700" w:rsidRPr="009B5700" w:rsidTr="00476C83">
        <w:trPr>
          <w:jc w:val="center"/>
        </w:trPr>
        <w:tc>
          <w:tcPr>
            <w:tcW w:w="2448"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100 x 200</w:t>
            </w:r>
          </w:p>
        </w:tc>
        <w:tc>
          <w:tcPr>
            <w:tcW w:w="288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 x 200</w:t>
            </w:r>
          </w:p>
        </w:tc>
        <w:tc>
          <w:tcPr>
            <w:tcW w:w="243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40 x 200</w:t>
            </w:r>
          </w:p>
        </w:tc>
      </w:tr>
    </w:tbl>
    <w:p w:rsidR="009B5700" w:rsidRPr="009B5700" w:rsidRDefault="009B5700" w:rsidP="009B5700">
      <w:pPr>
        <w:ind w:left="360"/>
        <w:jc w:val="both"/>
        <w:rPr>
          <w:rFonts w:asciiTheme="minorHAnsi" w:hAnsiTheme="minorHAnsi" w:cstheme="minorHAnsi"/>
          <w:b/>
          <w:sz w:val="22"/>
          <w:szCs w:val="22"/>
          <w:u w:val="single"/>
        </w:rPr>
      </w:pPr>
    </w:p>
    <w:p w:rsidR="009B5700" w:rsidRPr="009B5700" w:rsidRDefault="009B5700" w:rsidP="009B5700">
      <w:pPr>
        <w:ind w:left="-810" w:right="-646"/>
        <w:jc w:val="cente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47CA24AB" wp14:editId="30ED84F8">
            <wp:extent cx="6677025" cy="798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7025" cy="7981950"/>
                    </a:xfrm>
                    <a:prstGeom prst="rect">
                      <a:avLst/>
                    </a:prstGeom>
                    <a:noFill/>
                    <a:ln>
                      <a:noFill/>
                    </a:ln>
                  </pic:spPr>
                </pic:pic>
              </a:graphicData>
            </a:graphic>
          </wp:inline>
        </w:drawing>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DIAGRAM A</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object w:dxaOrig="6204" w:dyaOrig="1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638.25pt" o:ole="">
            <v:imagedata r:id="rId8" o:title=""/>
          </v:shape>
          <o:OLEObject Type="Embed" ProgID="Visio.Drawing.11" ShapeID="_x0000_i1025" DrawAspect="Content" ObjectID="_1578356926" r:id="rId9"/>
        </w:object>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DIAGRAM B</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object w:dxaOrig="5834" w:dyaOrig="11944">
          <v:shape id="_x0000_i1026" type="#_x0000_t75" style="width:315.75pt;height:648.75pt" o:ole="">
            <v:imagedata r:id="rId10" o:title=""/>
          </v:shape>
          <o:OLEObject Type="Embed" ProgID="Visio.Drawing.11" ShapeID="_x0000_i1026" DrawAspect="Content" ObjectID="_1578356927" r:id="rId11"/>
        </w:object>
      </w: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Below is the typical cable raceway layout:</w:t>
      </w:r>
    </w:p>
    <w:p w:rsidR="009B5700" w:rsidRPr="009B5700" w:rsidRDefault="009B5700" w:rsidP="009B5700">
      <w:pPr>
        <w:ind w:left="360"/>
        <w:jc w:val="center"/>
        <w:rPr>
          <w:rFonts w:asciiTheme="minorHAnsi" w:hAnsiTheme="minorHAnsi" w:cstheme="minorHAnsi"/>
          <w:b/>
          <w:sz w:val="22"/>
          <w:szCs w:val="22"/>
          <w:u w:val="single"/>
        </w:rPr>
      </w:pPr>
      <w:r w:rsidRPr="009B5700">
        <w:rPr>
          <w:rFonts w:asciiTheme="minorHAnsi" w:hAnsiTheme="minorHAnsi" w:cstheme="minorHAnsi"/>
          <w:noProof/>
          <w:sz w:val="22"/>
          <w:szCs w:val="22"/>
        </w:rPr>
        <w:drawing>
          <wp:inline distT="0" distB="0" distL="0" distR="0" wp14:anchorId="2312F78F" wp14:editId="29AFFE25">
            <wp:extent cx="5476875"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048000"/>
                    </a:xfrm>
                    <a:prstGeom prst="rect">
                      <a:avLst/>
                    </a:prstGeom>
                    <a:noFill/>
                    <a:ln>
                      <a:noFill/>
                    </a:ln>
                  </pic:spPr>
                </pic:pic>
              </a:graphicData>
            </a:graphic>
          </wp:inline>
        </w:drawing>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5.2.2</w:t>
      </w:r>
      <w:r w:rsidRPr="009B5700">
        <w:rPr>
          <w:rFonts w:asciiTheme="minorHAnsi" w:hAnsiTheme="minorHAnsi" w:cstheme="minorHAnsi"/>
          <w:b/>
          <w:sz w:val="22"/>
          <w:szCs w:val="22"/>
        </w:rPr>
        <w:tab/>
        <w:t>Conduit Installation</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The conduit shall be chosen as not to interfere with other accesses to the equipment and at least 2.3m above walking surface for operation and maintenance. The detailed routing and location shall be determined in the field to suit the location for equipment and to conform to the structural features to avoid interference with other systems.</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All conduits shall be neatly aligned, levelled and adequately supported at regular interval no more than 1.5m apart.</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Cable supports shall be fastened to steel with appropriate brackets or beam clamp/clip.</w:t>
      </w:r>
    </w:p>
    <w:p w:rsidR="009B5700" w:rsidRPr="009B5700" w:rsidRDefault="009B5700" w:rsidP="009B5700">
      <w:pPr>
        <w:numPr>
          <w:ilvl w:val="0"/>
          <w:numId w:val="9"/>
        </w:numPr>
        <w:jc w:val="both"/>
        <w:rPr>
          <w:rFonts w:asciiTheme="minorHAnsi" w:hAnsiTheme="minorHAnsi" w:cstheme="minorHAnsi"/>
          <w:sz w:val="22"/>
          <w:szCs w:val="22"/>
        </w:rPr>
      </w:pPr>
      <w:r w:rsidRPr="009B5700">
        <w:rPr>
          <w:rFonts w:asciiTheme="minorHAnsi" w:hAnsiTheme="minorHAnsi" w:cstheme="minorHAnsi"/>
          <w:sz w:val="22"/>
          <w:szCs w:val="22"/>
        </w:rPr>
        <w:t>Conduit pipe is used for the mechanical protection of wires. In this conduit wiring, wires are carried through steel or iron pipes, giving good protection to wires from mechanical injury or fire risks. Following are the types of conduit: -</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ind w:left="1380" w:hanging="66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Screwed conduits. Screwed conduit solid drawn or with welded, seam pipe, is used for all mediums pressure (230V to 650 volts) and cases where a good degree of mechanical perfection and absolution protection from moisture is required.</w:t>
      </w:r>
    </w:p>
    <w:p w:rsidR="009B5700" w:rsidRPr="009B5700" w:rsidRDefault="009B5700" w:rsidP="009B5700">
      <w:pPr>
        <w:ind w:left="1380" w:hanging="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Flexible conduit. Flexible conduit is pipe made up of flexible steel tube composed of concave metal strips, wound spirally up each other in such a way as to interlock their concave surface.</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 xml:space="preserve">Surfaced Conduit Wiring is fixed on the wall by means of saddles, screwed to </w:t>
      </w:r>
      <w:proofErr w:type="spellStart"/>
      <w:r w:rsidRPr="009B5700">
        <w:rPr>
          <w:rFonts w:asciiTheme="minorHAnsi" w:hAnsiTheme="minorHAnsi" w:cstheme="minorHAnsi"/>
          <w:sz w:val="22"/>
          <w:szCs w:val="22"/>
        </w:rPr>
        <w:t>rawl</w:t>
      </w:r>
      <w:proofErr w:type="spellEnd"/>
      <w:r w:rsidRPr="009B5700">
        <w:rPr>
          <w:rFonts w:asciiTheme="minorHAnsi" w:hAnsiTheme="minorHAnsi" w:cstheme="minorHAnsi"/>
          <w:sz w:val="22"/>
          <w:szCs w:val="22"/>
        </w:rPr>
        <w:t xml:space="preserve"> plug with wooden Gutties embedded on the wall. The saddles are also available to various types such as single and multiple saddles. Multiple saddles are used for holding two or more lengths of conduit at one fixing.</w:t>
      </w: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Default="009B5700" w:rsidP="009B5700">
      <w:pPr>
        <w:jc w:val="both"/>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b/>
          <w:sz w:val="22"/>
          <w:szCs w:val="22"/>
          <w:u w:val="single"/>
        </w:rPr>
      </w:pPr>
      <w:r w:rsidRPr="009B5700">
        <w:rPr>
          <w:rFonts w:asciiTheme="minorHAnsi" w:hAnsiTheme="minorHAnsi" w:cstheme="minorHAnsi"/>
          <w:b/>
          <w:sz w:val="22"/>
          <w:szCs w:val="22"/>
          <w:u w:val="single"/>
        </w:rPr>
        <w:lastRenderedPageBreak/>
        <w:t>Maximum Number of Cables in Conduit</w:t>
      </w:r>
    </w:p>
    <w:p w:rsidR="009B5700" w:rsidRPr="009B5700" w:rsidRDefault="009B5700" w:rsidP="009B5700">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1335"/>
        <w:gridCol w:w="1335"/>
        <w:gridCol w:w="1314"/>
        <w:gridCol w:w="1391"/>
        <w:gridCol w:w="1489"/>
        <w:gridCol w:w="1397"/>
      </w:tblGrid>
      <w:tr w:rsidR="009B5700" w:rsidRPr="009B5700" w:rsidTr="00476C83">
        <w:tc>
          <w:tcPr>
            <w:tcW w:w="1098" w:type="dxa"/>
            <w:vAlign w:val="center"/>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Size</w:t>
            </w:r>
          </w:p>
        </w:tc>
        <w:tc>
          <w:tcPr>
            <w:tcW w:w="1350" w:type="dxa"/>
            <w:vAlign w:val="center"/>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16mm (5/8”)</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19mm (3/4”)</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25mm (1”)</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32mm (1 ¼”)</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38mm (1 1/2”)</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50mm (2”)</w:t>
            </w:r>
          </w:p>
        </w:tc>
      </w:tr>
      <w:tr w:rsidR="009B5700" w:rsidRPr="009B5700" w:rsidTr="00476C83">
        <w:trPr>
          <w:trHeight w:val="323"/>
        </w:trPr>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1.5mm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6</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21</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32</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2.5mm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16</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23</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42</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4.0mm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11</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17</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30</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6.0mm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24</w:t>
            </w:r>
          </w:p>
        </w:tc>
      </w:tr>
      <w:tr w:rsidR="009B5700" w:rsidRPr="009B5700" w:rsidTr="00476C83">
        <w:trPr>
          <w:trHeight w:val="440"/>
        </w:trPr>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10mm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4</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9</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17</w:t>
            </w:r>
          </w:p>
        </w:tc>
      </w:tr>
      <w:tr w:rsidR="009B5700" w:rsidRPr="009B5700" w:rsidTr="00476C83">
        <w:tc>
          <w:tcPr>
            <w:tcW w:w="1098"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 xml:space="preserve">16mm </w:t>
            </w:r>
            <w:proofErr w:type="spellStart"/>
            <w:r w:rsidRPr="009B5700">
              <w:rPr>
                <w:rFonts w:asciiTheme="minorHAnsi" w:hAnsiTheme="minorHAnsi" w:cstheme="minorHAnsi"/>
                <w:sz w:val="22"/>
                <w:szCs w:val="22"/>
              </w:rPr>
              <w:t>sq</w:t>
            </w:r>
            <w:proofErr w:type="spellEnd"/>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w:t>
            </w:r>
          </w:p>
        </w:tc>
        <w:tc>
          <w:tcPr>
            <w:tcW w:w="135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3</w:t>
            </w:r>
          </w:p>
        </w:tc>
        <w:tc>
          <w:tcPr>
            <w:tcW w:w="144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5</w:t>
            </w:r>
          </w:p>
        </w:tc>
        <w:tc>
          <w:tcPr>
            <w:tcW w:w="1530"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7</w:t>
            </w:r>
          </w:p>
        </w:tc>
        <w:tc>
          <w:tcPr>
            <w:tcW w:w="1442" w:type="dxa"/>
          </w:tcPr>
          <w:p w:rsidR="009B5700" w:rsidRPr="009B5700" w:rsidRDefault="009B5700" w:rsidP="009B5700">
            <w:pPr>
              <w:pStyle w:val="Style1"/>
              <w:spacing w:line="240" w:lineRule="auto"/>
              <w:rPr>
                <w:rFonts w:asciiTheme="minorHAnsi" w:hAnsiTheme="minorHAnsi" w:cstheme="minorHAnsi"/>
                <w:sz w:val="22"/>
                <w:szCs w:val="22"/>
              </w:rPr>
            </w:pPr>
            <w:r w:rsidRPr="009B5700">
              <w:rPr>
                <w:rFonts w:asciiTheme="minorHAnsi" w:hAnsiTheme="minorHAnsi" w:cstheme="minorHAnsi"/>
                <w:sz w:val="22"/>
                <w:szCs w:val="22"/>
              </w:rPr>
              <w:t>13</w:t>
            </w:r>
          </w:p>
        </w:tc>
      </w:tr>
    </w:tbl>
    <w:p w:rsidR="009B5700" w:rsidRPr="009B5700" w:rsidRDefault="009B5700" w:rsidP="009B5700">
      <w:pPr>
        <w:pStyle w:val="Style5"/>
        <w:numPr>
          <w:ilvl w:val="0"/>
          <w:numId w:val="0"/>
        </w:numPr>
        <w:ind w:left="1080"/>
        <w:rPr>
          <w:rFonts w:asciiTheme="minorHAnsi" w:hAnsiTheme="minorHAnsi" w:cstheme="minorHAnsi"/>
          <w:sz w:val="22"/>
          <w:szCs w:val="22"/>
        </w:rPr>
      </w:pP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Precaution for conduit wiring:</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Edges of conduit should be filed before the laying so that there are no sharp edges.</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The conduits must be cleaned and dried thoroughly before the laying.</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3.</w:t>
      </w:r>
      <w:r w:rsidRPr="009B5700">
        <w:rPr>
          <w:rFonts w:asciiTheme="minorHAnsi" w:hAnsiTheme="minorHAnsi" w:cstheme="minorHAnsi"/>
          <w:sz w:val="22"/>
          <w:szCs w:val="22"/>
        </w:rPr>
        <w:tab/>
        <w:t>Earth Continuity should be maintained at all joints.</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4.</w:t>
      </w:r>
      <w:r w:rsidRPr="009B5700">
        <w:rPr>
          <w:rFonts w:asciiTheme="minorHAnsi" w:hAnsiTheme="minorHAnsi" w:cstheme="minorHAnsi"/>
          <w:sz w:val="22"/>
          <w:szCs w:val="22"/>
        </w:rPr>
        <w:tab/>
        <w:t>Over-crowding of wires should be avoided.</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5.</w:t>
      </w:r>
      <w:r w:rsidRPr="009B5700">
        <w:rPr>
          <w:rFonts w:asciiTheme="minorHAnsi" w:hAnsiTheme="minorHAnsi" w:cstheme="minorHAnsi"/>
          <w:sz w:val="22"/>
          <w:szCs w:val="22"/>
        </w:rPr>
        <w:tab/>
        <w:t>The bending of pipes should be done by pipe bending machine.</w:t>
      </w:r>
    </w:p>
    <w:p w:rsidR="009B5700" w:rsidRPr="009B5700" w:rsidRDefault="009B5700" w:rsidP="009B5700">
      <w:pPr>
        <w:numPr>
          <w:ilvl w:val="0"/>
          <w:numId w:val="8"/>
        </w:numPr>
        <w:jc w:val="both"/>
        <w:rPr>
          <w:rFonts w:asciiTheme="minorHAnsi" w:hAnsiTheme="minorHAnsi" w:cstheme="minorHAnsi"/>
          <w:sz w:val="22"/>
          <w:szCs w:val="22"/>
        </w:rPr>
      </w:pPr>
      <w:r w:rsidRPr="009B5700">
        <w:rPr>
          <w:rFonts w:asciiTheme="minorHAnsi" w:hAnsiTheme="minorHAnsi" w:cstheme="minorHAnsi"/>
          <w:sz w:val="22"/>
          <w:szCs w:val="22"/>
        </w:rPr>
        <w:t>Conduit Pipe Fitting:</w:t>
      </w:r>
    </w:p>
    <w:p w:rsidR="009B5700" w:rsidRPr="009B5700" w:rsidRDefault="009B5700" w:rsidP="009B5700">
      <w:pPr>
        <w:ind w:firstLine="720"/>
        <w:jc w:val="both"/>
        <w:rPr>
          <w:rFonts w:asciiTheme="minorHAnsi" w:hAnsiTheme="minorHAnsi" w:cstheme="minorHAnsi"/>
          <w:sz w:val="22"/>
          <w:szCs w:val="22"/>
        </w:rPr>
      </w:pPr>
      <w:r w:rsidRPr="009B5700">
        <w:rPr>
          <w:rFonts w:asciiTheme="minorHAnsi" w:hAnsiTheme="minorHAnsi" w:cstheme="minorHAnsi"/>
          <w:sz w:val="22"/>
          <w:szCs w:val="22"/>
        </w:rPr>
        <w:t>The following operations are to be performed during the installation of conduit pipe: -</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1.</w:t>
      </w:r>
      <w:r w:rsidRPr="009B5700">
        <w:rPr>
          <w:rFonts w:asciiTheme="minorHAnsi" w:hAnsiTheme="minorHAnsi" w:cstheme="minorHAnsi"/>
          <w:sz w:val="22"/>
          <w:szCs w:val="22"/>
        </w:rPr>
        <w:tab/>
        <w:t>Pipe Cutting. The conduit pipe should be held firmly in the pipe vice and cut it with a hack saw or cutter. The sharp edges of the conduit should be filed so that insulation of the wires may not be damaged.</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2.</w:t>
      </w:r>
      <w:r w:rsidRPr="009B5700">
        <w:rPr>
          <w:rFonts w:asciiTheme="minorHAnsi" w:hAnsiTheme="minorHAnsi" w:cstheme="minorHAnsi"/>
          <w:sz w:val="22"/>
          <w:szCs w:val="22"/>
        </w:rPr>
        <w:tab/>
        <w:t>Pipe Threading. After cutting and filling, the required length of conduit pipe can be acquired with pipe dies together with the thread oil. Press the dies firmly against the pipe until it holds the pipe. The chips must be blown away and apply more oil during the process for two or three times before the cut is completed. The die is then removed.</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3.</w:t>
      </w:r>
      <w:r w:rsidRPr="009B5700">
        <w:rPr>
          <w:rFonts w:asciiTheme="minorHAnsi" w:hAnsiTheme="minorHAnsi" w:cstheme="minorHAnsi"/>
          <w:sz w:val="22"/>
          <w:szCs w:val="22"/>
        </w:rPr>
        <w:tab/>
        <w:t>Pipe Bending. The bending of pipes is done by using conduit bender.</w:t>
      </w:r>
    </w:p>
    <w:p w:rsidR="009B5700" w:rsidRPr="009B5700" w:rsidRDefault="009B5700" w:rsidP="009B5700">
      <w:pPr>
        <w:ind w:left="1440" w:hanging="720"/>
        <w:jc w:val="both"/>
        <w:rPr>
          <w:rFonts w:asciiTheme="minorHAnsi" w:hAnsiTheme="minorHAnsi" w:cstheme="minorHAnsi"/>
          <w:sz w:val="22"/>
          <w:szCs w:val="22"/>
        </w:rPr>
      </w:pPr>
      <w:r w:rsidRPr="009B5700">
        <w:rPr>
          <w:rFonts w:asciiTheme="minorHAnsi" w:hAnsiTheme="minorHAnsi" w:cstheme="minorHAnsi"/>
          <w:sz w:val="22"/>
          <w:szCs w:val="22"/>
        </w:rPr>
        <w:t>4.</w:t>
      </w:r>
      <w:r w:rsidRPr="009B5700">
        <w:rPr>
          <w:rFonts w:asciiTheme="minorHAnsi" w:hAnsiTheme="minorHAnsi" w:cstheme="minorHAnsi"/>
          <w:sz w:val="22"/>
          <w:szCs w:val="22"/>
        </w:rPr>
        <w:tab/>
        <w:t>Pipe Assembling by conduit fitting means assembly of pipe with various pipe accessories.</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pStyle w:val="Header"/>
        <w:tabs>
          <w:tab w:val="clear" w:pos="4320"/>
          <w:tab w:val="clear" w:pos="8640"/>
          <w:tab w:val="right" w:pos="720"/>
          <w:tab w:val="left" w:pos="10080"/>
        </w:tabs>
        <w:ind w:right="630"/>
        <w:jc w:val="both"/>
        <w:rPr>
          <w:rFonts w:asciiTheme="minorHAnsi" w:hAnsiTheme="minorHAnsi" w:cstheme="minorHAnsi"/>
          <w:b/>
          <w:sz w:val="22"/>
          <w:szCs w:val="22"/>
        </w:rPr>
      </w:pPr>
      <w:r w:rsidRPr="009B5700">
        <w:rPr>
          <w:rFonts w:asciiTheme="minorHAnsi" w:hAnsiTheme="minorHAnsi" w:cstheme="minorHAnsi"/>
          <w:b/>
          <w:sz w:val="22"/>
          <w:szCs w:val="22"/>
        </w:rPr>
        <w:t>5.2.3</w:t>
      </w:r>
      <w:r w:rsidRPr="009B5700">
        <w:rPr>
          <w:rFonts w:asciiTheme="minorHAnsi" w:hAnsiTheme="minorHAnsi" w:cstheme="minorHAnsi"/>
          <w:b/>
          <w:sz w:val="22"/>
          <w:szCs w:val="22"/>
        </w:rPr>
        <w:tab/>
        <w:t xml:space="preserve">   Cabling Installation</w:t>
      </w:r>
    </w:p>
    <w:p w:rsidR="009B5700" w:rsidRPr="009B5700" w:rsidRDefault="009B5700" w:rsidP="009B5700">
      <w:pPr>
        <w:pStyle w:val="Header"/>
        <w:tabs>
          <w:tab w:val="left" w:pos="10080"/>
        </w:tabs>
        <w:ind w:left="360" w:right="630"/>
        <w:jc w:val="both"/>
        <w:rPr>
          <w:rFonts w:asciiTheme="minorHAnsi" w:hAnsiTheme="minorHAnsi" w:cstheme="minorHAnsi"/>
          <w:sz w:val="22"/>
          <w:szCs w:val="22"/>
        </w:rPr>
      </w:pP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The maximum allowable occupancy area in a cable tray shall not exceed 70% of the total cable tray/</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area after cables are laid.</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Cables with different voltage rating shall be segregated in the tray/</w:t>
      </w:r>
      <w:proofErr w:type="spellStart"/>
      <w:r w:rsidRPr="009B5700">
        <w:rPr>
          <w:rFonts w:asciiTheme="minorHAnsi" w:hAnsiTheme="minorHAnsi" w:cstheme="minorHAnsi"/>
          <w:sz w:val="22"/>
          <w:szCs w:val="22"/>
        </w:rPr>
        <w:t>trunking</w:t>
      </w:r>
      <w:proofErr w:type="spellEnd"/>
      <w:r w:rsidRPr="009B5700">
        <w:rPr>
          <w:rFonts w:asciiTheme="minorHAnsi" w:hAnsiTheme="minorHAnsi" w:cstheme="minorHAnsi"/>
          <w:sz w:val="22"/>
          <w:szCs w:val="22"/>
        </w:rPr>
        <w:t xml:space="preserve"> at all times.</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The single conductor cables are preferably installed in phase-bundles of 3 (trefoil) of 4 (</w:t>
      </w:r>
      <w:proofErr w:type="spellStart"/>
      <w:r w:rsidRPr="009B5700">
        <w:rPr>
          <w:rFonts w:asciiTheme="minorHAnsi" w:hAnsiTheme="minorHAnsi" w:cstheme="minorHAnsi"/>
          <w:sz w:val="22"/>
          <w:szCs w:val="22"/>
        </w:rPr>
        <w:t>quadroplexed</w:t>
      </w:r>
      <w:proofErr w:type="spellEnd"/>
      <w:r w:rsidRPr="009B5700">
        <w:rPr>
          <w:rFonts w:asciiTheme="minorHAnsi" w:hAnsiTheme="minorHAnsi" w:cstheme="minorHAnsi"/>
          <w:sz w:val="22"/>
          <w:szCs w:val="22"/>
        </w:rPr>
        <w:t>) with their respective ground and neutral conductor. Bindles cables with same phase are strictly prohibited.</w:t>
      </w:r>
    </w:p>
    <w:p w:rsidR="009B5700" w:rsidRPr="009B5700" w:rsidRDefault="009B5700" w:rsidP="009B5700">
      <w:pPr>
        <w:pStyle w:val="Header"/>
        <w:keepLines/>
        <w:widowControl w:val="0"/>
        <w:numPr>
          <w:ilvl w:val="0"/>
          <w:numId w:val="4"/>
        </w:numPr>
        <w:tabs>
          <w:tab w:val="clear" w:pos="4320"/>
          <w:tab w:val="clear" w:pos="8640"/>
          <w:tab w:val="center" w:pos="4819"/>
          <w:tab w:val="right" w:pos="9071"/>
          <w:tab w:val="left" w:pos="10080"/>
        </w:tabs>
        <w:ind w:right="-16"/>
        <w:jc w:val="both"/>
        <w:rPr>
          <w:rFonts w:asciiTheme="minorHAnsi" w:hAnsiTheme="minorHAnsi" w:cstheme="minorHAnsi"/>
          <w:sz w:val="22"/>
          <w:szCs w:val="22"/>
        </w:rPr>
      </w:pPr>
      <w:r w:rsidRPr="009B5700">
        <w:rPr>
          <w:rFonts w:asciiTheme="minorHAnsi" w:hAnsiTheme="minorHAnsi" w:cstheme="minorHAnsi"/>
          <w:sz w:val="22"/>
          <w:szCs w:val="22"/>
        </w:rPr>
        <w:t>Cables install on tray/ladder shall be fastened not more than 1.5m apart.</w:t>
      </w:r>
    </w:p>
    <w:p w:rsidR="009B5700" w:rsidRPr="009B5700" w:rsidRDefault="009B5700" w:rsidP="009B5700">
      <w:pPr>
        <w:keepLines/>
        <w:widowControl w:val="0"/>
        <w:numPr>
          <w:ilvl w:val="0"/>
          <w:numId w:val="4"/>
        </w:numPr>
        <w:ind w:right="-16"/>
        <w:jc w:val="both"/>
        <w:rPr>
          <w:rFonts w:asciiTheme="minorHAnsi" w:hAnsiTheme="minorHAnsi" w:cstheme="minorHAnsi"/>
          <w:b/>
          <w:sz w:val="22"/>
          <w:szCs w:val="22"/>
          <w:u w:val="single"/>
        </w:rPr>
      </w:pPr>
      <w:r w:rsidRPr="009B5700">
        <w:rPr>
          <w:rFonts w:asciiTheme="minorHAnsi" w:hAnsiTheme="minorHAnsi" w:cstheme="minorHAnsi"/>
          <w:sz w:val="22"/>
          <w:szCs w:val="22"/>
        </w:rPr>
        <w:t>All cables terminated at switchboard end must be neatly arranged and labeled</w:t>
      </w:r>
    </w:p>
    <w:p w:rsidR="009B5700" w:rsidRPr="009B5700" w:rsidRDefault="009B5700" w:rsidP="009B5700">
      <w:pPr>
        <w:keepLines/>
        <w:widowControl w:val="0"/>
        <w:numPr>
          <w:ilvl w:val="0"/>
          <w:numId w:val="4"/>
        </w:numPr>
        <w:ind w:right="-16"/>
        <w:jc w:val="both"/>
        <w:rPr>
          <w:rFonts w:asciiTheme="minorHAnsi" w:hAnsiTheme="minorHAnsi" w:cstheme="minorHAnsi"/>
          <w:b/>
          <w:sz w:val="22"/>
          <w:szCs w:val="22"/>
          <w:u w:val="single"/>
        </w:rPr>
      </w:pPr>
      <w:r w:rsidRPr="009B5700">
        <w:rPr>
          <w:rFonts w:asciiTheme="minorHAnsi" w:hAnsiTheme="minorHAnsi" w:cstheme="minorHAnsi"/>
          <w:sz w:val="22"/>
          <w:szCs w:val="22"/>
        </w:rPr>
        <w:t xml:space="preserve">Pre-Installation </w:t>
      </w:r>
    </w:p>
    <w:p w:rsidR="009B5700" w:rsidRPr="009B5700" w:rsidRDefault="009B5700" w:rsidP="009B5700">
      <w:pPr>
        <w:ind w:left="720" w:right="-16"/>
        <w:jc w:val="both"/>
        <w:rPr>
          <w:rFonts w:asciiTheme="minorHAnsi" w:hAnsiTheme="minorHAnsi" w:cstheme="minorHAnsi"/>
          <w:sz w:val="22"/>
          <w:szCs w:val="22"/>
        </w:rPr>
      </w:pPr>
      <w:r w:rsidRPr="009B5700">
        <w:rPr>
          <w:rFonts w:asciiTheme="minorHAnsi" w:hAnsiTheme="minorHAnsi" w:cstheme="minorHAnsi"/>
          <w:sz w:val="22"/>
          <w:szCs w:val="22"/>
        </w:rPr>
        <w:t>Prior to installation, the followings need to be confirmed: -</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t>The cable selected is suitable for application and as per drawings.</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t>The cable has not been damaged during transit and storage.</w:t>
      </w:r>
    </w:p>
    <w:p w:rsidR="009B5700" w:rsidRPr="009B5700" w:rsidRDefault="009B5700" w:rsidP="009B5700">
      <w:pPr>
        <w:keepLines/>
        <w:widowControl w:val="0"/>
        <w:numPr>
          <w:ilvl w:val="1"/>
          <w:numId w:val="4"/>
        </w:numPr>
        <w:jc w:val="both"/>
        <w:rPr>
          <w:rFonts w:asciiTheme="minorHAnsi" w:hAnsiTheme="minorHAnsi" w:cstheme="minorHAnsi"/>
          <w:sz w:val="22"/>
          <w:szCs w:val="22"/>
        </w:rPr>
      </w:pPr>
      <w:r w:rsidRPr="009B5700">
        <w:rPr>
          <w:rFonts w:asciiTheme="minorHAnsi" w:hAnsiTheme="minorHAnsi" w:cstheme="minorHAnsi"/>
          <w:sz w:val="22"/>
          <w:szCs w:val="22"/>
        </w:rPr>
        <w:lastRenderedPageBreak/>
        <w:t>Cable Inspection. Inspect every cable reel for defects before accepting the shipment. Be particular alert for cable damage if:</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 xml:space="preserve">A reel is </w:t>
      </w:r>
      <w:proofErr w:type="spellStart"/>
      <w:r w:rsidRPr="009B5700">
        <w:rPr>
          <w:rFonts w:asciiTheme="minorHAnsi" w:hAnsiTheme="minorHAnsi" w:cstheme="minorHAnsi"/>
          <w:sz w:val="22"/>
          <w:szCs w:val="22"/>
        </w:rPr>
        <w:t>laying</w:t>
      </w:r>
      <w:proofErr w:type="spellEnd"/>
      <w:r w:rsidRPr="009B5700">
        <w:rPr>
          <w:rFonts w:asciiTheme="minorHAnsi" w:hAnsiTheme="minorHAnsi" w:cstheme="minorHAnsi"/>
          <w:sz w:val="22"/>
          <w:szCs w:val="22"/>
        </w:rPr>
        <w:t xml:space="preserve"> flat on its side</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Several reels are stacked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Other freight is stacked on a reel</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Nails have been driven into reel flanges to secure shipping blocks</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reel flange is damaged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cable end seal is removed or damaged</w:t>
      </w:r>
    </w:p>
    <w:p w:rsidR="009B5700" w:rsidRPr="009B5700" w:rsidRDefault="009B5700" w:rsidP="009B5700">
      <w:pPr>
        <w:keepLines/>
        <w:widowControl w:val="0"/>
        <w:numPr>
          <w:ilvl w:val="2"/>
          <w:numId w:val="4"/>
        </w:numPr>
        <w:jc w:val="both"/>
        <w:rPr>
          <w:rFonts w:asciiTheme="minorHAnsi" w:hAnsiTheme="minorHAnsi" w:cstheme="minorHAnsi"/>
          <w:sz w:val="22"/>
          <w:szCs w:val="22"/>
        </w:rPr>
      </w:pPr>
      <w:r w:rsidRPr="009B5700">
        <w:rPr>
          <w:rFonts w:asciiTheme="minorHAnsi" w:hAnsiTheme="minorHAnsi" w:cstheme="minorHAnsi"/>
          <w:sz w:val="22"/>
          <w:szCs w:val="22"/>
        </w:rPr>
        <w:t>A reel has been dropped (hidden damage likely)</w:t>
      </w:r>
    </w:p>
    <w:p w:rsidR="009B5700" w:rsidRPr="009B5700" w:rsidRDefault="009B5700" w:rsidP="009B5700">
      <w:pPr>
        <w:keepLines/>
        <w:widowControl w:val="0"/>
        <w:numPr>
          <w:ilvl w:val="0"/>
          <w:numId w:val="5"/>
        </w:numPr>
        <w:jc w:val="both"/>
        <w:rPr>
          <w:rFonts w:asciiTheme="minorHAnsi" w:hAnsiTheme="minorHAnsi" w:cstheme="minorHAnsi"/>
          <w:sz w:val="22"/>
          <w:szCs w:val="22"/>
        </w:rPr>
      </w:pPr>
      <w:r w:rsidRPr="009B5700">
        <w:rPr>
          <w:rFonts w:asciiTheme="minorHAnsi" w:hAnsiTheme="minorHAnsi" w:cstheme="minorHAnsi"/>
          <w:sz w:val="22"/>
          <w:szCs w:val="22"/>
        </w:rPr>
        <w:t>Cable Handling. Remove all nails and staples from the reel flanges before removing a reel, and avoid all objects that could crush, gouge or impact the cable when moving. Use swivels for unreeling to prevent twisting and avoid overruns.</w:t>
      </w:r>
    </w:p>
    <w:p w:rsidR="009B5700" w:rsidRPr="009B5700" w:rsidRDefault="009B5700" w:rsidP="009B5700">
      <w:pPr>
        <w:keepLines/>
        <w:widowControl w:val="0"/>
        <w:numPr>
          <w:ilvl w:val="0"/>
          <w:numId w:val="5"/>
        </w:numPr>
        <w:rPr>
          <w:rFonts w:asciiTheme="minorHAnsi" w:hAnsiTheme="minorHAnsi" w:cstheme="minorHAnsi"/>
          <w:sz w:val="22"/>
          <w:szCs w:val="22"/>
          <w:u w:val="single"/>
        </w:rPr>
      </w:pPr>
      <w:r w:rsidRPr="009B5700">
        <w:rPr>
          <w:rFonts w:asciiTheme="minorHAnsi" w:hAnsiTheme="minorHAnsi" w:cstheme="minorHAnsi"/>
          <w:sz w:val="22"/>
          <w:szCs w:val="22"/>
        </w:rPr>
        <w:t xml:space="preserve">Cable Storage. Cables should be stored on hard surfaces to prevent reel flanges from sinking. Prevent impact damage by:                                                                                                         1. Aligning </w:t>
      </w:r>
      <w:proofErr w:type="gramStart"/>
      <w:r w:rsidRPr="009B5700">
        <w:rPr>
          <w:rFonts w:asciiTheme="minorHAnsi" w:hAnsiTheme="minorHAnsi" w:cstheme="minorHAnsi"/>
          <w:sz w:val="22"/>
          <w:szCs w:val="22"/>
        </w:rPr>
        <w:t>reels</w:t>
      </w:r>
      <w:proofErr w:type="gramEnd"/>
      <w:r w:rsidRPr="009B5700">
        <w:rPr>
          <w:rFonts w:asciiTheme="minorHAnsi" w:hAnsiTheme="minorHAnsi" w:cstheme="minorHAnsi"/>
          <w:sz w:val="22"/>
          <w:szCs w:val="22"/>
        </w:rPr>
        <w:t xml:space="preserve"> flange to flange                                                                                                                        2. Using guards across flanges when different reel sizes are stored together                                         3. Maintaining adequate aisles and barricades to prevent equipment from hitting the cables                                                                                                                                                       4. Seal the ends of all cable stored outdoors and reseal both ends when a length is cut from the reel.</w:t>
      </w:r>
    </w:p>
    <w:p w:rsidR="009B5700" w:rsidRPr="009B5700" w:rsidRDefault="009B5700" w:rsidP="009B5700">
      <w:pPr>
        <w:keepLines/>
        <w:widowControl w:val="0"/>
        <w:numPr>
          <w:ilvl w:val="0"/>
          <w:numId w:val="5"/>
        </w:numPr>
        <w:jc w:val="both"/>
        <w:rPr>
          <w:rFonts w:asciiTheme="minorHAnsi" w:hAnsiTheme="minorHAnsi" w:cstheme="minorHAnsi"/>
          <w:b/>
          <w:sz w:val="22"/>
          <w:szCs w:val="22"/>
          <w:u w:val="single"/>
        </w:rPr>
      </w:pPr>
      <w:r w:rsidRPr="009B5700">
        <w:rPr>
          <w:rFonts w:asciiTheme="minorHAnsi" w:hAnsiTheme="minorHAnsi" w:cstheme="minorHAnsi"/>
          <w:sz w:val="22"/>
          <w:szCs w:val="22"/>
        </w:rPr>
        <w:t>The following minimum spacing between instrument cable and power cables shall apply where cable runs are parallel for distances exceeding one meter:</w:t>
      </w:r>
    </w:p>
    <w:p w:rsidR="009B5700" w:rsidRPr="009B5700" w:rsidRDefault="009B5700" w:rsidP="009B5700">
      <w:pPr>
        <w:keepLines/>
        <w:widowControl w:val="0"/>
        <w:ind w:left="1080"/>
        <w:jc w:val="both"/>
        <w:rPr>
          <w:rFonts w:asciiTheme="minorHAnsi" w:hAnsiTheme="minorHAnsi" w:cstheme="minorHAnsi"/>
          <w:b/>
          <w:sz w:val="22"/>
          <w:szCs w:val="22"/>
          <w:u w:val="single"/>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929"/>
      </w:tblGrid>
      <w:tr w:rsidR="009B5700" w:rsidRPr="009B5700" w:rsidTr="00476C83">
        <w:trPr>
          <w:jc w:val="center"/>
        </w:trPr>
        <w:tc>
          <w:tcPr>
            <w:tcW w:w="4410"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Power Cable Rating</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Minimum Instrument Cable Separation Distance</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&gt;=220V 1phase or &gt;=380V 3 Phase</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300mm</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Ampere &gt;=200A</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300mm</w:t>
            </w:r>
          </w:p>
        </w:tc>
      </w:tr>
      <w:tr w:rsidR="009B5700" w:rsidRPr="009B5700" w:rsidTr="00476C83">
        <w:trPr>
          <w:jc w:val="center"/>
        </w:trPr>
        <w:tc>
          <w:tcPr>
            <w:tcW w:w="441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&gt;=3300V</w:t>
            </w:r>
          </w:p>
        </w:tc>
        <w:tc>
          <w:tcPr>
            <w:tcW w:w="4929" w:type="dxa"/>
            <w:vAlign w:val="center"/>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600mm</w:t>
            </w:r>
          </w:p>
        </w:tc>
      </w:tr>
    </w:tbl>
    <w:p w:rsidR="009B5700" w:rsidRPr="009B5700" w:rsidRDefault="009B5700" w:rsidP="009B5700">
      <w:pPr>
        <w:jc w:val="both"/>
        <w:rPr>
          <w:rFonts w:asciiTheme="minorHAnsi" w:hAnsiTheme="minorHAnsi" w:cstheme="minorHAnsi"/>
          <w:b/>
          <w:sz w:val="22"/>
          <w:szCs w:val="22"/>
          <w:u w:val="single"/>
        </w:rPr>
      </w:pPr>
    </w:p>
    <w:p w:rsidR="009B5700" w:rsidRPr="009B5700" w:rsidRDefault="009B5700" w:rsidP="009B5700">
      <w:pPr>
        <w:keepLines/>
        <w:widowControl w:val="0"/>
        <w:numPr>
          <w:ilvl w:val="0"/>
          <w:numId w:val="5"/>
        </w:numPr>
        <w:jc w:val="both"/>
        <w:rPr>
          <w:rFonts w:asciiTheme="minorHAnsi" w:hAnsiTheme="minorHAnsi" w:cstheme="minorHAnsi"/>
          <w:sz w:val="22"/>
          <w:szCs w:val="22"/>
        </w:rPr>
      </w:pPr>
      <w:r w:rsidRPr="009B5700">
        <w:rPr>
          <w:rFonts w:asciiTheme="minorHAnsi" w:hAnsiTheme="minorHAnsi" w:cstheme="minorHAnsi"/>
          <w:sz w:val="22"/>
          <w:szCs w:val="22"/>
        </w:rPr>
        <w:t>Where high and low voltage power cables are run parallel for distances exceeding one meter, there shall be a minimum of 100mm separation distance between the cables.</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5.2.4</w:t>
      </w:r>
      <w:r w:rsidRPr="009B5700">
        <w:rPr>
          <w:rFonts w:asciiTheme="minorHAnsi" w:hAnsiTheme="minorHAnsi" w:cstheme="minorHAnsi"/>
          <w:b/>
          <w:sz w:val="22"/>
          <w:szCs w:val="22"/>
        </w:rPr>
        <w:tab/>
        <w:t xml:space="preserve">Cable Termination </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keepLines/>
        <w:widowControl w:val="0"/>
        <w:numPr>
          <w:ilvl w:val="1"/>
          <w:numId w:val="5"/>
        </w:numPr>
        <w:jc w:val="both"/>
        <w:rPr>
          <w:rFonts w:asciiTheme="minorHAnsi" w:hAnsiTheme="minorHAnsi" w:cstheme="minorHAnsi"/>
          <w:sz w:val="22"/>
          <w:szCs w:val="22"/>
        </w:rPr>
      </w:pPr>
      <w:r w:rsidRPr="009B5700">
        <w:rPr>
          <w:rFonts w:asciiTheme="minorHAnsi" w:hAnsiTheme="minorHAnsi" w:cstheme="minorHAnsi"/>
          <w:sz w:val="22"/>
          <w:szCs w:val="22"/>
        </w:rPr>
        <w:t xml:space="preserve">Proper glands shall be provided for all cables terminating on switchboards, equipment etc. unless otherwise specified. </w:t>
      </w:r>
    </w:p>
    <w:p w:rsidR="009B5700" w:rsidRPr="009B5700" w:rsidRDefault="009B5700" w:rsidP="009B5700">
      <w:pPr>
        <w:keepLines/>
        <w:widowControl w:val="0"/>
        <w:numPr>
          <w:ilvl w:val="1"/>
          <w:numId w:val="5"/>
        </w:numPr>
        <w:jc w:val="both"/>
        <w:rPr>
          <w:rFonts w:asciiTheme="minorHAnsi" w:hAnsiTheme="minorHAnsi" w:cstheme="minorHAnsi"/>
          <w:sz w:val="22"/>
          <w:szCs w:val="22"/>
        </w:rPr>
      </w:pPr>
      <w:r w:rsidRPr="009B5700">
        <w:rPr>
          <w:rFonts w:asciiTheme="minorHAnsi" w:hAnsiTheme="minorHAnsi" w:cstheme="minorHAnsi"/>
          <w:sz w:val="22"/>
          <w:szCs w:val="22"/>
        </w:rPr>
        <w:t xml:space="preserve">Single core cables in steel enclosure will cause electromagnetic currents in the steel and possible overheating. This can be avoided by ensuring that a non-ferromagnetic material is used around the cables (e.g. brass plate or </w:t>
      </w:r>
      <w:proofErr w:type="spellStart"/>
      <w:r w:rsidRPr="009B5700">
        <w:rPr>
          <w:rFonts w:asciiTheme="minorHAnsi" w:hAnsiTheme="minorHAnsi" w:cstheme="minorHAnsi"/>
          <w:sz w:val="22"/>
          <w:szCs w:val="22"/>
        </w:rPr>
        <w:t>bakelite</w:t>
      </w:r>
      <w:proofErr w:type="spellEnd"/>
      <w:r w:rsidRPr="009B5700">
        <w:rPr>
          <w:rFonts w:asciiTheme="minorHAnsi" w:hAnsiTheme="minorHAnsi" w:cstheme="minorHAnsi"/>
          <w:sz w:val="22"/>
          <w:szCs w:val="22"/>
        </w:rPr>
        <w:t>) or slots are cut in the steel between the phase conductors.</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5FB59912" wp14:editId="54BE3A41">
            <wp:extent cx="5162550" cy="3648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2550" cy="3648075"/>
                    </a:xfrm>
                    <a:prstGeom prst="rect">
                      <a:avLst/>
                    </a:prstGeom>
                    <a:noFill/>
                    <a:ln>
                      <a:noFill/>
                    </a:ln>
                  </pic:spPr>
                </pic:pic>
              </a:graphicData>
            </a:graphic>
          </wp:inline>
        </w:drawing>
      </w:r>
    </w:p>
    <w:p w:rsidR="009B5700" w:rsidRPr="009B5700" w:rsidRDefault="009B5700" w:rsidP="009B5700">
      <w:pPr>
        <w:pStyle w:val="Header"/>
        <w:tabs>
          <w:tab w:val="clear" w:pos="4320"/>
          <w:tab w:val="clear" w:pos="8640"/>
        </w:tabs>
        <w:jc w:val="both"/>
        <w:rPr>
          <w:rFonts w:asciiTheme="minorHAnsi" w:hAnsiTheme="minorHAnsi" w:cstheme="minorHAnsi"/>
          <w:b/>
          <w:sz w:val="22"/>
          <w:szCs w:val="22"/>
        </w:rPr>
      </w:pPr>
      <w:r w:rsidRPr="009B5700">
        <w:rPr>
          <w:rFonts w:asciiTheme="minorHAnsi" w:hAnsiTheme="minorHAnsi" w:cstheme="minorHAnsi"/>
          <w:b/>
          <w:sz w:val="22"/>
          <w:szCs w:val="22"/>
        </w:rPr>
        <w:t>5.2.5</w:t>
      </w:r>
      <w:r w:rsidRPr="009B5700">
        <w:rPr>
          <w:rFonts w:asciiTheme="minorHAnsi" w:hAnsiTheme="minorHAnsi" w:cstheme="minorHAnsi"/>
          <w:b/>
          <w:sz w:val="22"/>
          <w:szCs w:val="22"/>
        </w:rPr>
        <w:tab/>
        <w:t>Hacking of brick-wall to create opening:</w:t>
      </w:r>
    </w:p>
    <w:p w:rsidR="009B5700" w:rsidRPr="009B5700" w:rsidRDefault="009B5700" w:rsidP="009B5700">
      <w:pPr>
        <w:pStyle w:val="Header"/>
        <w:ind w:right="634"/>
        <w:jc w:val="both"/>
        <w:rPr>
          <w:rFonts w:asciiTheme="minorHAnsi" w:hAnsiTheme="minorHAnsi" w:cstheme="minorHAnsi"/>
          <w:sz w:val="22"/>
          <w:szCs w:val="22"/>
        </w:rPr>
      </w:pPr>
    </w:p>
    <w:p w:rsidR="009B5700" w:rsidRPr="009B5700" w:rsidRDefault="009B5700" w:rsidP="009B5700">
      <w:pPr>
        <w:pStyle w:val="Header"/>
        <w:numPr>
          <w:ilvl w:val="0"/>
          <w:numId w:val="11"/>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Firstly, determine the location and mark out the size of opening required with lines drawn according to the measurement.</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 xml:space="preserve">Cover one side of the wall with canvass sheet as safety measure and protection to minimize straying of debris from the hacking activity </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 xml:space="preserve">Drill holes along the lines drawn at 100mm to 150mm intervals with hammer-drill as well as within the area of section of wall to be removed. </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Hack the wall within the marked out lines with sledge hammer and level and smoothen the hacked surfaces with hammer and chisel to the desired size of the openings.</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Clear all debris created by the activity from site.</w:t>
      </w:r>
    </w:p>
    <w:p w:rsidR="009B5700" w:rsidRPr="009B5700" w:rsidRDefault="009B5700" w:rsidP="009B5700">
      <w:pPr>
        <w:pStyle w:val="Header"/>
        <w:numPr>
          <w:ilvl w:val="0"/>
          <w:numId w:val="10"/>
        </w:numPr>
        <w:tabs>
          <w:tab w:val="clear" w:pos="4320"/>
          <w:tab w:val="clear" w:pos="8640"/>
        </w:tabs>
        <w:ind w:left="540" w:right="634" w:hanging="180"/>
        <w:jc w:val="both"/>
        <w:rPr>
          <w:rFonts w:asciiTheme="minorHAnsi" w:hAnsiTheme="minorHAnsi" w:cstheme="minorHAnsi"/>
          <w:sz w:val="22"/>
          <w:szCs w:val="22"/>
        </w:rPr>
      </w:pPr>
      <w:r w:rsidRPr="009B5700">
        <w:rPr>
          <w:rFonts w:asciiTheme="minorHAnsi" w:hAnsiTheme="minorHAnsi" w:cstheme="minorHAnsi"/>
          <w:sz w:val="22"/>
          <w:szCs w:val="22"/>
        </w:rPr>
        <w:t>The opening is ready for use by installer of cable-tray.</w:t>
      </w:r>
    </w:p>
    <w:p w:rsidR="009B5700" w:rsidRPr="009B5700" w:rsidRDefault="009B5700" w:rsidP="009B5700">
      <w:pPr>
        <w:pStyle w:val="Header"/>
        <w:tabs>
          <w:tab w:val="clear" w:pos="4320"/>
          <w:tab w:val="clear" w:pos="8640"/>
        </w:tabs>
        <w:ind w:left="540" w:right="634"/>
        <w:jc w:val="both"/>
        <w:rPr>
          <w:rFonts w:asciiTheme="minorHAnsi" w:hAnsiTheme="minorHAnsi" w:cstheme="minorHAnsi"/>
          <w:sz w:val="22"/>
          <w:szCs w:val="22"/>
        </w:rPr>
      </w:pPr>
    </w:p>
    <w:p w:rsidR="009B5700" w:rsidRPr="009B5700" w:rsidRDefault="009B5700" w:rsidP="009B5700">
      <w:pPr>
        <w:pStyle w:val="Header"/>
        <w:tabs>
          <w:tab w:val="clear" w:pos="4320"/>
          <w:tab w:val="clear" w:pos="8640"/>
        </w:tabs>
        <w:ind w:left="540" w:right="634"/>
        <w:jc w:val="both"/>
        <w:rPr>
          <w:rFonts w:asciiTheme="minorHAnsi" w:hAnsiTheme="minorHAnsi" w:cstheme="minorHAnsi"/>
          <w:sz w:val="22"/>
          <w:szCs w:val="22"/>
        </w:rPr>
      </w:pPr>
    </w:p>
    <w:p w:rsidR="009B5700" w:rsidRPr="009B5700" w:rsidRDefault="009B5700" w:rsidP="009B5700">
      <w:pPr>
        <w:numPr>
          <w:ilvl w:val="0"/>
          <w:numId w:val="1"/>
        </w:numPr>
        <w:jc w:val="both"/>
        <w:rPr>
          <w:rFonts w:asciiTheme="minorHAnsi" w:hAnsiTheme="minorHAnsi" w:cstheme="minorHAnsi"/>
          <w:b/>
          <w:sz w:val="22"/>
          <w:szCs w:val="22"/>
        </w:rPr>
      </w:pPr>
      <w:r w:rsidRPr="009B5700">
        <w:rPr>
          <w:rFonts w:asciiTheme="minorHAnsi" w:hAnsiTheme="minorHAnsi" w:cstheme="minorHAnsi"/>
          <w:b/>
          <w:sz w:val="22"/>
          <w:szCs w:val="22"/>
        </w:rPr>
        <w:t>INSPECTION AND TESTING</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ind w:left="720"/>
        <w:jc w:val="both"/>
        <w:rPr>
          <w:rFonts w:asciiTheme="minorHAnsi" w:hAnsiTheme="minorHAnsi" w:cstheme="minorHAnsi"/>
          <w:b/>
          <w:sz w:val="22"/>
          <w:szCs w:val="22"/>
        </w:rPr>
      </w:pPr>
      <w:r w:rsidRPr="009B5700">
        <w:rPr>
          <w:rFonts w:asciiTheme="minorHAnsi" w:hAnsiTheme="minorHAnsi" w:cstheme="minorHAnsi"/>
          <w:b/>
          <w:sz w:val="22"/>
          <w:szCs w:val="22"/>
        </w:rPr>
        <w:t>6.1 Inspections:</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All testing and inspections will be documented with request for inspection form, test reports and inspection documents as indicated in the approved inspection and test plan.</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The inspection at site shall be conducted in two stages.</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p>
    <w:p w:rsidR="009B5700" w:rsidRPr="009B5700" w:rsidRDefault="009B5700" w:rsidP="009B5700">
      <w:pPr>
        <w:tabs>
          <w:tab w:val="left" w:pos="720"/>
          <w:tab w:val="left" w:pos="1440"/>
        </w:tabs>
        <w:ind w:left="720"/>
        <w:jc w:val="both"/>
        <w:rPr>
          <w:rFonts w:asciiTheme="minorHAnsi" w:hAnsiTheme="minorHAnsi" w:cstheme="minorHAnsi"/>
          <w:b/>
          <w:sz w:val="22"/>
          <w:szCs w:val="22"/>
        </w:rPr>
      </w:pPr>
      <w:r w:rsidRPr="009B5700">
        <w:rPr>
          <w:rFonts w:asciiTheme="minorHAnsi" w:hAnsiTheme="minorHAnsi" w:cstheme="minorHAnsi"/>
          <w:b/>
          <w:sz w:val="22"/>
          <w:szCs w:val="22"/>
        </w:rPr>
        <w:t>a)  Receiving Inspection</w:t>
      </w:r>
    </w:p>
    <w:p w:rsidR="009B5700" w:rsidRPr="009B5700" w:rsidRDefault="009B5700" w:rsidP="009B5700">
      <w:pPr>
        <w:tabs>
          <w:tab w:val="left" w:pos="720"/>
          <w:tab w:val="left" w:pos="1440"/>
        </w:tabs>
        <w:ind w:left="720"/>
        <w:jc w:val="both"/>
        <w:rPr>
          <w:rFonts w:asciiTheme="minorHAnsi" w:hAnsiTheme="minorHAnsi" w:cstheme="minorHAnsi"/>
          <w:sz w:val="22"/>
          <w:szCs w:val="22"/>
        </w:rPr>
      </w:pPr>
      <w:r w:rsidRPr="009B5700">
        <w:rPr>
          <w:rFonts w:asciiTheme="minorHAnsi" w:hAnsiTheme="minorHAnsi" w:cstheme="minorHAnsi"/>
          <w:sz w:val="22"/>
          <w:szCs w:val="22"/>
        </w:rPr>
        <w:t xml:space="preserve">       </w:t>
      </w:r>
    </w:p>
    <w:p w:rsidR="009B5700" w:rsidRPr="009B5700" w:rsidRDefault="009B5700" w:rsidP="009B5700">
      <w:pPr>
        <w:tabs>
          <w:tab w:val="left" w:pos="720"/>
        </w:tabs>
        <w:ind w:left="720"/>
        <w:jc w:val="both"/>
        <w:rPr>
          <w:rFonts w:asciiTheme="minorHAnsi" w:hAnsiTheme="minorHAnsi" w:cstheme="minorHAnsi"/>
          <w:sz w:val="22"/>
          <w:szCs w:val="22"/>
        </w:rPr>
      </w:pPr>
      <w:r w:rsidRPr="009B5700">
        <w:rPr>
          <w:rFonts w:asciiTheme="minorHAnsi" w:hAnsiTheme="minorHAnsi" w:cstheme="minorHAnsi"/>
          <w:sz w:val="22"/>
          <w:szCs w:val="22"/>
        </w:rPr>
        <w:t>The receiving inspection is carried out to assure conformance to specification. Rejection or acceptance of delivered equipment shall be by the discretion of the Project Engineer with verification by client’s personnel. Result will be captured in request for inspection form and Material Receiving Inspection Report.</w:t>
      </w:r>
    </w:p>
    <w:p w:rsidR="009B5700" w:rsidRPr="009B5700" w:rsidRDefault="009B5700" w:rsidP="009B5700">
      <w:pPr>
        <w:tabs>
          <w:tab w:val="left" w:pos="1260"/>
        </w:tabs>
        <w:ind w:left="1260"/>
        <w:jc w:val="both"/>
        <w:rPr>
          <w:rFonts w:asciiTheme="minorHAnsi" w:hAnsiTheme="minorHAnsi" w:cstheme="minorHAnsi"/>
          <w:sz w:val="22"/>
          <w:szCs w:val="22"/>
        </w:rPr>
      </w:pPr>
    </w:p>
    <w:p w:rsidR="009B5700" w:rsidRPr="009B5700" w:rsidRDefault="009B5700" w:rsidP="009B5700">
      <w:pPr>
        <w:tabs>
          <w:tab w:val="left" w:pos="720"/>
        </w:tabs>
        <w:rPr>
          <w:rFonts w:asciiTheme="minorHAnsi" w:hAnsiTheme="minorHAnsi" w:cstheme="minorHAnsi"/>
          <w:b/>
          <w:sz w:val="22"/>
          <w:szCs w:val="22"/>
        </w:rPr>
      </w:pPr>
      <w:r w:rsidRPr="009B5700">
        <w:rPr>
          <w:rFonts w:asciiTheme="minorHAnsi" w:hAnsiTheme="minorHAnsi" w:cstheme="minorHAnsi"/>
          <w:b/>
          <w:sz w:val="22"/>
          <w:szCs w:val="22"/>
        </w:rPr>
        <w:lastRenderedPageBreak/>
        <w:t xml:space="preserve">             b) In-process and Final Inspection</w:t>
      </w:r>
    </w:p>
    <w:p w:rsidR="009B5700" w:rsidRPr="009B5700" w:rsidRDefault="009B5700" w:rsidP="009B5700">
      <w:pPr>
        <w:tabs>
          <w:tab w:val="left" w:pos="720"/>
        </w:tabs>
        <w:jc w:val="both"/>
        <w:rPr>
          <w:rFonts w:asciiTheme="minorHAnsi" w:hAnsiTheme="minorHAnsi" w:cstheme="minorHAnsi"/>
          <w:sz w:val="22"/>
          <w:szCs w:val="22"/>
        </w:rPr>
      </w:pPr>
    </w:p>
    <w:p w:rsidR="009B5700" w:rsidRPr="009B5700" w:rsidRDefault="009B5700" w:rsidP="009B5700">
      <w:pPr>
        <w:tabs>
          <w:tab w:val="left" w:pos="720"/>
        </w:tabs>
        <w:ind w:left="720"/>
        <w:jc w:val="both"/>
        <w:rPr>
          <w:rFonts w:asciiTheme="minorHAnsi" w:hAnsiTheme="minorHAnsi" w:cstheme="minorHAnsi"/>
          <w:sz w:val="22"/>
          <w:szCs w:val="22"/>
        </w:rPr>
      </w:pPr>
      <w:r w:rsidRPr="009B5700">
        <w:rPr>
          <w:rFonts w:asciiTheme="minorHAnsi" w:hAnsiTheme="minorHAnsi" w:cstheme="minorHAnsi"/>
          <w:sz w:val="22"/>
          <w:szCs w:val="22"/>
        </w:rPr>
        <w:t>The in-process inspection shall be carried out to assure conformance of the installation works as indicated in project specifications. Rejection or acceptance of installation will be captured in request for inspection form, verified by client’s personnel.</w:t>
      </w:r>
    </w:p>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ind w:left="720"/>
        <w:jc w:val="both"/>
        <w:rPr>
          <w:rFonts w:asciiTheme="minorHAnsi" w:hAnsiTheme="minorHAnsi" w:cstheme="minorHAnsi"/>
          <w:b/>
          <w:sz w:val="22"/>
          <w:szCs w:val="22"/>
        </w:rPr>
      </w:pPr>
      <w:r w:rsidRPr="009B5700">
        <w:rPr>
          <w:rFonts w:asciiTheme="minorHAnsi" w:hAnsiTheme="minorHAnsi" w:cstheme="minorHAnsi"/>
          <w:b/>
          <w:sz w:val="22"/>
          <w:szCs w:val="22"/>
        </w:rPr>
        <w:t>6.2 Testing:</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Continuity Test</w:t>
      </w:r>
    </w:p>
    <w:p w:rsidR="009B5700" w:rsidRPr="009B5700" w:rsidRDefault="009B5700" w:rsidP="009B5700">
      <w:pPr>
        <w:keepLines/>
        <w:widowControl w:val="0"/>
        <w:numPr>
          <w:ilvl w:val="0"/>
          <w:numId w:val="13"/>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test equipment.</w:t>
      </w:r>
    </w:p>
    <w:p w:rsidR="009B5700" w:rsidRPr="009B5700" w:rsidRDefault="009B5700" w:rsidP="009B5700">
      <w:pPr>
        <w:keepLines/>
        <w:widowControl w:val="0"/>
        <w:numPr>
          <w:ilvl w:val="0"/>
          <w:numId w:val="13"/>
        </w:numPr>
        <w:tabs>
          <w:tab w:val="left" w:pos="1080"/>
          <w:tab w:val="left" w:pos="117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Two circuits will be tested to verify that the cable is not damaged/cut during installation. Permanent labels will be applied after circuit verification.</w:t>
      </w:r>
    </w:p>
    <w:p w:rsidR="009B5700" w:rsidRPr="009B5700" w:rsidRDefault="009B5700" w:rsidP="009B5700">
      <w:pPr>
        <w:keepLines/>
        <w:widowControl w:val="0"/>
        <w:numPr>
          <w:ilvl w:val="0"/>
          <w:numId w:val="13"/>
        </w:numPr>
        <w:tabs>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 xml:space="preserve">Test result to be captured in test report.     </w:t>
      </w:r>
    </w:p>
    <w:p w:rsidR="009B5700" w:rsidRPr="009B5700" w:rsidRDefault="009B5700" w:rsidP="009B5700">
      <w:pPr>
        <w:ind w:left="720"/>
        <w:jc w:val="both"/>
        <w:rPr>
          <w:rFonts w:asciiTheme="minorHAnsi" w:hAnsiTheme="minorHAnsi" w:cstheme="minorHAnsi"/>
          <w:b/>
          <w:sz w:val="22"/>
          <w:szCs w:val="22"/>
        </w:rPr>
      </w:pP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Phase Rotation Test</w:t>
      </w:r>
    </w:p>
    <w:p w:rsidR="009B5700" w:rsidRPr="009B5700" w:rsidRDefault="009B5700" w:rsidP="009B5700">
      <w:pPr>
        <w:keepLines/>
        <w:widowControl w:val="0"/>
        <w:numPr>
          <w:ilvl w:val="0"/>
          <w:numId w:val="14"/>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test equipment.</w:t>
      </w:r>
    </w:p>
    <w:p w:rsidR="009B5700" w:rsidRPr="009B5700" w:rsidRDefault="009B5700" w:rsidP="009B5700">
      <w:pPr>
        <w:keepLines/>
        <w:widowControl w:val="0"/>
        <w:numPr>
          <w:ilvl w:val="0"/>
          <w:numId w:val="14"/>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Phase rotation test is applicable for 3-phase only.</w:t>
      </w:r>
    </w:p>
    <w:p w:rsidR="009B5700" w:rsidRPr="009B5700" w:rsidRDefault="009B5700" w:rsidP="009B5700">
      <w:pPr>
        <w:keepLines/>
        <w:widowControl w:val="0"/>
        <w:numPr>
          <w:ilvl w:val="0"/>
          <w:numId w:val="14"/>
        </w:numPr>
        <w:tabs>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Test result to be captured in test report. Anti-clockwise or clockwise.</w:t>
      </w: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Test voltages and the minimum acceptable values of insulation resistance</w:t>
      </w:r>
    </w:p>
    <w:p w:rsidR="009B5700" w:rsidRPr="009B5700" w:rsidRDefault="009B5700" w:rsidP="009B5700">
      <w:pPr>
        <w:keepLines/>
        <w:widowControl w:val="0"/>
        <w:ind w:firstLine="720"/>
        <w:jc w:val="both"/>
        <w:rPr>
          <w:rFonts w:asciiTheme="minorHAnsi" w:hAnsiTheme="minorHAnsi" w:cstheme="minorHAnsi"/>
          <w:b/>
          <w:sz w:val="22"/>
          <w:szCs w:val="22"/>
        </w:rPr>
      </w:pPr>
      <w:r w:rsidRPr="009B5700">
        <w:rPr>
          <w:rFonts w:asciiTheme="minorHAnsi" w:hAnsiTheme="minorHAnsi" w:cstheme="minorHAnsi"/>
          <w:b/>
          <w:sz w:val="22"/>
          <w:szCs w:val="22"/>
        </w:rPr>
        <w:t>Insulation-resistance test</w:t>
      </w:r>
    </w:p>
    <w:p w:rsidR="009B5700" w:rsidRPr="009B5700" w:rsidRDefault="009B5700" w:rsidP="009B5700">
      <w:pPr>
        <w:keepLines/>
        <w:widowControl w:val="0"/>
        <w:numPr>
          <w:ilvl w:val="0"/>
          <w:numId w:val="12"/>
        </w:numPr>
        <w:tabs>
          <w:tab w:val="left" w:pos="1080"/>
        </w:tabs>
        <w:jc w:val="both"/>
        <w:rPr>
          <w:rFonts w:asciiTheme="minorHAnsi" w:hAnsiTheme="minorHAnsi" w:cstheme="minorHAnsi"/>
          <w:sz w:val="22"/>
          <w:szCs w:val="22"/>
        </w:rPr>
      </w:pPr>
      <w:r w:rsidRPr="009B5700">
        <w:rPr>
          <w:rFonts w:asciiTheme="minorHAnsi" w:hAnsiTheme="minorHAnsi" w:cstheme="minorHAnsi"/>
          <w:sz w:val="22"/>
          <w:szCs w:val="22"/>
        </w:rPr>
        <w:t>Tests should be carried out by using the appropriate DC voltage tester.</w:t>
      </w:r>
    </w:p>
    <w:p w:rsidR="009B5700" w:rsidRPr="009B5700" w:rsidRDefault="009B5700" w:rsidP="009B5700">
      <w:pPr>
        <w:keepLines/>
        <w:widowControl w:val="0"/>
        <w:numPr>
          <w:ilvl w:val="0"/>
          <w:numId w:val="12"/>
        </w:numPr>
        <w:tabs>
          <w:tab w:val="num" w:pos="720"/>
          <w:tab w:val="left" w:pos="108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Make sure the main switch is off and all fuses are in place, switches and circuit breakers closed up, lamp removed and other current equipment is disconnected.</w:t>
      </w:r>
    </w:p>
    <w:p w:rsidR="009B5700" w:rsidRPr="009B5700" w:rsidRDefault="009B5700" w:rsidP="009B5700">
      <w:pPr>
        <w:keepLines/>
        <w:widowControl w:val="0"/>
        <w:numPr>
          <w:ilvl w:val="0"/>
          <w:numId w:val="12"/>
        </w:numPr>
        <w:tabs>
          <w:tab w:val="num" w:pos="720"/>
          <w:tab w:val="left" w:pos="1260"/>
        </w:tabs>
        <w:ind w:left="1080" w:hanging="360"/>
        <w:jc w:val="both"/>
        <w:rPr>
          <w:rFonts w:asciiTheme="minorHAnsi" w:hAnsiTheme="minorHAnsi" w:cstheme="minorHAnsi"/>
          <w:sz w:val="22"/>
          <w:szCs w:val="22"/>
        </w:rPr>
      </w:pPr>
      <w:r w:rsidRPr="009B5700">
        <w:rPr>
          <w:rFonts w:asciiTheme="minorHAnsi" w:hAnsiTheme="minorHAnsi" w:cstheme="minorHAnsi"/>
          <w:sz w:val="22"/>
          <w:szCs w:val="22"/>
        </w:rPr>
        <w:t>Test should be carried out as below: (Fig.4)</w:t>
      </w:r>
    </w:p>
    <w:p w:rsidR="009B5700" w:rsidRPr="009B5700" w:rsidRDefault="009B5700" w:rsidP="009B5700">
      <w:pPr>
        <w:keepLines/>
        <w:widowControl w:val="0"/>
        <w:numPr>
          <w:ilvl w:val="2"/>
          <w:numId w:val="12"/>
        </w:numPr>
        <w:tabs>
          <w:tab w:val="num" w:pos="1800"/>
        </w:tabs>
        <w:ind w:left="1440" w:firstLine="0"/>
        <w:jc w:val="both"/>
        <w:rPr>
          <w:rFonts w:asciiTheme="minorHAnsi" w:hAnsiTheme="minorHAnsi" w:cstheme="minorHAnsi"/>
          <w:sz w:val="22"/>
          <w:szCs w:val="22"/>
        </w:rPr>
      </w:pPr>
      <w:r w:rsidRPr="009B5700">
        <w:rPr>
          <w:rFonts w:asciiTheme="minorHAnsi" w:hAnsiTheme="minorHAnsi" w:cstheme="minorHAnsi"/>
          <w:sz w:val="22"/>
          <w:szCs w:val="22"/>
        </w:rPr>
        <w:t xml:space="preserve">  Insulation resistance between live conductors</w:t>
      </w:r>
    </w:p>
    <w:p w:rsidR="009B5700" w:rsidRPr="009B5700" w:rsidRDefault="009B5700" w:rsidP="009B5700">
      <w:pPr>
        <w:keepLines/>
        <w:widowControl w:val="0"/>
        <w:numPr>
          <w:ilvl w:val="2"/>
          <w:numId w:val="12"/>
        </w:numPr>
        <w:tabs>
          <w:tab w:val="clear" w:pos="2895"/>
          <w:tab w:val="num" w:pos="1890"/>
        </w:tabs>
        <w:ind w:left="1440" w:firstLine="0"/>
        <w:jc w:val="both"/>
        <w:rPr>
          <w:rFonts w:asciiTheme="minorHAnsi" w:hAnsiTheme="minorHAnsi" w:cstheme="minorHAnsi"/>
          <w:sz w:val="22"/>
          <w:szCs w:val="22"/>
        </w:rPr>
      </w:pPr>
      <w:r w:rsidRPr="009B5700">
        <w:rPr>
          <w:rFonts w:asciiTheme="minorHAnsi" w:hAnsiTheme="minorHAnsi" w:cstheme="minorHAnsi"/>
          <w:sz w:val="22"/>
          <w:szCs w:val="22"/>
        </w:rPr>
        <w:t xml:space="preserve"> Insulation resistance to earth</w:t>
      </w:r>
    </w:p>
    <w:p w:rsidR="009B5700" w:rsidRPr="009B5700" w:rsidRDefault="009B5700" w:rsidP="009B5700">
      <w:pPr>
        <w:keepLines/>
        <w:widowControl w:val="0"/>
        <w:ind w:left="1440"/>
        <w:jc w:val="both"/>
        <w:rPr>
          <w:rFonts w:asciiTheme="minorHAnsi" w:hAnsiTheme="minorHAnsi" w:cstheme="minorHAnsi"/>
          <w:sz w:val="22"/>
          <w:szCs w:val="22"/>
        </w:rPr>
      </w:pPr>
    </w:p>
    <w:p w:rsidR="009B5700" w:rsidRPr="009B5700" w:rsidRDefault="009B5700" w:rsidP="009B5700">
      <w:pPr>
        <w:ind w:left="-90"/>
        <w:rPr>
          <w:rFonts w:asciiTheme="minorHAnsi" w:hAnsiTheme="minorHAnsi" w:cstheme="minorHAnsi"/>
          <w:sz w:val="22"/>
          <w:szCs w:val="22"/>
        </w:rPr>
      </w:pPr>
      <w:r w:rsidRPr="009B5700">
        <w:rPr>
          <w:rFonts w:asciiTheme="minorHAnsi" w:hAnsiTheme="minorHAnsi" w:cstheme="minorHAnsi"/>
          <w:noProof/>
          <w:sz w:val="22"/>
          <w:szCs w:val="22"/>
        </w:rPr>
        <w:drawing>
          <wp:inline distT="0" distB="0" distL="0" distR="0" wp14:anchorId="20CDACFA" wp14:editId="0D71B2BD">
            <wp:extent cx="5734050" cy="2171700"/>
            <wp:effectExtent l="19050" t="19050" r="0" b="0"/>
            <wp:docPr id="6" name="Picture 6"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171700"/>
                    </a:xfrm>
                    <a:prstGeom prst="rect">
                      <a:avLst/>
                    </a:prstGeom>
                    <a:noFill/>
                    <a:ln w="6350" cmpd="sng">
                      <a:solidFill>
                        <a:srgbClr val="000000"/>
                      </a:solidFill>
                      <a:miter lim="800000"/>
                      <a:headEnd/>
                      <a:tailEnd/>
                    </a:ln>
                    <a:effectLst/>
                  </pic:spPr>
                </pic:pic>
              </a:graphicData>
            </a:graphic>
          </wp:inline>
        </w:drawing>
      </w:r>
    </w:p>
    <w:p w:rsidR="009B5700" w:rsidRPr="009B5700" w:rsidRDefault="009B5700" w:rsidP="009B5700">
      <w:pPr>
        <w:rPr>
          <w:rFonts w:asciiTheme="minorHAnsi" w:hAnsiTheme="minorHAnsi" w:cstheme="minorHAnsi"/>
          <w:sz w:val="22"/>
          <w:szCs w:val="22"/>
        </w:rPr>
      </w:pPr>
    </w:p>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This table indicates the test voltages and the minimum acceptable values of insulation resistance.</w:t>
      </w:r>
    </w:p>
    <w:tbl>
      <w:tblPr>
        <w:tblpPr w:leftFromText="180" w:rightFromText="180" w:vertAnchor="text" w:horzAnchor="margin"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1"/>
        <w:gridCol w:w="3106"/>
        <w:gridCol w:w="3107"/>
      </w:tblGrid>
      <w:tr w:rsidR="009B5700" w:rsidRPr="009B5700" w:rsidTr="00476C83">
        <w:tc>
          <w:tcPr>
            <w:tcW w:w="3186"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lastRenderedPageBreak/>
              <w:t>Cable Voltage</w:t>
            </w:r>
          </w:p>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(Working Range)</w:t>
            </w:r>
          </w:p>
        </w:tc>
        <w:tc>
          <w:tcPr>
            <w:tcW w:w="3187"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Test Voltage (Between conductor and to earth)</w:t>
            </w:r>
          </w:p>
        </w:tc>
        <w:tc>
          <w:tcPr>
            <w:tcW w:w="3187" w:type="dxa"/>
            <w:vAlign w:val="center"/>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Minimum Insulation Resistance (Mega Ohms)</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Control Wiring</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 xml:space="preserve">500V </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450/750V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600/1000V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1900/3300V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3800/6600V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6350/11000V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8700/15000V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12700/22000V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19000/33000V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r w:rsidR="009B5700" w:rsidRPr="009B5700" w:rsidTr="00476C83">
        <w:tc>
          <w:tcPr>
            <w:tcW w:w="3186"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38000/66000V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5000V</w:t>
            </w:r>
          </w:p>
        </w:tc>
        <w:tc>
          <w:tcPr>
            <w:tcW w:w="3187" w:type="dxa"/>
            <w:vAlign w:val="center"/>
          </w:tcPr>
          <w:p w:rsidR="009B5700" w:rsidRPr="009B5700" w:rsidRDefault="009B5700" w:rsidP="009B5700">
            <w:pPr>
              <w:jc w:val="center"/>
              <w:rPr>
                <w:rFonts w:asciiTheme="minorHAnsi" w:hAnsiTheme="minorHAnsi" w:cstheme="minorHAnsi"/>
                <w:sz w:val="22"/>
                <w:szCs w:val="22"/>
              </w:rPr>
            </w:pPr>
            <w:r w:rsidRPr="009B5700">
              <w:rPr>
                <w:rFonts w:asciiTheme="minorHAnsi" w:hAnsiTheme="minorHAnsi" w:cstheme="minorHAnsi"/>
                <w:sz w:val="22"/>
                <w:szCs w:val="22"/>
              </w:rPr>
              <w:t>200</w:t>
            </w:r>
          </w:p>
        </w:tc>
      </w:tr>
    </w:tbl>
    <w:p w:rsidR="009B5700" w:rsidRPr="009B5700" w:rsidRDefault="009B5700" w:rsidP="009B5700">
      <w:pPr>
        <w:jc w:val="cente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pPr>
      <w:r w:rsidRPr="009B5700">
        <w:rPr>
          <w:rFonts w:asciiTheme="minorHAnsi" w:hAnsiTheme="minorHAnsi" w:cstheme="minorHAnsi"/>
          <w:noProof/>
          <w:sz w:val="22"/>
          <w:szCs w:val="22"/>
        </w:rPr>
        <w:lastRenderedPageBreak/>
        <w:drawing>
          <wp:inline distT="0" distB="0" distL="0" distR="0" wp14:anchorId="5DE2ADD0" wp14:editId="5C32E465">
            <wp:extent cx="5248275" cy="822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275" cy="8220075"/>
                    </a:xfrm>
                    <a:prstGeom prst="rect">
                      <a:avLst/>
                    </a:prstGeom>
                    <a:noFill/>
                    <a:ln>
                      <a:noFill/>
                    </a:ln>
                  </pic:spPr>
                </pic:pic>
              </a:graphicData>
            </a:graphic>
          </wp:inline>
        </w:drawing>
      </w:r>
    </w:p>
    <w:p w:rsidR="009B5700" w:rsidRPr="009B5700" w:rsidRDefault="009B5700" w:rsidP="009B5700">
      <w:pP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lastRenderedPageBreak/>
        <w:t>7.0</w:t>
      </w:r>
      <w:r w:rsidRPr="009B5700">
        <w:rPr>
          <w:rFonts w:asciiTheme="minorHAnsi" w:hAnsiTheme="minorHAnsi" w:cstheme="minorHAnsi"/>
          <w:b/>
          <w:sz w:val="22"/>
          <w:szCs w:val="22"/>
        </w:rPr>
        <w:tab/>
        <w:t>HEALTH, SAFETY, SECURITY AND ENVIRONMENT</w:t>
      </w:r>
    </w:p>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installation works will</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 carried-out in accordance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with</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Project Safety &amp; Environmental Plan, client’s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Safety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Pr</w:t>
      </w:r>
      <w:r w:rsidRPr="009B5700">
        <w:rPr>
          <w:rFonts w:asciiTheme="minorHAnsi" w:eastAsia="Calibri" w:hAnsiTheme="minorHAnsi" w:cstheme="minorHAnsi"/>
          <w:spacing w:val="-2"/>
          <w:sz w:val="22"/>
          <w:szCs w:val="22"/>
        </w:rPr>
        <w:t>o</w:t>
      </w:r>
      <w:r w:rsidRPr="009B5700">
        <w:rPr>
          <w:rFonts w:asciiTheme="minorHAnsi" w:eastAsia="Calibri" w:hAnsiTheme="minorHAnsi" w:cstheme="minorHAnsi"/>
          <w:spacing w:val="1"/>
          <w:sz w:val="22"/>
          <w:szCs w:val="22"/>
        </w:rPr>
        <w:t>c</w:t>
      </w:r>
      <w:r w:rsidRPr="009B5700">
        <w:rPr>
          <w:rFonts w:asciiTheme="minorHAnsi" w:eastAsia="Calibri" w:hAnsiTheme="minorHAnsi" w:cstheme="minorHAnsi"/>
          <w:sz w:val="22"/>
          <w:szCs w:val="22"/>
        </w:rPr>
        <w:t>edures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and statu</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ory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regulations.</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necessary personal protective equipment will be provided and worn.</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All the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ools</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and</w:t>
      </w:r>
      <w:r w:rsidRPr="009B5700">
        <w:rPr>
          <w:rFonts w:asciiTheme="minorHAnsi" w:eastAsia="Calibri" w:hAnsiTheme="minorHAnsi" w:cstheme="minorHAnsi"/>
          <w:spacing w:val="-1"/>
          <w:sz w:val="22"/>
          <w:szCs w:val="22"/>
        </w:rPr>
        <w:t xml:space="preserve"> </w:t>
      </w:r>
      <w:proofErr w:type="spellStart"/>
      <w:r w:rsidRPr="009B5700">
        <w:rPr>
          <w:rFonts w:asciiTheme="minorHAnsi" w:eastAsia="Calibri" w:hAnsiTheme="minorHAnsi" w:cstheme="minorHAnsi"/>
          <w:sz w:val="22"/>
          <w:szCs w:val="22"/>
        </w:rPr>
        <w:t>equi</w:t>
      </w:r>
      <w:r w:rsidRPr="009B5700">
        <w:rPr>
          <w:rFonts w:asciiTheme="minorHAnsi" w:eastAsia="Calibri" w:hAnsiTheme="minorHAnsi" w:cstheme="minorHAnsi"/>
          <w:spacing w:val="-1"/>
          <w:sz w:val="22"/>
          <w:szCs w:val="22"/>
        </w:rPr>
        <w:t>p</w:t>
      </w:r>
      <w:r w:rsidRPr="009B5700">
        <w:rPr>
          <w:rFonts w:asciiTheme="minorHAnsi" w:eastAsia="Calibri" w:hAnsiTheme="minorHAnsi" w:cstheme="minorHAnsi"/>
          <w:sz w:val="22"/>
          <w:szCs w:val="22"/>
        </w:rPr>
        <w:t>me</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z w:val="22"/>
          <w:szCs w:val="22"/>
        </w:rPr>
        <w:t>ts</w:t>
      </w:r>
      <w:proofErr w:type="spellEnd"/>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used</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a</w:t>
      </w:r>
      <w:r w:rsidRPr="009B5700">
        <w:rPr>
          <w:rFonts w:asciiTheme="minorHAnsi" w:eastAsia="Calibri" w:hAnsiTheme="minorHAnsi" w:cstheme="minorHAnsi"/>
          <w:sz w:val="22"/>
          <w:szCs w:val="22"/>
        </w:rPr>
        <w:t>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site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must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complia</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pacing w:val="1"/>
          <w:sz w:val="22"/>
          <w:szCs w:val="22"/>
        </w:rPr>
        <w:t>c</w:t>
      </w:r>
      <w:r w:rsidRPr="009B5700">
        <w:rPr>
          <w:rFonts w:asciiTheme="minorHAnsi" w:eastAsia="Calibri" w:hAnsiTheme="minorHAnsi" w:cstheme="minorHAnsi"/>
          <w:sz w:val="22"/>
          <w:szCs w:val="22"/>
        </w:rPr>
        <w:t>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pacing w:val="-1"/>
          <w:sz w:val="22"/>
          <w:szCs w:val="22"/>
        </w:rPr>
        <w:t>t</w:t>
      </w:r>
      <w:r w:rsidRPr="009B5700">
        <w:rPr>
          <w:rFonts w:asciiTheme="minorHAnsi" w:eastAsia="Calibri" w:hAnsiTheme="minorHAnsi" w:cstheme="minorHAnsi"/>
          <w:sz w:val="22"/>
          <w:szCs w:val="22"/>
        </w:rPr>
        <w:t>o safety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req</w:t>
      </w:r>
      <w:r w:rsidRPr="009B5700">
        <w:rPr>
          <w:rFonts w:asciiTheme="minorHAnsi" w:eastAsia="Calibri" w:hAnsiTheme="minorHAnsi" w:cstheme="minorHAnsi"/>
          <w:spacing w:val="-1"/>
          <w:sz w:val="22"/>
          <w:szCs w:val="22"/>
        </w:rPr>
        <w:t>u</w:t>
      </w:r>
      <w:r w:rsidRPr="009B5700">
        <w:rPr>
          <w:rFonts w:asciiTheme="minorHAnsi" w:eastAsia="Calibri" w:hAnsiTheme="minorHAnsi" w:cstheme="minorHAnsi"/>
          <w:sz w:val="22"/>
          <w:szCs w:val="22"/>
        </w:rPr>
        <w:t>ireme</w:t>
      </w:r>
      <w:r w:rsidRPr="009B5700">
        <w:rPr>
          <w:rFonts w:asciiTheme="minorHAnsi" w:eastAsia="Calibri" w:hAnsiTheme="minorHAnsi" w:cstheme="minorHAnsi"/>
          <w:spacing w:val="-1"/>
          <w:sz w:val="22"/>
          <w:szCs w:val="22"/>
        </w:rPr>
        <w:t>n</w:t>
      </w:r>
      <w:r w:rsidRPr="009B5700">
        <w:rPr>
          <w:rFonts w:asciiTheme="minorHAnsi" w:eastAsia="Calibri" w:hAnsiTheme="minorHAnsi" w:cstheme="minorHAnsi"/>
          <w:sz w:val="22"/>
          <w:szCs w:val="22"/>
        </w:rPr>
        <w:t>t.</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The site of</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all work</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act</w:t>
      </w:r>
      <w:r w:rsidRPr="009B5700">
        <w:rPr>
          <w:rFonts w:asciiTheme="minorHAnsi" w:eastAsia="Calibri" w:hAnsiTheme="minorHAnsi" w:cstheme="minorHAnsi"/>
          <w:spacing w:val="1"/>
          <w:sz w:val="22"/>
          <w:szCs w:val="22"/>
        </w:rPr>
        <w:t>i</w:t>
      </w:r>
      <w:r w:rsidRPr="009B5700">
        <w:rPr>
          <w:rFonts w:asciiTheme="minorHAnsi" w:eastAsia="Calibri" w:hAnsiTheme="minorHAnsi" w:cstheme="minorHAnsi"/>
          <w:sz w:val="22"/>
          <w:szCs w:val="22"/>
        </w:rPr>
        <w:t>vities will</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be</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kept</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in</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clean</w:t>
      </w:r>
      <w:r w:rsidRPr="009B5700">
        <w:rPr>
          <w:rFonts w:asciiTheme="minorHAnsi" w:eastAsia="Calibri" w:hAnsiTheme="minorHAnsi" w:cstheme="minorHAnsi"/>
          <w:spacing w:val="-2"/>
          <w:sz w:val="22"/>
          <w:szCs w:val="22"/>
        </w:rPr>
        <w:t xml:space="preserve"> </w:t>
      </w:r>
      <w:r w:rsidRPr="009B5700">
        <w:rPr>
          <w:rFonts w:asciiTheme="minorHAnsi" w:eastAsia="Calibri" w:hAnsiTheme="minorHAnsi" w:cstheme="minorHAnsi"/>
          <w:sz w:val="22"/>
          <w:szCs w:val="22"/>
        </w:rPr>
        <w:t>and</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tidy</w:t>
      </w:r>
      <w:r w:rsidRPr="009B5700">
        <w:rPr>
          <w:rFonts w:asciiTheme="minorHAnsi" w:eastAsia="Calibri" w:hAnsiTheme="minorHAnsi" w:cstheme="minorHAnsi"/>
          <w:spacing w:val="-1"/>
          <w:sz w:val="22"/>
          <w:szCs w:val="22"/>
        </w:rPr>
        <w:t xml:space="preserve"> </w:t>
      </w:r>
      <w:r w:rsidRPr="009B5700">
        <w:rPr>
          <w:rFonts w:asciiTheme="minorHAnsi" w:eastAsia="Calibri" w:hAnsiTheme="minorHAnsi" w:cstheme="minorHAnsi"/>
          <w:sz w:val="22"/>
          <w:szCs w:val="22"/>
        </w:rPr>
        <w:t>manner.</w:t>
      </w:r>
    </w:p>
    <w:p w:rsidR="009B5700" w:rsidRPr="009B5700" w:rsidRDefault="009B5700" w:rsidP="009B5700">
      <w:pPr>
        <w:widowControl w:val="0"/>
        <w:tabs>
          <w:tab w:val="left" w:pos="1080"/>
        </w:tabs>
        <w:ind w:right="-20"/>
        <w:rPr>
          <w:rFonts w:asciiTheme="minorHAnsi" w:eastAsia="Calibri" w:hAnsiTheme="minorHAnsi" w:cstheme="minorHAnsi"/>
          <w:sz w:val="22"/>
          <w:szCs w:val="22"/>
        </w:rPr>
      </w:pPr>
    </w:p>
    <w:p w:rsidR="009B5700" w:rsidRPr="009B5700" w:rsidRDefault="009B5700" w:rsidP="009B5700">
      <w:pPr>
        <w:pStyle w:val="ListParagraph"/>
        <w:widowControl w:val="0"/>
        <w:numPr>
          <w:ilvl w:val="0"/>
          <w:numId w:val="15"/>
        </w:numPr>
        <w:tabs>
          <w:tab w:val="left" w:pos="1080"/>
        </w:tabs>
        <w:ind w:left="1080" w:right="-20"/>
        <w:rPr>
          <w:rFonts w:asciiTheme="minorHAnsi" w:eastAsia="Calibri" w:hAnsiTheme="minorHAnsi" w:cstheme="minorHAnsi"/>
          <w:sz w:val="22"/>
          <w:szCs w:val="22"/>
        </w:rPr>
      </w:pPr>
      <w:r w:rsidRPr="009B5700">
        <w:rPr>
          <w:rFonts w:asciiTheme="minorHAnsi" w:eastAsia="Calibri" w:hAnsiTheme="minorHAnsi" w:cstheme="minorHAnsi"/>
          <w:sz w:val="22"/>
          <w:szCs w:val="22"/>
        </w:rPr>
        <w:t>Safety personnel will closely supervise and checked the safety of the construction area. Safety measure will be intensified when the risk is higher during period of work.</w:t>
      </w:r>
    </w:p>
    <w:p w:rsidR="009B5700" w:rsidRPr="009B5700" w:rsidRDefault="009B5700" w:rsidP="009B5700">
      <w:pPr>
        <w:rPr>
          <w:rFonts w:asciiTheme="minorHAnsi" w:hAnsiTheme="minorHAnsi" w:cstheme="minorHAnsi"/>
          <w:sz w:val="22"/>
          <w:szCs w:val="22"/>
        </w:rPr>
      </w:pPr>
    </w:p>
    <w:p w:rsidR="009B5700" w:rsidRPr="009B5700" w:rsidRDefault="009B5700" w:rsidP="009B5700">
      <w:pPr>
        <w:rPr>
          <w:rFonts w:asciiTheme="minorHAnsi" w:hAnsiTheme="minorHAnsi" w:cstheme="minorHAnsi"/>
          <w:sz w:val="22"/>
          <w:szCs w:val="22"/>
        </w:rPr>
        <w:sectPr w:rsidR="009B5700" w:rsidRPr="009B5700" w:rsidSect="009B5700">
          <w:headerReference w:type="default" r:id="rId16"/>
          <w:footerReference w:type="even" r:id="rId17"/>
          <w:footerReference w:type="default" r:id="rId18"/>
          <w:headerReference w:type="first" r:id="rId19"/>
          <w:footerReference w:type="first" r:id="rId20"/>
          <w:pgSz w:w="11907" w:h="16840" w:code="9"/>
          <w:pgMar w:top="1170" w:right="1152" w:bottom="850" w:left="1411" w:header="360" w:footer="562" w:gutter="0"/>
          <w:pgNumType w:start="1"/>
          <w:cols w:space="425"/>
          <w:docGrid w:linePitch="326"/>
        </w:sectPr>
      </w:pPr>
    </w:p>
    <w:p w:rsidR="009B5700" w:rsidRPr="009B5700" w:rsidRDefault="009B5700" w:rsidP="009B5700">
      <w:pPr>
        <w:numPr>
          <w:ilvl w:val="0"/>
          <w:numId w:val="16"/>
        </w:numPr>
        <w:jc w:val="both"/>
        <w:rPr>
          <w:rFonts w:asciiTheme="minorHAnsi" w:hAnsiTheme="minorHAnsi" w:cstheme="minorHAnsi"/>
          <w:b/>
          <w:i/>
          <w:sz w:val="22"/>
          <w:szCs w:val="22"/>
        </w:rPr>
      </w:pPr>
      <w:r w:rsidRPr="009B5700">
        <w:rPr>
          <w:rFonts w:asciiTheme="minorHAnsi" w:hAnsiTheme="minorHAnsi" w:cstheme="minorHAnsi"/>
          <w:b/>
          <w:i/>
          <w:sz w:val="22"/>
          <w:szCs w:val="22"/>
        </w:rPr>
        <w:lastRenderedPageBreak/>
        <w:t>LIST OF ATTACHMENT</w:t>
      </w:r>
    </w:p>
    <w:p w:rsidR="009B5700" w:rsidRPr="009B5700" w:rsidRDefault="009B5700" w:rsidP="009B5700">
      <w:pPr>
        <w:pStyle w:val="Header"/>
        <w:tabs>
          <w:tab w:val="clear" w:pos="4320"/>
          <w:tab w:val="clear" w:pos="8640"/>
          <w:tab w:val="left" w:pos="2880"/>
        </w:tabs>
        <w:ind w:right="630"/>
        <w:jc w:val="both"/>
        <w:rPr>
          <w:rFonts w:asciiTheme="minorHAnsi" w:hAnsiTheme="minorHAnsi" w:cstheme="minorHAnsi"/>
          <w:sz w:val="22"/>
          <w:szCs w:val="22"/>
        </w:rPr>
      </w:pPr>
      <w:r w:rsidRPr="009B5700">
        <w:rPr>
          <w:rFonts w:asciiTheme="minorHAnsi" w:hAnsiTheme="minorHAnsi" w:cstheme="minorHAnsi"/>
          <w:sz w:val="22"/>
          <w:szCs w:val="22"/>
        </w:rPr>
        <w:tab/>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600"/>
        <w:gridCol w:w="2880"/>
      </w:tblGrid>
      <w:tr w:rsidR="009B5700" w:rsidRPr="009B5700" w:rsidTr="00476C83">
        <w:tc>
          <w:tcPr>
            <w:tcW w:w="144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Attachment</w:t>
            </w:r>
          </w:p>
        </w:tc>
        <w:tc>
          <w:tcPr>
            <w:tcW w:w="360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Description</w:t>
            </w:r>
          </w:p>
        </w:tc>
        <w:tc>
          <w:tcPr>
            <w:tcW w:w="2880"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Remarks</w:t>
            </w:r>
          </w:p>
        </w:tc>
      </w:tr>
      <w:tr w:rsidR="009B5700" w:rsidRPr="009B5700" w:rsidTr="00476C83">
        <w:tc>
          <w:tcPr>
            <w:tcW w:w="144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3600"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List Of Material, Tools and Safety Facilities</w:t>
            </w:r>
          </w:p>
        </w:tc>
        <w:tc>
          <w:tcPr>
            <w:tcW w:w="2880" w:type="dxa"/>
          </w:tcPr>
          <w:p w:rsidR="009B5700" w:rsidRPr="009B5700" w:rsidRDefault="009B5700" w:rsidP="009B5700">
            <w:pPr>
              <w:jc w:val="both"/>
              <w:rPr>
                <w:rFonts w:asciiTheme="minorHAnsi" w:hAnsiTheme="minorHAnsi" w:cstheme="minorHAnsi"/>
                <w:sz w:val="22"/>
                <w:szCs w:val="22"/>
              </w:rPr>
            </w:pPr>
          </w:p>
        </w:tc>
      </w:tr>
    </w:tbl>
    <w:p w:rsidR="009B5700" w:rsidRPr="009B5700" w:rsidRDefault="009B5700" w:rsidP="009B5700">
      <w:pPr>
        <w:jc w:val="both"/>
        <w:rPr>
          <w:rFonts w:asciiTheme="minorHAnsi" w:hAnsiTheme="minorHAnsi" w:cstheme="minorHAnsi"/>
          <w:b/>
          <w:sz w:val="22"/>
          <w:szCs w:val="22"/>
        </w:rPr>
      </w:pPr>
    </w:p>
    <w:p w:rsidR="009B5700" w:rsidRPr="009B5700" w:rsidRDefault="009B5700" w:rsidP="009B5700">
      <w:pPr>
        <w:rPr>
          <w:rFonts w:asciiTheme="minorHAnsi" w:hAnsiTheme="minorHAnsi" w:cstheme="minorHAnsi"/>
          <w:b/>
          <w:sz w:val="22"/>
          <w:szCs w:val="22"/>
          <w:u w:val="single"/>
        </w:rPr>
      </w:pPr>
    </w:p>
    <w:p w:rsidR="009B5700" w:rsidRPr="009B5700" w:rsidRDefault="009B5700" w:rsidP="009B5700">
      <w:pPr>
        <w:jc w:val="center"/>
        <w:rPr>
          <w:rFonts w:asciiTheme="minorHAnsi" w:hAnsiTheme="minorHAnsi" w:cstheme="minorHAnsi"/>
          <w:b/>
          <w:sz w:val="22"/>
          <w:szCs w:val="22"/>
          <w:u w:val="single"/>
        </w:rPr>
      </w:pPr>
      <w:r w:rsidRPr="009B5700">
        <w:rPr>
          <w:rFonts w:asciiTheme="minorHAnsi" w:hAnsiTheme="minorHAnsi" w:cstheme="minorHAnsi"/>
          <w:b/>
          <w:sz w:val="22"/>
          <w:szCs w:val="22"/>
          <w:u w:val="single"/>
        </w:rPr>
        <w:t>ATTACHMENT 1: LIST OF MATERIAL</w:t>
      </w:r>
    </w:p>
    <w:p w:rsidR="009B5700" w:rsidRPr="009B5700" w:rsidRDefault="009B5700" w:rsidP="009B5700">
      <w:pPr>
        <w:jc w:val="center"/>
        <w:rPr>
          <w:rFonts w:asciiTheme="minorHAnsi" w:hAnsiTheme="minorHAnsi" w:cstheme="minorHAnsi"/>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707"/>
      </w:tblGrid>
      <w:tr w:rsidR="009B5700" w:rsidRPr="009B5700" w:rsidTr="00476C83">
        <w:tc>
          <w:tcPr>
            <w:tcW w:w="8523" w:type="dxa"/>
            <w:gridSpan w:val="2"/>
          </w:tcPr>
          <w:p w:rsidR="009B5700" w:rsidRPr="009B5700" w:rsidRDefault="009B5700" w:rsidP="009B5700">
            <w:pPr>
              <w:jc w:val="center"/>
              <w:rPr>
                <w:rFonts w:asciiTheme="minorHAnsi" w:hAnsiTheme="minorHAnsi" w:cstheme="minorHAnsi"/>
                <w:b/>
                <w:sz w:val="22"/>
                <w:szCs w:val="22"/>
              </w:rPr>
            </w:pPr>
            <w:r w:rsidRPr="009B5700">
              <w:rPr>
                <w:rFonts w:asciiTheme="minorHAnsi" w:hAnsiTheme="minorHAnsi" w:cstheme="minorHAnsi"/>
                <w:b/>
                <w:sz w:val="22"/>
                <w:szCs w:val="22"/>
              </w:rPr>
              <w:t>List of Material</w:t>
            </w:r>
          </w:p>
        </w:tc>
      </w:tr>
      <w:tr w:rsidR="009B5700" w:rsidRPr="009B5700" w:rsidTr="00476C83">
        <w:tc>
          <w:tcPr>
            <w:tcW w:w="816"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A</w:t>
            </w:r>
          </w:p>
        </w:tc>
        <w:tc>
          <w:tcPr>
            <w:tcW w:w="7707"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Equipment and tools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Electrical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Electrical Grinder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Screw drives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 Drill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Sledge Hammer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Masonry Chisel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8</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 Canvas Sheet</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9</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Fiber Cutter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10</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Pliers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Cutter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Jig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Bend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Vice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Die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Bender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Water Level</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18</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Measurement Tape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19</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Spanners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20</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Saw</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Blade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Punch</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Hammer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Cable Stand Jack</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Ladder</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Scaffolding</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27</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Scissor Lift</w:t>
            </w:r>
          </w:p>
        </w:tc>
      </w:tr>
      <w:tr w:rsidR="009B5700" w:rsidRPr="009B5700" w:rsidTr="00476C83">
        <w:tc>
          <w:tcPr>
            <w:tcW w:w="816"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B</w:t>
            </w:r>
          </w:p>
        </w:tc>
        <w:tc>
          <w:tcPr>
            <w:tcW w:w="7707" w:type="dxa"/>
          </w:tcPr>
          <w:p w:rsidR="009B5700" w:rsidRPr="009B5700" w:rsidRDefault="009B5700" w:rsidP="009B5700">
            <w:pPr>
              <w:jc w:val="both"/>
              <w:rPr>
                <w:rFonts w:asciiTheme="minorHAnsi" w:hAnsiTheme="minorHAnsi" w:cstheme="minorHAnsi"/>
                <w:b/>
                <w:sz w:val="22"/>
                <w:szCs w:val="22"/>
              </w:rPr>
            </w:pPr>
            <w:r w:rsidRPr="009B5700">
              <w:rPr>
                <w:rFonts w:asciiTheme="minorHAnsi" w:hAnsiTheme="minorHAnsi" w:cstheme="minorHAnsi"/>
                <w:b/>
                <w:sz w:val="22"/>
                <w:szCs w:val="22"/>
              </w:rPr>
              <w:t>Safety tools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1</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helmet</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2</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shoe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3</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Hand Glove</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4</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Goggles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5</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Safety Harness</w:t>
            </w:r>
          </w:p>
        </w:tc>
      </w:tr>
      <w:tr w:rsidR="009B5700" w:rsidRPr="009B5700" w:rsidTr="00476C83">
        <w:tc>
          <w:tcPr>
            <w:tcW w:w="816"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6</w:t>
            </w:r>
          </w:p>
        </w:tc>
        <w:tc>
          <w:tcPr>
            <w:tcW w:w="7707" w:type="dxa"/>
          </w:tcPr>
          <w:p w:rsidR="009B5700" w:rsidRPr="009B5700" w:rsidRDefault="009B5700" w:rsidP="009B5700">
            <w:pPr>
              <w:jc w:val="both"/>
              <w:rPr>
                <w:rFonts w:asciiTheme="minorHAnsi" w:hAnsiTheme="minorHAnsi" w:cstheme="minorHAnsi"/>
                <w:sz w:val="22"/>
                <w:szCs w:val="22"/>
              </w:rPr>
            </w:pPr>
            <w:r w:rsidRPr="009B5700">
              <w:rPr>
                <w:rFonts w:asciiTheme="minorHAnsi" w:hAnsiTheme="minorHAnsi" w:cstheme="minorHAnsi"/>
                <w:sz w:val="22"/>
                <w:szCs w:val="22"/>
              </w:rPr>
              <w:t>Basic First aid Kid</w:t>
            </w:r>
          </w:p>
        </w:tc>
      </w:tr>
    </w:tbl>
    <w:p w:rsidR="009B5700" w:rsidRPr="009B5700" w:rsidRDefault="009B5700" w:rsidP="009B5700">
      <w:pPr>
        <w:jc w:val="both"/>
        <w:rPr>
          <w:rFonts w:asciiTheme="minorHAnsi" w:hAnsiTheme="minorHAnsi" w:cstheme="minorHAnsi"/>
          <w:sz w:val="22"/>
          <w:szCs w:val="22"/>
        </w:rPr>
      </w:pPr>
    </w:p>
    <w:p w:rsidR="009B5700" w:rsidRPr="009B5700" w:rsidRDefault="009B5700" w:rsidP="009B5700">
      <w:pPr>
        <w:jc w:val="both"/>
        <w:rPr>
          <w:rFonts w:asciiTheme="minorHAnsi" w:hAnsiTheme="minorHAnsi" w:cstheme="minorHAnsi"/>
          <w:sz w:val="22"/>
          <w:szCs w:val="22"/>
        </w:rPr>
      </w:pPr>
    </w:p>
    <w:p w:rsidR="009B5700" w:rsidRPr="009B5700" w:rsidRDefault="00427B04" w:rsidP="009B5700">
      <w:pPr>
        <w:jc w:val="both"/>
        <w:rPr>
          <w:rFonts w:asciiTheme="minorHAnsi" w:hAnsiTheme="minorHAnsi" w:cstheme="minorHAnsi"/>
          <w:sz w:val="22"/>
          <w:szCs w:val="22"/>
        </w:rPr>
      </w:pPr>
      <w:r>
        <w:rPr>
          <w:rFonts w:asciiTheme="minorHAnsi" w:hAnsiTheme="minorHAnsi" w:cstheme="minorHAnsi"/>
          <w:sz w:val="22"/>
          <w:szCs w:val="22"/>
        </w:rPr>
        <w:t>End</w:t>
      </w:r>
    </w:p>
    <w:p w:rsidR="009E679F" w:rsidRPr="009B5700" w:rsidRDefault="009E679F" w:rsidP="009B5700">
      <w:pPr>
        <w:rPr>
          <w:rFonts w:asciiTheme="minorHAnsi" w:hAnsiTheme="minorHAnsi" w:cstheme="minorHAnsi"/>
          <w:sz w:val="22"/>
          <w:szCs w:val="22"/>
        </w:rPr>
      </w:pPr>
    </w:p>
    <w:sectPr w:rsidR="009E679F" w:rsidRPr="009B5700" w:rsidSect="009B5700">
      <w:headerReference w:type="default" r:id="rId21"/>
      <w:pgSz w:w="11906" w:h="16838" w:code="9"/>
      <w:pgMar w:top="450" w:right="1440" w:bottom="360" w:left="144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605" w:rsidRDefault="001F0605" w:rsidP="009B5700">
      <w:r>
        <w:separator/>
      </w:r>
    </w:p>
  </w:endnote>
  <w:endnote w:type="continuationSeparator" w:id="0">
    <w:p w:rsidR="001F0605" w:rsidRDefault="001F0605" w:rsidP="009B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BatangChe">
    <w:altName w:val="Malgun Gothic Semilight"/>
    <w:charset w:val="81"/>
    <w:family w:val="modern"/>
    <w:pitch w:val="fixed"/>
    <w:sig w:usb0="B00002AF" w:usb1="69D77CFB" w:usb2="00000030" w:usb3="00000000" w:csb0="0008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Default="009B5700" w:rsidP="00B60B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5700" w:rsidRDefault="009B5700" w:rsidP="00686BD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Pr="00686BD7" w:rsidRDefault="009B5700" w:rsidP="003969C8">
    <w:pPr>
      <w:pStyle w:val="Footer"/>
      <w:framePr w:w="470" w:wrap="around" w:vAnchor="text" w:hAnchor="margin" w:xAlign="right" w:y="1"/>
      <w:ind w:right="-394"/>
      <w:rPr>
        <w:rStyle w:val="PageNumber"/>
        <w:szCs w:val="24"/>
      </w:rPr>
    </w:pPr>
    <w:r w:rsidRPr="00686BD7">
      <w:rPr>
        <w:rStyle w:val="PageNumber"/>
        <w:szCs w:val="24"/>
      </w:rPr>
      <w:fldChar w:fldCharType="begin"/>
    </w:r>
    <w:r w:rsidRPr="00686BD7">
      <w:rPr>
        <w:rStyle w:val="PageNumber"/>
        <w:szCs w:val="24"/>
      </w:rPr>
      <w:instrText xml:space="preserve">PAGE  </w:instrText>
    </w:r>
    <w:r w:rsidRPr="00686BD7">
      <w:rPr>
        <w:rStyle w:val="PageNumber"/>
        <w:szCs w:val="24"/>
      </w:rPr>
      <w:fldChar w:fldCharType="separate"/>
    </w:r>
    <w:r w:rsidR="009F7393">
      <w:rPr>
        <w:rStyle w:val="PageNumber"/>
        <w:noProof/>
        <w:szCs w:val="24"/>
      </w:rPr>
      <w:t>1</w:t>
    </w:r>
    <w:r w:rsidRPr="00686BD7">
      <w:rPr>
        <w:rStyle w:val="PageNumber"/>
        <w:szCs w:val="24"/>
      </w:rPr>
      <w:fldChar w:fldCharType="end"/>
    </w:r>
  </w:p>
  <w:p w:rsidR="009B5700" w:rsidRDefault="009B5700" w:rsidP="00934FB9">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700" w:rsidRDefault="009B5700" w:rsidP="00686BD7">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605" w:rsidRDefault="001F0605" w:rsidP="009B5700">
      <w:r>
        <w:separator/>
      </w:r>
    </w:p>
  </w:footnote>
  <w:footnote w:type="continuationSeparator" w:id="0">
    <w:p w:rsidR="001F0605" w:rsidRDefault="001F0605" w:rsidP="009B570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24" w:type="dxa"/>
      <w:jc w:val="center"/>
      <w:tblLayout w:type="fixed"/>
      <w:tblCellMar>
        <w:left w:w="0" w:type="dxa"/>
        <w:right w:w="0" w:type="dxa"/>
      </w:tblCellMar>
      <w:tblLook w:val="01E0" w:firstRow="1" w:lastRow="1" w:firstColumn="1" w:lastColumn="1" w:noHBand="0" w:noVBand="0"/>
    </w:tblPr>
    <w:tblGrid>
      <w:gridCol w:w="1344"/>
      <w:gridCol w:w="3690"/>
      <w:gridCol w:w="1260"/>
      <w:gridCol w:w="1620"/>
      <w:gridCol w:w="1710"/>
    </w:tblGrid>
    <w:tr w:rsidR="002317D4" w:rsidTr="00C707EB">
      <w:trPr>
        <w:trHeight w:hRule="exact" w:val="642"/>
        <w:jc w:val="center"/>
      </w:trPr>
      <w:tc>
        <w:tcPr>
          <w:tcW w:w="1344" w:type="dxa"/>
          <w:vMerge w:val="restart"/>
          <w:tcBorders>
            <w:top w:val="single" w:sz="5" w:space="0" w:color="000000"/>
            <w:left w:val="single" w:sz="5" w:space="0" w:color="000000"/>
            <w:right w:val="single" w:sz="5" w:space="0" w:color="000000"/>
          </w:tcBorders>
          <w:vAlign w:val="center"/>
        </w:tcPr>
        <w:p w:rsidR="002317D4" w:rsidRPr="006670E5" w:rsidRDefault="009F7393" w:rsidP="00BE5BA2">
          <w:pPr>
            <w:ind w:right="-20"/>
            <w:jc w:val="center"/>
            <w:rPr>
              <w:rFonts w:asciiTheme="minorHAnsi" w:eastAsia="Arial" w:hAnsiTheme="minorHAnsi" w:cstheme="minorHAnsi"/>
              <w:szCs w:val="24"/>
            </w:rPr>
          </w:pPr>
          <w:r>
            <w:rPr>
              <w:rFonts w:asciiTheme="minorHAnsi" w:eastAsia="Arial" w:hAnsiTheme="minorHAnsi" w:cstheme="minorHAnsi"/>
              <w:szCs w:val="24"/>
            </w:rPr>
            <w:t>MCC TECHNIQE SDN. BHD.</w:t>
          </w:r>
        </w:p>
      </w:tc>
      <w:tc>
        <w:tcPr>
          <w:tcW w:w="3690" w:type="dxa"/>
          <w:vMerge w:val="restart"/>
          <w:tcBorders>
            <w:top w:val="single" w:sz="5" w:space="0" w:color="000000"/>
            <w:left w:val="single" w:sz="5" w:space="0" w:color="000000"/>
            <w:right w:val="single" w:sz="5" w:space="0" w:color="000000"/>
          </w:tcBorders>
          <w:vAlign w:val="center"/>
        </w:tcPr>
        <w:p w:rsidR="002317D4" w:rsidRPr="006670E5" w:rsidRDefault="002317D4" w:rsidP="006670E5">
          <w:pPr>
            <w:ind w:left="144" w:right="-14"/>
            <w:jc w:val="center"/>
            <w:rPr>
              <w:rFonts w:asciiTheme="minorHAnsi" w:eastAsia="Arial" w:hAnsiTheme="minorHAnsi" w:cstheme="minorHAnsi"/>
              <w:b/>
              <w:bCs/>
              <w:spacing w:val="-4"/>
              <w:szCs w:val="24"/>
            </w:rPr>
          </w:pPr>
          <w:r w:rsidRPr="006670E5">
            <w:rPr>
              <w:rFonts w:asciiTheme="minorHAnsi" w:eastAsia="Arial" w:hAnsiTheme="minorHAnsi" w:cstheme="minorHAnsi"/>
              <w:b/>
              <w:bCs/>
              <w:szCs w:val="24"/>
            </w:rPr>
            <w:t xml:space="preserve">Electrical </w:t>
          </w:r>
          <w:r w:rsidRPr="006670E5">
            <w:rPr>
              <w:rFonts w:asciiTheme="minorHAnsi" w:eastAsia="Arial" w:hAnsiTheme="minorHAnsi" w:cstheme="minorHAnsi"/>
              <w:b/>
              <w:bCs/>
              <w:spacing w:val="1"/>
              <w:szCs w:val="24"/>
            </w:rPr>
            <w:t xml:space="preserve">Method </w:t>
          </w:r>
          <w:r w:rsidRPr="006670E5">
            <w:rPr>
              <w:rFonts w:asciiTheme="minorHAnsi" w:eastAsia="Arial" w:hAnsiTheme="minorHAnsi" w:cstheme="minorHAnsi"/>
              <w:b/>
              <w:bCs/>
              <w:szCs w:val="24"/>
            </w:rPr>
            <w:t>Statement f</w:t>
          </w:r>
          <w:r w:rsidRPr="006670E5">
            <w:rPr>
              <w:rFonts w:asciiTheme="minorHAnsi" w:eastAsia="Arial" w:hAnsiTheme="minorHAnsi" w:cstheme="minorHAnsi"/>
              <w:b/>
              <w:bCs/>
              <w:spacing w:val="1"/>
              <w:szCs w:val="24"/>
            </w:rPr>
            <w:t>o</w:t>
          </w:r>
          <w:r w:rsidRPr="006670E5">
            <w:rPr>
              <w:rFonts w:asciiTheme="minorHAnsi" w:eastAsia="Arial" w:hAnsiTheme="minorHAnsi" w:cstheme="minorHAnsi"/>
              <w:b/>
              <w:bCs/>
              <w:szCs w:val="24"/>
            </w:rPr>
            <w:t>r</w:t>
          </w:r>
        </w:p>
        <w:p w:rsidR="002317D4" w:rsidRPr="006670E5" w:rsidRDefault="002317D4" w:rsidP="006670E5">
          <w:pPr>
            <w:ind w:left="144" w:right="-14"/>
            <w:jc w:val="center"/>
            <w:rPr>
              <w:rFonts w:asciiTheme="minorHAnsi" w:eastAsia="Arial" w:hAnsiTheme="minorHAnsi" w:cstheme="minorHAnsi"/>
              <w:b/>
              <w:bCs/>
              <w:spacing w:val="-8"/>
              <w:szCs w:val="24"/>
            </w:rPr>
          </w:pPr>
          <w:r w:rsidRPr="006670E5">
            <w:rPr>
              <w:rFonts w:asciiTheme="minorHAnsi" w:eastAsia="Arial" w:hAnsiTheme="minorHAnsi" w:cstheme="minorHAnsi"/>
              <w:b/>
              <w:bCs/>
              <w:szCs w:val="24"/>
            </w:rPr>
            <w:t>C</w:t>
          </w:r>
          <w:r w:rsidRPr="006670E5">
            <w:rPr>
              <w:rFonts w:asciiTheme="minorHAnsi" w:eastAsia="Arial" w:hAnsiTheme="minorHAnsi" w:cstheme="minorHAnsi"/>
              <w:b/>
              <w:bCs/>
              <w:spacing w:val="1"/>
              <w:szCs w:val="24"/>
            </w:rPr>
            <w:t>o</w:t>
          </w:r>
          <w:r w:rsidRPr="006670E5">
            <w:rPr>
              <w:rFonts w:asciiTheme="minorHAnsi" w:eastAsia="Arial" w:hAnsiTheme="minorHAnsi" w:cstheme="minorHAnsi"/>
              <w:b/>
              <w:bCs/>
              <w:szCs w:val="24"/>
            </w:rPr>
            <w:t>n</w:t>
          </w:r>
          <w:r w:rsidRPr="006670E5">
            <w:rPr>
              <w:rFonts w:asciiTheme="minorHAnsi" w:eastAsia="Arial" w:hAnsiTheme="minorHAnsi" w:cstheme="minorHAnsi"/>
              <w:b/>
              <w:bCs/>
              <w:spacing w:val="1"/>
              <w:szCs w:val="24"/>
            </w:rPr>
            <w:t>du</w:t>
          </w:r>
          <w:r w:rsidRPr="006670E5">
            <w:rPr>
              <w:rFonts w:asciiTheme="minorHAnsi" w:eastAsia="Arial" w:hAnsiTheme="minorHAnsi" w:cstheme="minorHAnsi"/>
              <w:b/>
              <w:bCs/>
              <w:szCs w:val="24"/>
            </w:rPr>
            <w:t>it,</w:t>
          </w:r>
          <w:r w:rsidRPr="006670E5">
            <w:rPr>
              <w:rFonts w:asciiTheme="minorHAnsi" w:eastAsia="Arial" w:hAnsiTheme="minorHAnsi" w:cstheme="minorHAnsi"/>
              <w:b/>
              <w:bCs/>
              <w:spacing w:val="-8"/>
              <w:szCs w:val="24"/>
            </w:rPr>
            <w:t xml:space="preserve"> </w:t>
          </w:r>
          <w:proofErr w:type="spellStart"/>
          <w:r w:rsidRPr="006670E5">
            <w:rPr>
              <w:rFonts w:asciiTheme="minorHAnsi" w:eastAsia="Arial" w:hAnsiTheme="minorHAnsi" w:cstheme="minorHAnsi"/>
              <w:b/>
              <w:bCs/>
              <w:spacing w:val="1"/>
              <w:szCs w:val="24"/>
            </w:rPr>
            <w:t>T</w:t>
          </w:r>
          <w:r w:rsidRPr="006670E5">
            <w:rPr>
              <w:rFonts w:asciiTheme="minorHAnsi" w:eastAsia="Arial" w:hAnsiTheme="minorHAnsi" w:cstheme="minorHAnsi"/>
              <w:b/>
              <w:bCs/>
              <w:spacing w:val="-1"/>
              <w:szCs w:val="24"/>
            </w:rPr>
            <w:t>r</w:t>
          </w:r>
          <w:r w:rsidRPr="006670E5">
            <w:rPr>
              <w:rFonts w:asciiTheme="minorHAnsi" w:eastAsia="Arial" w:hAnsiTheme="minorHAnsi" w:cstheme="minorHAnsi"/>
              <w:b/>
              <w:bCs/>
              <w:spacing w:val="1"/>
              <w:szCs w:val="24"/>
            </w:rPr>
            <w:t>un</w:t>
          </w:r>
          <w:r w:rsidRPr="006670E5">
            <w:rPr>
              <w:rFonts w:asciiTheme="minorHAnsi" w:eastAsia="Arial" w:hAnsiTheme="minorHAnsi" w:cstheme="minorHAnsi"/>
              <w:b/>
              <w:bCs/>
              <w:szCs w:val="24"/>
            </w:rPr>
            <w:t>ki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g</w:t>
          </w:r>
          <w:proofErr w:type="spellEnd"/>
          <w:r w:rsidRPr="006670E5">
            <w:rPr>
              <w:rFonts w:asciiTheme="minorHAnsi" w:eastAsia="Arial" w:hAnsiTheme="minorHAnsi" w:cstheme="minorHAnsi"/>
              <w:b/>
              <w:bCs/>
              <w:szCs w:val="24"/>
            </w:rPr>
            <w:t>,</w:t>
          </w:r>
          <w:r w:rsidRPr="006670E5">
            <w:rPr>
              <w:rFonts w:asciiTheme="minorHAnsi" w:eastAsia="Arial" w:hAnsiTheme="minorHAnsi" w:cstheme="minorHAnsi"/>
              <w:b/>
              <w:bCs/>
              <w:spacing w:val="-9"/>
              <w:szCs w:val="24"/>
            </w:rPr>
            <w:t xml:space="preserve"> </w:t>
          </w:r>
          <w:r w:rsidRPr="006670E5">
            <w:rPr>
              <w:rFonts w:asciiTheme="minorHAnsi" w:eastAsia="Arial" w:hAnsiTheme="minorHAnsi" w:cstheme="minorHAnsi"/>
              <w:b/>
              <w:bCs/>
              <w:spacing w:val="1"/>
              <w:szCs w:val="24"/>
            </w:rPr>
            <w:t>T</w:t>
          </w:r>
          <w:r w:rsidRPr="006670E5">
            <w:rPr>
              <w:rFonts w:asciiTheme="minorHAnsi" w:eastAsia="Arial" w:hAnsiTheme="minorHAnsi" w:cstheme="minorHAnsi"/>
              <w:b/>
              <w:bCs/>
              <w:spacing w:val="-1"/>
              <w:szCs w:val="24"/>
            </w:rPr>
            <w:t>r</w:t>
          </w:r>
          <w:r w:rsidRPr="006670E5">
            <w:rPr>
              <w:rFonts w:asciiTheme="minorHAnsi" w:eastAsia="Arial" w:hAnsiTheme="minorHAnsi" w:cstheme="minorHAnsi"/>
              <w:b/>
              <w:bCs/>
              <w:szCs w:val="24"/>
            </w:rPr>
            <w:t>ay,</w:t>
          </w:r>
          <w:r w:rsidRPr="006670E5">
            <w:rPr>
              <w:rFonts w:asciiTheme="minorHAnsi" w:eastAsia="Arial" w:hAnsiTheme="minorHAnsi" w:cstheme="minorHAnsi"/>
              <w:b/>
              <w:bCs/>
              <w:spacing w:val="-5"/>
              <w:szCs w:val="24"/>
            </w:rPr>
            <w:t xml:space="preserve"> </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ad</w:t>
          </w:r>
          <w:r w:rsidRPr="006670E5">
            <w:rPr>
              <w:rFonts w:asciiTheme="minorHAnsi" w:eastAsia="Arial" w:hAnsiTheme="minorHAnsi" w:cstheme="minorHAnsi"/>
              <w:b/>
              <w:bCs/>
              <w:spacing w:val="1"/>
              <w:szCs w:val="24"/>
            </w:rPr>
            <w:t>d</w:t>
          </w:r>
          <w:r w:rsidRPr="006670E5">
            <w:rPr>
              <w:rFonts w:asciiTheme="minorHAnsi" w:eastAsia="Arial" w:hAnsiTheme="minorHAnsi" w:cstheme="minorHAnsi"/>
              <w:b/>
              <w:bCs/>
              <w:szCs w:val="24"/>
            </w:rPr>
            <w:t>er</w:t>
          </w:r>
          <w:r w:rsidRPr="006670E5">
            <w:rPr>
              <w:rFonts w:asciiTheme="minorHAnsi" w:eastAsia="Arial" w:hAnsiTheme="minorHAnsi" w:cstheme="minorHAnsi"/>
              <w:b/>
              <w:bCs/>
              <w:spacing w:val="-8"/>
              <w:szCs w:val="24"/>
            </w:rPr>
            <w:t xml:space="preserve"> </w:t>
          </w:r>
        </w:p>
        <w:p w:rsidR="002317D4" w:rsidRPr="006670E5" w:rsidRDefault="002317D4" w:rsidP="006670E5">
          <w:pPr>
            <w:ind w:left="144" w:right="-14"/>
            <w:jc w:val="center"/>
            <w:rPr>
              <w:rFonts w:asciiTheme="minorHAnsi" w:eastAsia="Arial" w:hAnsiTheme="minorHAnsi" w:cstheme="minorHAnsi"/>
              <w:b/>
              <w:szCs w:val="24"/>
            </w:rPr>
          </w:pPr>
          <w:r w:rsidRPr="006670E5">
            <w:rPr>
              <w:rFonts w:asciiTheme="minorHAnsi" w:eastAsia="Arial" w:hAnsiTheme="minorHAnsi" w:cstheme="minorHAnsi"/>
              <w:b/>
              <w:bCs/>
              <w:szCs w:val="24"/>
            </w:rPr>
            <w:t>a</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d</w:t>
          </w:r>
          <w:r w:rsidRPr="006670E5">
            <w:rPr>
              <w:rFonts w:asciiTheme="minorHAnsi" w:eastAsia="Arial" w:hAnsiTheme="minorHAnsi" w:cstheme="minorHAnsi"/>
              <w:b/>
              <w:bCs/>
              <w:spacing w:val="-4"/>
              <w:szCs w:val="24"/>
            </w:rPr>
            <w:t xml:space="preserve"> </w:t>
          </w:r>
          <w:r w:rsidRPr="006670E5">
            <w:rPr>
              <w:rFonts w:asciiTheme="minorHAnsi" w:eastAsia="Arial" w:hAnsiTheme="minorHAnsi" w:cstheme="minorHAnsi"/>
              <w:b/>
              <w:bCs/>
              <w:szCs w:val="24"/>
            </w:rPr>
            <w:t>Cab</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g</w:t>
          </w:r>
          <w:r w:rsidRPr="006670E5">
            <w:rPr>
              <w:rFonts w:asciiTheme="minorHAnsi" w:eastAsia="Arial" w:hAnsiTheme="minorHAnsi" w:cstheme="minorHAnsi"/>
              <w:b/>
              <w:bCs/>
              <w:spacing w:val="-7"/>
              <w:szCs w:val="24"/>
            </w:rPr>
            <w:t xml:space="preserve"> </w:t>
          </w:r>
          <w:r w:rsidRPr="006670E5">
            <w:rPr>
              <w:rFonts w:asciiTheme="minorHAnsi" w:eastAsia="Arial" w:hAnsiTheme="minorHAnsi" w:cstheme="minorHAnsi"/>
              <w:b/>
              <w:bCs/>
              <w:szCs w:val="24"/>
            </w:rPr>
            <w:t>I</w:t>
          </w:r>
          <w:r w:rsidRPr="006670E5">
            <w:rPr>
              <w:rFonts w:asciiTheme="minorHAnsi" w:eastAsia="Arial" w:hAnsiTheme="minorHAnsi" w:cstheme="minorHAnsi"/>
              <w:b/>
              <w:bCs/>
              <w:spacing w:val="1"/>
              <w:szCs w:val="24"/>
            </w:rPr>
            <w:t>n</w:t>
          </w:r>
          <w:r w:rsidRPr="006670E5">
            <w:rPr>
              <w:rFonts w:asciiTheme="minorHAnsi" w:eastAsia="Arial" w:hAnsiTheme="minorHAnsi" w:cstheme="minorHAnsi"/>
              <w:b/>
              <w:bCs/>
              <w:szCs w:val="24"/>
            </w:rPr>
            <w:t>sta</w:t>
          </w:r>
          <w:r w:rsidRPr="006670E5">
            <w:rPr>
              <w:rFonts w:asciiTheme="minorHAnsi" w:eastAsia="Arial" w:hAnsiTheme="minorHAnsi" w:cstheme="minorHAnsi"/>
              <w:b/>
              <w:bCs/>
              <w:spacing w:val="1"/>
              <w:szCs w:val="24"/>
            </w:rPr>
            <w:t>l</w:t>
          </w:r>
          <w:r w:rsidRPr="006670E5">
            <w:rPr>
              <w:rFonts w:asciiTheme="minorHAnsi" w:eastAsia="Arial" w:hAnsiTheme="minorHAnsi" w:cstheme="minorHAnsi"/>
              <w:b/>
              <w:bCs/>
              <w:szCs w:val="24"/>
            </w:rPr>
            <w:t>lat</w:t>
          </w:r>
          <w:r w:rsidRPr="006670E5">
            <w:rPr>
              <w:rFonts w:asciiTheme="minorHAnsi" w:eastAsia="Arial" w:hAnsiTheme="minorHAnsi" w:cstheme="minorHAnsi"/>
              <w:b/>
              <w:bCs/>
              <w:spacing w:val="1"/>
              <w:szCs w:val="24"/>
            </w:rPr>
            <w:t>i</w:t>
          </w:r>
          <w:r w:rsidRPr="006670E5">
            <w:rPr>
              <w:rFonts w:asciiTheme="minorHAnsi" w:eastAsia="Arial" w:hAnsiTheme="minorHAnsi" w:cstheme="minorHAnsi"/>
              <w:b/>
              <w:bCs/>
              <w:szCs w:val="24"/>
            </w:rPr>
            <w:t>on</w:t>
          </w:r>
        </w:p>
      </w:tc>
      <w:tc>
        <w:tcPr>
          <w:tcW w:w="126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Issue No.:</w:t>
          </w:r>
        </w:p>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1</w:t>
          </w:r>
        </w:p>
      </w:tc>
      <w:tc>
        <w:tcPr>
          <w:tcW w:w="1620" w:type="dxa"/>
          <w:vMerge w:val="restart"/>
          <w:tcBorders>
            <w:top w:val="single" w:sz="5" w:space="0" w:color="000000"/>
            <w:left w:val="single" w:sz="5" w:space="0" w:color="000000"/>
            <w:right w:val="single" w:sz="5" w:space="0" w:color="000000"/>
          </w:tcBorders>
          <w:vAlign w:val="center"/>
        </w:tcPr>
        <w:p w:rsidR="002317D4" w:rsidRDefault="002317D4" w:rsidP="002317D4">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Document</w:t>
          </w:r>
        </w:p>
        <w:p w:rsidR="002317D4" w:rsidRPr="006670E5" w:rsidRDefault="002317D4" w:rsidP="002317D4">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Effective Date:</w:t>
          </w:r>
        </w:p>
        <w:p w:rsidR="002317D4" w:rsidRPr="006670E5" w:rsidRDefault="002317D4" w:rsidP="002317D4">
          <w:pPr>
            <w:spacing w:before="15"/>
            <w:ind w:right="1"/>
            <w:jc w:val="center"/>
            <w:rPr>
              <w:rFonts w:asciiTheme="minorHAnsi" w:eastAsia="Arial" w:hAnsiTheme="minorHAnsi" w:cstheme="minorHAnsi"/>
              <w:szCs w:val="24"/>
            </w:rPr>
          </w:pPr>
          <w:r>
            <w:rPr>
              <w:rFonts w:asciiTheme="minorHAnsi" w:eastAsia="Arial" w:hAnsiTheme="minorHAnsi" w:cstheme="minorHAnsi"/>
              <w:szCs w:val="24"/>
            </w:rPr>
            <w:t>01</w:t>
          </w:r>
          <w:r w:rsidR="009F7393">
            <w:rPr>
              <w:rFonts w:asciiTheme="minorHAnsi" w:eastAsia="Arial" w:hAnsiTheme="minorHAnsi" w:cstheme="minorHAnsi"/>
              <w:szCs w:val="24"/>
            </w:rPr>
            <w:t xml:space="preserve"> Aug</w:t>
          </w:r>
          <w:r>
            <w:rPr>
              <w:rFonts w:asciiTheme="minorHAnsi" w:eastAsia="Arial" w:hAnsiTheme="minorHAnsi" w:cstheme="minorHAnsi"/>
              <w:szCs w:val="24"/>
            </w:rPr>
            <w:t xml:space="preserve"> 20</w:t>
          </w:r>
          <w:r w:rsidRPr="006670E5">
            <w:rPr>
              <w:rFonts w:asciiTheme="minorHAnsi" w:eastAsia="Arial" w:hAnsiTheme="minorHAnsi" w:cstheme="minorHAnsi"/>
              <w:szCs w:val="24"/>
            </w:rPr>
            <w:t>17</w:t>
          </w:r>
        </w:p>
      </w:tc>
      <w:tc>
        <w:tcPr>
          <w:tcW w:w="171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5338D1">
          <w:pPr>
            <w:tabs>
              <w:tab w:val="left" w:pos="810"/>
              <w:tab w:val="left" w:pos="1037"/>
              <w:tab w:val="left" w:pos="1530"/>
            </w:tabs>
            <w:spacing w:before="10"/>
            <w:jc w:val="center"/>
            <w:rPr>
              <w:rFonts w:asciiTheme="minorHAnsi" w:eastAsia="Arial" w:hAnsiTheme="minorHAnsi" w:cstheme="minorHAnsi"/>
              <w:szCs w:val="24"/>
            </w:rPr>
          </w:pPr>
          <w:r w:rsidRPr="002317D4">
            <w:rPr>
              <w:rFonts w:asciiTheme="minorHAnsi" w:eastAsia="Arial" w:hAnsiTheme="minorHAnsi" w:cstheme="minorHAnsi"/>
              <w:szCs w:val="24"/>
            </w:rPr>
            <w:t xml:space="preserve">Page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PAGE  \* Arabic  \* MERGEFORMAT </w:instrText>
          </w:r>
          <w:r w:rsidRPr="002317D4">
            <w:rPr>
              <w:rFonts w:asciiTheme="minorHAnsi" w:eastAsia="Arial" w:hAnsiTheme="minorHAnsi" w:cstheme="minorHAnsi"/>
              <w:b/>
              <w:bCs/>
              <w:szCs w:val="24"/>
            </w:rPr>
            <w:fldChar w:fldCharType="separate"/>
          </w:r>
          <w:r w:rsidR="009F7393">
            <w:rPr>
              <w:rFonts w:asciiTheme="minorHAnsi" w:eastAsia="Arial" w:hAnsiTheme="minorHAnsi" w:cstheme="minorHAnsi"/>
              <w:b/>
              <w:bCs/>
              <w:noProof/>
              <w:szCs w:val="24"/>
            </w:rPr>
            <w:t>1</w:t>
          </w:r>
          <w:r w:rsidRPr="002317D4">
            <w:rPr>
              <w:rFonts w:asciiTheme="minorHAnsi" w:eastAsia="Arial" w:hAnsiTheme="minorHAnsi" w:cstheme="minorHAnsi"/>
              <w:b/>
              <w:bCs/>
              <w:szCs w:val="24"/>
            </w:rPr>
            <w:fldChar w:fldCharType="end"/>
          </w:r>
          <w:r w:rsidRPr="002317D4">
            <w:rPr>
              <w:rFonts w:asciiTheme="minorHAnsi" w:eastAsia="Arial" w:hAnsiTheme="minorHAnsi" w:cstheme="minorHAnsi"/>
              <w:szCs w:val="24"/>
            </w:rPr>
            <w:t xml:space="preserve"> of </w:t>
          </w:r>
          <w:r w:rsidRPr="002317D4">
            <w:rPr>
              <w:rFonts w:asciiTheme="minorHAnsi" w:eastAsia="Arial" w:hAnsiTheme="minorHAnsi" w:cstheme="minorHAnsi"/>
              <w:b/>
              <w:bCs/>
              <w:szCs w:val="24"/>
            </w:rPr>
            <w:fldChar w:fldCharType="begin"/>
          </w:r>
          <w:r w:rsidRPr="002317D4">
            <w:rPr>
              <w:rFonts w:asciiTheme="minorHAnsi" w:eastAsia="Arial" w:hAnsiTheme="minorHAnsi" w:cstheme="minorHAnsi"/>
              <w:b/>
              <w:bCs/>
              <w:szCs w:val="24"/>
            </w:rPr>
            <w:instrText xml:space="preserve"> NUMPAGES  \* Arabic  \* MERGEFORMAT </w:instrText>
          </w:r>
          <w:r w:rsidRPr="002317D4">
            <w:rPr>
              <w:rFonts w:asciiTheme="minorHAnsi" w:eastAsia="Arial" w:hAnsiTheme="minorHAnsi" w:cstheme="minorHAnsi"/>
              <w:b/>
              <w:bCs/>
              <w:szCs w:val="24"/>
            </w:rPr>
            <w:fldChar w:fldCharType="separate"/>
          </w:r>
          <w:r w:rsidR="009F7393">
            <w:rPr>
              <w:rFonts w:asciiTheme="minorHAnsi" w:eastAsia="Arial" w:hAnsiTheme="minorHAnsi" w:cstheme="minorHAnsi"/>
              <w:b/>
              <w:bCs/>
              <w:noProof/>
              <w:szCs w:val="24"/>
            </w:rPr>
            <w:t>14</w:t>
          </w:r>
          <w:r w:rsidRPr="002317D4">
            <w:rPr>
              <w:rFonts w:asciiTheme="minorHAnsi" w:eastAsia="Arial" w:hAnsiTheme="minorHAnsi" w:cstheme="minorHAnsi"/>
              <w:b/>
              <w:bCs/>
              <w:szCs w:val="24"/>
            </w:rPr>
            <w:fldChar w:fldCharType="end"/>
          </w:r>
        </w:p>
      </w:tc>
    </w:tr>
    <w:tr w:rsidR="002317D4" w:rsidTr="00C707EB">
      <w:trPr>
        <w:trHeight w:hRule="exact" w:val="714"/>
        <w:jc w:val="center"/>
      </w:trPr>
      <w:tc>
        <w:tcPr>
          <w:tcW w:w="1344" w:type="dxa"/>
          <w:vMerge/>
          <w:tcBorders>
            <w:left w:val="single" w:sz="5" w:space="0" w:color="000000"/>
            <w:bottom w:val="single" w:sz="5" w:space="0" w:color="000000"/>
            <w:right w:val="single" w:sz="5" w:space="0" w:color="000000"/>
          </w:tcBorders>
          <w:vAlign w:val="center"/>
        </w:tcPr>
        <w:p w:rsidR="002317D4" w:rsidRPr="006670E5" w:rsidRDefault="002317D4" w:rsidP="00E3585C">
          <w:pPr>
            <w:jc w:val="center"/>
            <w:rPr>
              <w:rFonts w:asciiTheme="minorHAnsi" w:hAnsiTheme="minorHAnsi" w:cstheme="minorHAnsi"/>
              <w:szCs w:val="24"/>
            </w:rPr>
          </w:pPr>
        </w:p>
      </w:tc>
      <w:tc>
        <w:tcPr>
          <w:tcW w:w="3690" w:type="dxa"/>
          <w:vMerge/>
          <w:tcBorders>
            <w:left w:val="single" w:sz="5" w:space="0" w:color="000000"/>
            <w:bottom w:val="single" w:sz="5" w:space="0" w:color="000000"/>
            <w:right w:val="single" w:sz="5" w:space="0" w:color="000000"/>
          </w:tcBorders>
          <w:vAlign w:val="center"/>
        </w:tcPr>
        <w:p w:rsidR="002317D4" w:rsidRPr="006670E5" w:rsidRDefault="002317D4" w:rsidP="00E3585C">
          <w:pPr>
            <w:spacing w:before="15" w:line="250" w:lineRule="auto"/>
            <w:ind w:left="850" w:right="90" w:hanging="428"/>
            <w:jc w:val="center"/>
            <w:rPr>
              <w:rFonts w:asciiTheme="minorHAnsi" w:eastAsia="Arial" w:hAnsiTheme="minorHAnsi" w:cstheme="minorHAnsi"/>
              <w:szCs w:val="24"/>
            </w:rPr>
          </w:pPr>
        </w:p>
      </w:tc>
      <w:tc>
        <w:tcPr>
          <w:tcW w:w="126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Rev. No.:</w:t>
          </w:r>
        </w:p>
        <w:p w:rsidR="002317D4" w:rsidRPr="006670E5" w:rsidRDefault="002317D4" w:rsidP="00427B04">
          <w:pPr>
            <w:spacing w:before="15"/>
            <w:ind w:right="-20"/>
            <w:jc w:val="center"/>
            <w:rPr>
              <w:rFonts w:asciiTheme="minorHAnsi" w:eastAsia="Arial" w:hAnsiTheme="minorHAnsi" w:cstheme="minorHAnsi"/>
              <w:szCs w:val="24"/>
            </w:rPr>
          </w:pPr>
          <w:r w:rsidRPr="006670E5">
            <w:rPr>
              <w:rFonts w:asciiTheme="minorHAnsi" w:eastAsia="Arial" w:hAnsiTheme="minorHAnsi" w:cstheme="minorHAnsi"/>
              <w:szCs w:val="24"/>
            </w:rPr>
            <w:t>0</w:t>
          </w:r>
        </w:p>
      </w:tc>
      <w:tc>
        <w:tcPr>
          <w:tcW w:w="1620" w:type="dxa"/>
          <w:vMerge/>
          <w:tcBorders>
            <w:left w:val="single" w:sz="5" w:space="0" w:color="000000"/>
            <w:bottom w:val="single" w:sz="5" w:space="0" w:color="000000"/>
            <w:right w:val="single" w:sz="5" w:space="0" w:color="000000"/>
          </w:tcBorders>
        </w:tcPr>
        <w:p w:rsidR="002317D4" w:rsidRPr="006670E5" w:rsidRDefault="002317D4" w:rsidP="00E3585C">
          <w:pPr>
            <w:spacing w:before="15"/>
            <w:ind w:left="325" w:right="305"/>
            <w:jc w:val="center"/>
            <w:rPr>
              <w:rFonts w:asciiTheme="minorHAnsi" w:eastAsia="Arial" w:hAnsiTheme="minorHAnsi" w:cstheme="minorHAnsi"/>
              <w:szCs w:val="24"/>
            </w:rPr>
          </w:pPr>
        </w:p>
      </w:tc>
      <w:tc>
        <w:tcPr>
          <w:tcW w:w="1710" w:type="dxa"/>
          <w:tcBorders>
            <w:top w:val="single" w:sz="5" w:space="0" w:color="000000"/>
            <w:left w:val="single" w:sz="5" w:space="0" w:color="000000"/>
            <w:bottom w:val="single" w:sz="5" w:space="0" w:color="000000"/>
            <w:right w:val="single" w:sz="5" w:space="0" w:color="000000"/>
          </w:tcBorders>
          <w:vAlign w:val="center"/>
        </w:tcPr>
        <w:p w:rsidR="002317D4" w:rsidRPr="006670E5" w:rsidRDefault="002317D4" w:rsidP="002317D4">
          <w:pPr>
            <w:spacing w:before="15"/>
            <w:ind w:right="1"/>
            <w:jc w:val="center"/>
            <w:rPr>
              <w:rFonts w:asciiTheme="minorHAnsi" w:eastAsia="Arial" w:hAnsiTheme="minorHAnsi" w:cstheme="minorHAnsi"/>
              <w:szCs w:val="24"/>
            </w:rPr>
          </w:pPr>
          <w:r w:rsidRPr="006670E5">
            <w:rPr>
              <w:rFonts w:asciiTheme="minorHAnsi" w:eastAsia="Arial" w:hAnsiTheme="minorHAnsi" w:cstheme="minorHAnsi"/>
              <w:szCs w:val="24"/>
            </w:rPr>
            <w:t>Document Ref:</w:t>
          </w:r>
        </w:p>
        <w:p w:rsidR="002317D4" w:rsidRPr="006670E5" w:rsidRDefault="002317D4" w:rsidP="002317D4">
          <w:pPr>
            <w:spacing w:before="28"/>
            <w:ind w:right="1"/>
            <w:jc w:val="center"/>
            <w:rPr>
              <w:rFonts w:asciiTheme="minorHAnsi" w:eastAsia="Arial" w:hAnsiTheme="minorHAnsi" w:cstheme="minorHAnsi"/>
              <w:szCs w:val="24"/>
            </w:rPr>
          </w:pPr>
          <w:r w:rsidRPr="006670E5">
            <w:rPr>
              <w:rFonts w:asciiTheme="minorHAnsi" w:eastAsia="Arial" w:hAnsiTheme="minorHAnsi" w:cstheme="minorHAnsi"/>
              <w:szCs w:val="24"/>
            </w:rPr>
            <w:t>MS-E008</w:t>
          </w:r>
        </w:p>
      </w:tc>
    </w:tr>
  </w:tbl>
  <w:p w:rsidR="009B5700" w:rsidRPr="00A345D6" w:rsidRDefault="009B5700" w:rsidP="00A345D6">
    <w:pPr>
      <w:pStyle w:val="Header"/>
      <w:jc w:val="center"/>
    </w:pPr>
  </w:p>
  <w:p w:rsidR="009B5700" w:rsidRDefault="009B570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780" w:type="dxa"/>
      <w:tblInd w:w="-642" w:type="dxa"/>
      <w:tblLayout w:type="fixed"/>
      <w:tblCellMar>
        <w:left w:w="0" w:type="dxa"/>
        <w:right w:w="0" w:type="dxa"/>
      </w:tblCellMar>
      <w:tblLook w:val="01E0" w:firstRow="1" w:lastRow="1" w:firstColumn="1" w:lastColumn="1" w:noHBand="0" w:noVBand="0"/>
    </w:tblPr>
    <w:tblGrid>
      <w:gridCol w:w="1676"/>
      <w:gridCol w:w="6442"/>
      <w:gridCol w:w="630"/>
      <w:gridCol w:w="2032"/>
    </w:tblGrid>
    <w:tr w:rsidR="009B5700" w:rsidTr="003E3798">
      <w:trPr>
        <w:trHeight w:hRule="exact" w:val="732"/>
      </w:trPr>
      <w:tc>
        <w:tcPr>
          <w:tcW w:w="1676" w:type="dxa"/>
          <w:vMerge w:val="restart"/>
          <w:tcBorders>
            <w:top w:val="single" w:sz="5" w:space="0" w:color="000000"/>
            <w:left w:val="single" w:sz="5" w:space="0" w:color="000000"/>
            <w:right w:val="single" w:sz="5" w:space="0" w:color="000000"/>
          </w:tcBorders>
          <w:vAlign w:val="center"/>
        </w:tcPr>
        <w:p w:rsidR="009B5700" w:rsidRDefault="009B5700" w:rsidP="003E3798">
          <w:pPr>
            <w:ind w:left="149" w:right="-20"/>
            <w:jc w:val="center"/>
            <w:rPr>
              <w:rFonts w:ascii="Arial" w:eastAsia="Arial" w:hAnsi="Arial" w:cs="Arial"/>
            </w:rPr>
          </w:pPr>
          <w:r>
            <w:rPr>
              <w:rFonts w:ascii="Arial" w:eastAsia="Arial" w:hAnsi="Arial" w:cs="Arial"/>
            </w:rPr>
            <w:t>MCC TECHNIQUE SDN. BHD.</w:t>
          </w:r>
        </w:p>
      </w:tc>
      <w:tc>
        <w:tcPr>
          <w:tcW w:w="644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5" w:line="130" w:lineRule="exact"/>
            <w:rPr>
              <w:sz w:val="13"/>
              <w:szCs w:val="13"/>
            </w:rPr>
          </w:pPr>
        </w:p>
        <w:p w:rsidR="009B5700" w:rsidRDefault="009B5700" w:rsidP="005E3B35">
          <w:pPr>
            <w:ind w:left="805" w:right="-20"/>
            <w:rPr>
              <w:rFonts w:ascii="Arial" w:eastAsia="Arial" w:hAnsi="Arial" w:cs="Arial"/>
              <w:sz w:val="20"/>
            </w:rPr>
          </w:pPr>
          <w:r>
            <w:rPr>
              <w:rFonts w:ascii="Arial" w:eastAsia="Arial" w:hAnsi="Arial" w:cs="Arial"/>
              <w:sz w:val="20"/>
            </w:rPr>
            <w:t>Quality Management System  (ISO 9001:2008)</w:t>
          </w:r>
        </w:p>
      </w:tc>
      <w:tc>
        <w:tcPr>
          <w:tcW w:w="630" w:type="dxa"/>
          <w:tcBorders>
            <w:top w:val="single" w:sz="5" w:space="0" w:color="000000"/>
            <w:left w:val="single" w:sz="5" w:space="0" w:color="000000"/>
            <w:bottom w:val="single" w:sz="5" w:space="0" w:color="000000"/>
            <w:right w:val="single" w:sz="5" w:space="0" w:color="000000"/>
          </w:tcBorders>
        </w:tcPr>
        <w:p w:rsidR="009B5700" w:rsidRDefault="009B5700" w:rsidP="00FD3238">
          <w:pPr>
            <w:spacing w:before="15"/>
            <w:ind w:right="-20"/>
            <w:jc w:val="center"/>
            <w:rPr>
              <w:rFonts w:ascii="Arial" w:eastAsia="Arial" w:hAnsi="Arial" w:cs="Arial"/>
              <w:sz w:val="20"/>
            </w:rPr>
          </w:pPr>
          <w:r>
            <w:rPr>
              <w:rFonts w:ascii="Arial" w:eastAsia="Arial" w:hAnsi="Arial" w:cs="Arial"/>
              <w:sz w:val="20"/>
            </w:rPr>
            <w:t>Issue</w:t>
          </w:r>
        </w:p>
        <w:p w:rsidR="009B5700" w:rsidRDefault="009B5700" w:rsidP="00FD3238">
          <w:pPr>
            <w:spacing w:before="10"/>
            <w:ind w:right="-20"/>
            <w:jc w:val="center"/>
            <w:rPr>
              <w:rFonts w:ascii="Arial" w:eastAsia="Arial" w:hAnsi="Arial" w:cs="Arial"/>
              <w:sz w:val="20"/>
            </w:rPr>
          </w:pPr>
          <w:r>
            <w:rPr>
              <w:rFonts w:ascii="Arial" w:eastAsia="Arial" w:hAnsi="Arial" w:cs="Arial"/>
              <w:sz w:val="20"/>
            </w:rPr>
            <w:t>No: 2</w:t>
          </w:r>
        </w:p>
      </w:tc>
      <w:tc>
        <w:tcPr>
          <w:tcW w:w="203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15"/>
            <w:ind w:left="333" w:right="313"/>
            <w:jc w:val="center"/>
            <w:rPr>
              <w:rFonts w:ascii="Arial" w:eastAsia="Arial" w:hAnsi="Arial" w:cs="Arial"/>
              <w:sz w:val="20"/>
            </w:rPr>
          </w:pPr>
          <w:r>
            <w:rPr>
              <w:rFonts w:ascii="Arial" w:eastAsia="Arial" w:hAnsi="Arial" w:cs="Arial"/>
              <w:sz w:val="20"/>
            </w:rPr>
            <w:t>Effective Date:</w:t>
          </w:r>
        </w:p>
        <w:p w:rsidR="009B5700" w:rsidRDefault="009B5700" w:rsidP="005E3B35">
          <w:pPr>
            <w:spacing w:before="10"/>
            <w:ind w:left="604" w:right="584"/>
            <w:jc w:val="center"/>
            <w:rPr>
              <w:rFonts w:ascii="Arial" w:eastAsia="Arial" w:hAnsi="Arial" w:cs="Arial"/>
              <w:sz w:val="20"/>
            </w:rPr>
          </w:pPr>
          <w:r>
            <w:rPr>
              <w:rFonts w:ascii="Arial" w:eastAsia="Arial" w:hAnsi="Arial" w:cs="Arial"/>
              <w:sz w:val="20"/>
            </w:rPr>
            <w:t>01/07/12</w:t>
          </w:r>
        </w:p>
      </w:tc>
    </w:tr>
    <w:tr w:rsidR="009B5700" w:rsidTr="00FD3238">
      <w:trPr>
        <w:trHeight w:hRule="exact" w:val="732"/>
      </w:trPr>
      <w:tc>
        <w:tcPr>
          <w:tcW w:w="1676" w:type="dxa"/>
          <w:vMerge/>
          <w:tcBorders>
            <w:left w:val="single" w:sz="5" w:space="0" w:color="000000"/>
            <w:bottom w:val="single" w:sz="5" w:space="0" w:color="000000"/>
            <w:right w:val="single" w:sz="5" w:space="0" w:color="000000"/>
          </w:tcBorders>
        </w:tcPr>
        <w:p w:rsidR="009B5700" w:rsidRDefault="009B5700" w:rsidP="005E3B35"/>
      </w:tc>
      <w:tc>
        <w:tcPr>
          <w:tcW w:w="6442" w:type="dxa"/>
          <w:tcBorders>
            <w:top w:val="single" w:sz="5" w:space="0" w:color="000000"/>
            <w:left w:val="single" w:sz="5" w:space="0" w:color="000000"/>
            <w:bottom w:val="single" w:sz="5" w:space="0" w:color="000000"/>
            <w:right w:val="single" w:sz="5" w:space="0" w:color="000000"/>
          </w:tcBorders>
        </w:tcPr>
        <w:p w:rsidR="009B5700" w:rsidRDefault="009B5700" w:rsidP="003E3798">
          <w:pPr>
            <w:spacing w:before="13"/>
            <w:ind w:left="151" w:right="-20"/>
            <w:rPr>
              <w:rFonts w:ascii="Arial" w:eastAsia="Arial" w:hAnsi="Arial" w:cs="Arial"/>
              <w:sz w:val="20"/>
            </w:rPr>
          </w:pPr>
          <w:r>
            <w:rPr>
              <w:rFonts w:ascii="Arial" w:eastAsia="Arial" w:hAnsi="Arial" w:cs="Arial"/>
              <w:b/>
              <w:bCs/>
              <w:sz w:val="20"/>
            </w:rPr>
            <w:t>Project</w:t>
          </w:r>
          <w:r>
            <w:rPr>
              <w:rFonts w:ascii="Arial" w:eastAsia="Arial" w:hAnsi="Arial" w:cs="Arial"/>
              <w:b/>
              <w:bCs/>
              <w:spacing w:val="-6"/>
              <w:sz w:val="20"/>
            </w:rPr>
            <w:t xml:space="preserve"> </w:t>
          </w:r>
          <w:r>
            <w:rPr>
              <w:rFonts w:ascii="Arial" w:eastAsia="Arial" w:hAnsi="Arial" w:cs="Arial"/>
              <w:b/>
              <w:bCs/>
              <w:sz w:val="20"/>
            </w:rPr>
            <w:t>Implementation</w:t>
          </w:r>
          <w:r>
            <w:rPr>
              <w:rFonts w:ascii="Arial" w:eastAsia="Arial" w:hAnsi="Arial" w:cs="Arial"/>
              <w:b/>
              <w:bCs/>
              <w:spacing w:val="-15"/>
              <w:sz w:val="20"/>
            </w:rPr>
            <w:t xml:space="preserve"> </w:t>
          </w:r>
          <w:r>
            <w:rPr>
              <w:rFonts w:ascii="Arial" w:eastAsia="Arial" w:hAnsi="Arial" w:cs="Arial"/>
              <w:b/>
              <w:bCs/>
              <w:sz w:val="20"/>
            </w:rPr>
            <w:t>Method</w:t>
          </w:r>
          <w:r>
            <w:rPr>
              <w:rFonts w:ascii="Arial" w:eastAsia="Arial" w:hAnsi="Arial" w:cs="Arial"/>
              <w:b/>
              <w:bCs/>
              <w:spacing w:val="-6"/>
              <w:sz w:val="20"/>
            </w:rPr>
            <w:t xml:space="preserve"> </w:t>
          </w:r>
          <w:r>
            <w:rPr>
              <w:rFonts w:ascii="Arial" w:eastAsia="Arial" w:hAnsi="Arial" w:cs="Arial"/>
              <w:b/>
              <w:bCs/>
              <w:sz w:val="20"/>
            </w:rPr>
            <w:t>Statements</w:t>
          </w:r>
          <w:r>
            <w:rPr>
              <w:rFonts w:ascii="Arial" w:eastAsia="Arial" w:hAnsi="Arial" w:cs="Arial"/>
              <w:b/>
              <w:bCs/>
              <w:spacing w:val="-11"/>
              <w:sz w:val="20"/>
            </w:rPr>
            <w:t xml:space="preserve"> </w:t>
          </w:r>
          <w:r>
            <w:rPr>
              <w:rFonts w:ascii="Arial" w:eastAsia="Arial" w:hAnsi="Arial" w:cs="Arial"/>
              <w:b/>
              <w:bCs/>
              <w:spacing w:val="1"/>
              <w:sz w:val="20"/>
            </w:rPr>
            <w:t>M</w:t>
          </w:r>
          <w:r>
            <w:rPr>
              <w:rFonts w:ascii="Arial" w:eastAsia="Arial" w:hAnsi="Arial" w:cs="Arial"/>
              <w:b/>
              <w:bCs/>
              <w:sz w:val="20"/>
            </w:rPr>
            <w:t>anual:</w:t>
          </w:r>
          <w:r>
            <w:rPr>
              <w:rFonts w:ascii="Arial" w:eastAsia="Arial" w:hAnsi="Arial" w:cs="Arial"/>
              <w:b/>
              <w:bCs/>
              <w:spacing w:val="-7"/>
              <w:sz w:val="20"/>
            </w:rPr>
            <w:t xml:space="preserve"> </w:t>
          </w:r>
          <w:r>
            <w:rPr>
              <w:rFonts w:ascii="Arial" w:eastAsia="Arial" w:hAnsi="Arial" w:cs="Arial"/>
              <w:b/>
              <w:bCs/>
              <w:sz w:val="20"/>
            </w:rPr>
            <w:t>Elec.</w:t>
          </w:r>
          <w:r>
            <w:rPr>
              <w:rFonts w:ascii="Arial" w:eastAsia="Arial" w:hAnsi="Arial" w:cs="Arial"/>
              <w:b/>
              <w:bCs/>
              <w:spacing w:val="-5"/>
              <w:sz w:val="20"/>
            </w:rPr>
            <w:t xml:space="preserve"> </w:t>
          </w:r>
          <w:r>
            <w:rPr>
              <w:rFonts w:ascii="Arial" w:eastAsia="Arial" w:hAnsi="Arial" w:cs="Arial"/>
              <w:b/>
              <w:bCs/>
              <w:spacing w:val="1"/>
              <w:sz w:val="20"/>
            </w:rPr>
            <w:t>M</w:t>
          </w:r>
          <w:r>
            <w:rPr>
              <w:rFonts w:ascii="Arial" w:eastAsia="Arial" w:hAnsi="Arial" w:cs="Arial"/>
              <w:b/>
              <w:bCs/>
              <w:sz w:val="20"/>
            </w:rPr>
            <w:t>S</w:t>
          </w:r>
        </w:p>
        <w:p w:rsidR="009B5700" w:rsidRPr="00FD3238" w:rsidRDefault="009B5700" w:rsidP="003E3798">
          <w:pPr>
            <w:spacing w:before="15" w:line="250" w:lineRule="auto"/>
            <w:ind w:left="850" w:right="368" w:hanging="428"/>
            <w:rPr>
              <w:rFonts w:ascii="Arial" w:eastAsia="Arial" w:hAnsi="Arial" w:cs="Arial"/>
              <w:b/>
              <w:bCs/>
              <w:sz w:val="20"/>
            </w:rPr>
          </w:pPr>
          <w:r>
            <w:rPr>
              <w:rFonts w:ascii="Arial" w:eastAsia="Arial" w:hAnsi="Arial" w:cs="Arial"/>
              <w:b/>
              <w:bCs/>
              <w:sz w:val="20"/>
            </w:rPr>
            <w:t>f</w:t>
          </w:r>
          <w:r>
            <w:rPr>
              <w:rFonts w:ascii="Arial" w:eastAsia="Arial" w:hAnsi="Arial" w:cs="Arial"/>
              <w:b/>
              <w:bCs/>
              <w:spacing w:val="1"/>
              <w:sz w:val="20"/>
            </w:rPr>
            <w:t>o</w:t>
          </w:r>
          <w:r>
            <w:rPr>
              <w:rFonts w:ascii="Arial" w:eastAsia="Arial" w:hAnsi="Arial" w:cs="Arial"/>
              <w:b/>
              <w:bCs/>
              <w:sz w:val="20"/>
            </w:rPr>
            <w:t>r</w:t>
          </w:r>
          <w:r>
            <w:rPr>
              <w:rFonts w:ascii="Arial" w:eastAsia="Arial" w:hAnsi="Arial" w:cs="Arial"/>
              <w:b/>
              <w:bCs/>
              <w:spacing w:val="-4"/>
              <w:sz w:val="20"/>
            </w:rPr>
            <w:t xml:space="preserve"> </w:t>
          </w:r>
          <w:r>
            <w:rPr>
              <w:rFonts w:ascii="Arial" w:eastAsia="Arial" w:hAnsi="Arial" w:cs="Arial"/>
              <w:b/>
              <w:bCs/>
              <w:sz w:val="20"/>
            </w:rPr>
            <w:t>C</w:t>
          </w:r>
          <w:r>
            <w:rPr>
              <w:rFonts w:ascii="Arial" w:eastAsia="Arial" w:hAnsi="Arial" w:cs="Arial"/>
              <w:b/>
              <w:bCs/>
              <w:spacing w:val="1"/>
              <w:sz w:val="20"/>
            </w:rPr>
            <w:t>o</w:t>
          </w:r>
          <w:r>
            <w:rPr>
              <w:rFonts w:ascii="Arial" w:eastAsia="Arial" w:hAnsi="Arial" w:cs="Arial"/>
              <w:b/>
              <w:bCs/>
              <w:sz w:val="20"/>
            </w:rPr>
            <w:t>n</w:t>
          </w:r>
          <w:r>
            <w:rPr>
              <w:rFonts w:ascii="Arial" w:eastAsia="Arial" w:hAnsi="Arial" w:cs="Arial"/>
              <w:b/>
              <w:bCs/>
              <w:spacing w:val="1"/>
              <w:sz w:val="20"/>
            </w:rPr>
            <w:t>du</w:t>
          </w:r>
          <w:r>
            <w:rPr>
              <w:rFonts w:ascii="Arial" w:eastAsia="Arial" w:hAnsi="Arial" w:cs="Arial"/>
              <w:b/>
              <w:bCs/>
              <w:sz w:val="20"/>
            </w:rPr>
            <w:t>it,</w:t>
          </w:r>
          <w:r>
            <w:rPr>
              <w:rFonts w:ascii="Arial" w:eastAsia="Arial" w:hAnsi="Arial" w:cs="Arial"/>
              <w:b/>
              <w:bCs/>
              <w:spacing w:val="-8"/>
              <w:sz w:val="20"/>
            </w:rPr>
            <w:t xml:space="preserve"> </w:t>
          </w:r>
          <w:proofErr w:type="spellStart"/>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pacing w:val="1"/>
              <w:sz w:val="20"/>
            </w:rPr>
            <w:t>un</w:t>
          </w:r>
          <w:r>
            <w:rPr>
              <w:rFonts w:ascii="Arial" w:eastAsia="Arial" w:hAnsi="Arial" w:cs="Arial"/>
              <w:b/>
              <w:bCs/>
              <w:sz w:val="20"/>
            </w:rPr>
            <w:t>ki</w:t>
          </w:r>
          <w:r>
            <w:rPr>
              <w:rFonts w:ascii="Arial" w:eastAsia="Arial" w:hAnsi="Arial" w:cs="Arial"/>
              <w:b/>
              <w:bCs/>
              <w:spacing w:val="1"/>
              <w:sz w:val="20"/>
            </w:rPr>
            <w:t>n</w:t>
          </w:r>
          <w:r>
            <w:rPr>
              <w:rFonts w:ascii="Arial" w:eastAsia="Arial" w:hAnsi="Arial" w:cs="Arial"/>
              <w:b/>
              <w:bCs/>
              <w:sz w:val="20"/>
            </w:rPr>
            <w:t>g</w:t>
          </w:r>
          <w:proofErr w:type="spellEnd"/>
          <w:r>
            <w:rPr>
              <w:rFonts w:ascii="Arial" w:eastAsia="Arial" w:hAnsi="Arial" w:cs="Arial"/>
              <w:b/>
              <w:bCs/>
              <w:sz w:val="20"/>
            </w:rPr>
            <w:t>,</w:t>
          </w:r>
          <w:r>
            <w:rPr>
              <w:rFonts w:ascii="Arial" w:eastAsia="Arial" w:hAnsi="Arial" w:cs="Arial"/>
              <w:b/>
              <w:bCs/>
              <w:spacing w:val="-9"/>
              <w:sz w:val="20"/>
            </w:rPr>
            <w:t xml:space="preserve"> </w:t>
          </w:r>
          <w:r>
            <w:rPr>
              <w:rFonts w:ascii="Arial" w:eastAsia="Arial" w:hAnsi="Arial" w:cs="Arial"/>
              <w:b/>
              <w:bCs/>
              <w:spacing w:val="1"/>
              <w:sz w:val="20"/>
            </w:rPr>
            <w:t>T</w:t>
          </w:r>
          <w:r>
            <w:rPr>
              <w:rFonts w:ascii="Arial" w:eastAsia="Arial" w:hAnsi="Arial" w:cs="Arial"/>
              <w:b/>
              <w:bCs/>
              <w:spacing w:val="-1"/>
              <w:sz w:val="20"/>
            </w:rPr>
            <w:t>r</w:t>
          </w:r>
          <w:r>
            <w:rPr>
              <w:rFonts w:ascii="Arial" w:eastAsia="Arial" w:hAnsi="Arial" w:cs="Arial"/>
              <w:b/>
              <w:bCs/>
              <w:sz w:val="20"/>
            </w:rPr>
            <w:t>ay,</w:t>
          </w:r>
          <w:r>
            <w:rPr>
              <w:rFonts w:ascii="Arial" w:eastAsia="Arial" w:hAnsi="Arial" w:cs="Arial"/>
              <w:b/>
              <w:bCs/>
              <w:spacing w:val="-5"/>
              <w:sz w:val="20"/>
            </w:rPr>
            <w:t xml:space="preserve"> </w:t>
          </w:r>
          <w:r>
            <w:rPr>
              <w:rFonts w:ascii="Arial" w:eastAsia="Arial" w:hAnsi="Arial" w:cs="Arial"/>
              <w:b/>
              <w:bCs/>
              <w:spacing w:val="1"/>
              <w:sz w:val="20"/>
            </w:rPr>
            <w:t>L</w:t>
          </w:r>
          <w:r>
            <w:rPr>
              <w:rFonts w:ascii="Arial" w:eastAsia="Arial" w:hAnsi="Arial" w:cs="Arial"/>
              <w:b/>
              <w:bCs/>
              <w:sz w:val="20"/>
            </w:rPr>
            <w:t>ad</w:t>
          </w:r>
          <w:r>
            <w:rPr>
              <w:rFonts w:ascii="Arial" w:eastAsia="Arial" w:hAnsi="Arial" w:cs="Arial"/>
              <w:b/>
              <w:bCs/>
              <w:spacing w:val="1"/>
              <w:sz w:val="20"/>
            </w:rPr>
            <w:t>d</w:t>
          </w:r>
          <w:r>
            <w:rPr>
              <w:rFonts w:ascii="Arial" w:eastAsia="Arial" w:hAnsi="Arial" w:cs="Arial"/>
              <w:b/>
              <w:bCs/>
              <w:sz w:val="20"/>
            </w:rPr>
            <w:t>er</w:t>
          </w:r>
          <w:r>
            <w:rPr>
              <w:rFonts w:ascii="Arial" w:eastAsia="Arial" w:hAnsi="Arial" w:cs="Arial"/>
              <w:b/>
              <w:bCs/>
              <w:spacing w:val="-8"/>
              <w:sz w:val="20"/>
            </w:rPr>
            <w:t xml:space="preserve"> </w:t>
          </w:r>
          <w:r>
            <w:rPr>
              <w:rFonts w:ascii="Arial" w:eastAsia="Arial" w:hAnsi="Arial" w:cs="Arial"/>
              <w:b/>
              <w:bCs/>
              <w:sz w:val="20"/>
            </w:rPr>
            <w:t>a</w:t>
          </w:r>
          <w:r>
            <w:rPr>
              <w:rFonts w:ascii="Arial" w:eastAsia="Arial" w:hAnsi="Arial" w:cs="Arial"/>
              <w:b/>
              <w:bCs/>
              <w:spacing w:val="1"/>
              <w:sz w:val="20"/>
            </w:rPr>
            <w:t>n</w:t>
          </w:r>
          <w:r>
            <w:rPr>
              <w:rFonts w:ascii="Arial" w:eastAsia="Arial" w:hAnsi="Arial" w:cs="Arial"/>
              <w:b/>
              <w:bCs/>
              <w:sz w:val="20"/>
            </w:rPr>
            <w:t>d</w:t>
          </w:r>
          <w:r>
            <w:rPr>
              <w:rFonts w:ascii="Arial" w:eastAsia="Arial" w:hAnsi="Arial" w:cs="Arial"/>
              <w:b/>
              <w:bCs/>
              <w:spacing w:val="-4"/>
              <w:sz w:val="20"/>
            </w:rPr>
            <w:t xml:space="preserve"> </w:t>
          </w:r>
          <w:r>
            <w:rPr>
              <w:rFonts w:ascii="Arial" w:eastAsia="Arial" w:hAnsi="Arial" w:cs="Arial"/>
              <w:b/>
              <w:bCs/>
              <w:sz w:val="20"/>
            </w:rPr>
            <w:t>Cab</w:t>
          </w:r>
          <w:r>
            <w:rPr>
              <w:rFonts w:ascii="Arial" w:eastAsia="Arial" w:hAnsi="Arial" w:cs="Arial"/>
              <w:b/>
              <w:bCs/>
              <w:spacing w:val="1"/>
              <w:sz w:val="20"/>
            </w:rPr>
            <w:t>l</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g</w:t>
          </w:r>
          <w:r>
            <w:rPr>
              <w:rFonts w:ascii="Arial" w:eastAsia="Arial" w:hAnsi="Arial" w:cs="Arial"/>
              <w:b/>
              <w:bCs/>
              <w:spacing w:val="-7"/>
              <w:sz w:val="20"/>
            </w:rPr>
            <w:t xml:space="preserve"> </w:t>
          </w:r>
          <w:r>
            <w:rPr>
              <w:rFonts w:ascii="Arial" w:eastAsia="Arial" w:hAnsi="Arial" w:cs="Arial"/>
              <w:b/>
              <w:bCs/>
              <w:sz w:val="20"/>
            </w:rPr>
            <w:t>I</w:t>
          </w:r>
          <w:r>
            <w:rPr>
              <w:rFonts w:ascii="Arial" w:eastAsia="Arial" w:hAnsi="Arial" w:cs="Arial"/>
              <w:b/>
              <w:bCs/>
              <w:spacing w:val="1"/>
              <w:sz w:val="20"/>
            </w:rPr>
            <w:t>n</w:t>
          </w:r>
          <w:r>
            <w:rPr>
              <w:rFonts w:ascii="Arial" w:eastAsia="Arial" w:hAnsi="Arial" w:cs="Arial"/>
              <w:b/>
              <w:bCs/>
              <w:sz w:val="20"/>
            </w:rPr>
            <w:t>sta</w:t>
          </w:r>
          <w:r>
            <w:rPr>
              <w:rFonts w:ascii="Arial" w:eastAsia="Arial" w:hAnsi="Arial" w:cs="Arial"/>
              <w:b/>
              <w:bCs/>
              <w:spacing w:val="1"/>
              <w:sz w:val="20"/>
            </w:rPr>
            <w:t>l</w:t>
          </w:r>
          <w:r>
            <w:rPr>
              <w:rFonts w:ascii="Arial" w:eastAsia="Arial" w:hAnsi="Arial" w:cs="Arial"/>
              <w:b/>
              <w:bCs/>
              <w:sz w:val="20"/>
            </w:rPr>
            <w:t>lat</w:t>
          </w:r>
          <w:r>
            <w:rPr>
              <w:rFonts w:ascii="Arial" w:eastAsia="Arial" w:hAnsi="Arial" w:cs="Arial"/>
              <w:b/>
              <w:bCs/>
              <w:spacing w:val="1"/>
              <w:sz w:val="20"/>
            </w:rPr>
            <w:t>i</w:t>
          </w:r>
          <w:r>
            <w:rPr>
              <w:rFonts w:ascii="Arial" w:eastAsia="Arial" w:hAnsi="Arial" w:cs="Arial"/>
              <w:b/>
              <w:bCs/>
              <w:sz w:val="20"/>
            </w:rPr>
            <w:t>on</w:t>
          </w:r>
        </w:p>
      </w:tc>
      <w:tc>
        <w:tcPr>
          <w:tcW w:w="630" w:type="dxa"/>
          <w:tcBorders>
            <w:top w:val="single" w:sz="5" w:space="0" w:color="000000"/>
            <w:left w:val="single" w:sz="5" w:space="0" w:color="000000"/>
            <w:bottom w:val="single" w:sz="5" w:space="0" w:color="000000"/>
            <w:right w:val="single" w:sz="5" w:space="0" w:color="000000"/>
          </w:tcBorders>
        </w:tcPr>
        <w:p w:rsidR="009B5700" w:rsidRDefault="009B5700" w:rsidP="00FD3238">
          <w:pPr>
            <w:spacing w:before="15"/>
            <w:ind w:right="-20"/>
            <w:jc w:val="center"/>
            <w:rPr>
              <w:rFonts w:ascii="Arial" w:eastAsia="Arial" w:hAnsi="Arial" w:cs="Arial"/>
              <w:sz w:val="20"/>
            </w:rPr>
          </w:pPr>
          <w:r>
            <w:rPr>
              <w:rFonts w:ascii="Arial" w:eastAsia="Arial" w:hAnsi="Arial" w:cs="Arial"/>
              <w:sz w:val="20"/>
            </w:rPr>
            <w:t>Rev</w:t>
          </w:r>
        </w:p>
        <w:p w:rsidR="009B5700" w:rsidRDefault="009B5700" w:rsidP="00FD3238">
          <w:pPr>
            <w:spacing w:before="10"/>
            <w:ind w:right="-20"/>
            <w:jc w:val="center"/>
            <w:rPr>
              <w:rFonts w:ascii="Arial" w:eastAsia="Arial" w:hAnsi="Arial" w:cs="Arial"/>
              <w:sz w:val="20"/>
            </w:rPr>
          </w:pPr>
          <w:r>
            <w:rPr>
              <w:rFonts w:ascii="Arial" w:eastAsia="Arial" w:hAnsi="Arial" w:cs="Arial"/>
              <w:sz w:val="20"/>
            </w:rPr>
            <w:t>No: 0</w:t>
          </w:r>
        </w:p>
      </w:tc>
      <w:tc>
        <w:tcPr>
          <w:tcW w:w="2032" w:type="dxa"/>
          <w:tcBorders>
            <w:top w:val="single" w:sz="5" w:space="0" w:color="000000"/>
            <w:left w:val="single" w:sz="5" w:space="0" w:color="000000"/>
            <w:bottom w:val="single" w:sz="5" w:space="0" w:color="000000"/>
            <w:right w:val="single" w:sz="5" w:space="0" w:color="000000"/>
          </w:tcBorders>
        </w:tcPr>
        <w:p w:rsidR="009B5700" w:rsidRDefault="009B5700" w:rsidP="005E3B35">
          <w:pPr>
            <w:spacing w:before="15"/>
            <w:ind w:left="325" w:right="305"/>
            <w:jc w:val="center"/>
            <w:rPr>
              <w:rFonts w:ascii="Arial" w:eastAsia="Arial" w:hAnsi="Arial" w:cs="Arial"/>
              <w:sz w:val="20"/>
            </w:rPr>
          </w:pPr>
          <w:r>
            <w:rPr>
              <w:rFonts w:ascii="Arial" w:eastAsia="Arial" w:hAnsi="Arial" w:cs="Arial"/>
              <w:sz w:val="20"/>
            </w:rPr>
            <w:t>Document Ref:</w:t>
          </w:r>
        </w:p>
        <w:p w:rsidR="009B5700" w:rsidRDefault="009B5700" w:rsidP="003E3798">
          <w:pPr>
            <w:spacing w:before="28"/>
            <w:ind w:left="208" w:right="188"/>
            <w:jc w:val="center"/>
            <w:rPr>
              <w:rFonts w:ascii="Arial" w:eastAsia="Arial" w:hAnsi="Arial" w:cs="Arial"/>
              <w:sz w:val="18"/>
              <w:szCs w:val="18"/>
            </w:rPr>
          </w:pPr>
          <w:r>
            <w:rPr>
              <w:rFonts w:ascii="Arial" w:eastAsia="Arial" w:hAnsi="Arial" w:cs="Arial"/>
              <w:sz w:val="18"/>
              <w:szCs w:val="18"/>
            </w:rPr>
            <w:t>QMS/IMP/MS/E008</w:t>
          </w:r>
        </w:p>
      </w:tc>
    </w:tr>
  </w:tbl>
  <w:p w:rsidR="009B5700" w:rsidRDefault="009B5700" w:rsidP="00962D57">
    <w:pPr>
      <w:pStyle w:val="Header"/>
      <w:ind w:left="-117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4140"/>
      <w:gridCol w:w="1552"/>
      <w:gridCol w:w="1452"/>
      <w:gridCol w:w="1592"/>
    </w:tblGrid>
    <w:tr w:rsidR="009B5700" w:rsidRPr="00B3570B" w:rsidTr="00476C83">
      <w:trPr>
        <w:trHeight w:val="537"/>
        <w:jc w:val="center"/>
      </w:trPr>
      <w:tc>
        <w:tcPr>
          <w:tcW w:w="1525" w:type="dxa"/>
          <w:vMerge w:val="restart"/>
          <w:vAlign w:val="center"/>
        </w:tcPr>
        <w:p w:rsidR="009B5700" w:rsidRPr="00B3570B" w:rsidRDefault="009B5700" w:rsidP="009B5700">
          <w:pPr>
            <w:pStyle w:val="Header"/>
            <w:jc w:val="center"/>
            <w:rPr>
              <w:rFonts w:ascii="Arial" w:hAnsi="Arial" w:cs="Arial"/>
              <w:sz w:val="20"/>
            </w:rPr>
          </w:pPr>
          <w:r>
            <w:rPr>
              <w:rFonts w:ascii="Arial" w:hAnsi="Arial" w:cs="Arial"/>
              <w:noProof/>
              <w:sz w:val="20"/>
            </w:rPr>
            <w:t>MCC TECHNIQUE SDN. BHD.</w:t>
          </w:r>
        </w:p>
      </w:tc>
      <w:tc>
        <w:tcPr>
          <w:tcW w:w="4140" w:type="dxa"/>
          <w:vAlign w:val="center"/>
        </w:tcPr>
        <w:p w:rsidR="009B5700" w:rsidRPr="00B3570B" w:rsidRDefault="009B5700" w:rsidP="009B5700">
          <w:pPr>
            <w:pStyle w:val="Header"/>
            <w:jc w:val="center"/>
            <w:rPr>
              <w:rFonts w:ascii="Arial" w:hAnsi="Arial" w:cs="Arial"/>
              <w:bCs/>
              <w:sz w:val="20"/>
            </w:rPr>
          </w:pPr>
          <w:r>
            <w:rPr>
              <w:rFonts w:ascii="Arial" w:hAnsi="Arial" w:cs="Arial"/>
              <w:bCs/>
              <w:sz w:val="20"/>
            </w:rPr>
            <w:t>METHOD STATEMENTS</w:t>
          </w:r>
        </w:p>
      </w:tc>
      <w:tc>
        <w:tcPr>
          <w:tcW w:w="1552" w:type="dxa"/>
          <w:vAlign w:val="center"/>
        </w:tcPr>
        <w:p w:rsidR="009B5700" w:rsidRDefault="009B5700" w:rsidP="009B5700">
          <w:pPr>
            <w:pStyle w:val="Header"/>
            <w:jc w:val="center"/>
            <w:rPr>
              <w:rFonts w:ascii="Arial" w:hAnsi="Arial" w:cs="Arial"/>
              <w:sz w:val="20"/>
            </w:rPr>
          </w:pPr>
          <w:r>
            <w:rPr>
              <w:rFonts w:ascii="Arial" w:hAnsi="Arial" w:cs="Arial"/>
              <w:sz w:val="20"/>
            </w:rPr>
            <w:t>Issue No.:</w:t>
          </w:r>
        </w:p>
        <w:p w:rsidR="009B5700" w:rsidRDefault="009B5700" w:rsidP="009B5700">
          <w:pPr>
            <w:pStyle w:val="Header"/>
            <w:jc w:val="center"/>
            <w:rPr>
              <w:rFonts w:ascii="Arial" w:hAnsi="Arial" w:cs="Arial"/>
              <w:sz w:val="20"/>
            </w:rPr>
          </w:pPr>
          <w:r>
            <w:rPr>
              <w:rFonts w:ascii="Arial" w:hAnsi="Arial" w:cs="Arial"/>
              <w:sz w:val="20"/>
            </w:rPr>
            <w:t>1</w:t>
          </w:r>
        </w:p>
      </w:tc>
      <w:tc>
        <w:tcPr>
          <w:tcW w:w="1452" w:type="dxa"/>
          <w:vMerge w:val="restart"/>
          <w:vAlign w:val="center"/>
        </w:tcPr>
        <w:p w:rsidR="009B5700" w:rsidRDefault="009B5700" w:rsidP="009B5700">
          <w:pPr>
            <w:pStyle w:val="Header"/>
            <w:jc w:val="center"/>
            <w:rPr>
              <w:rFonts w:ascii="Arial" w:hAnsi="Arial" w:cs="Arial"/>
              <w:sz w:val="20"/>
            </w:rPr>
          </w:pPr>
          <w:r>
            <w:rPr>
              <w:rFonts w:ascii="Arial" w:hAnsi="Arial" w:cs="Arial"/>
              <w:sz w:val="20"/>
            </w:rPr>
            <w:t>Document</w:t>
          </w:r>
        </w:p>
        <w:p w:rsidR="009B5700" w:rsidRDefault="009B5700" w:rsidP="009B5700">
          <w:pPr>
            <w:pStyle w:val="Header"/>
            <w:jc w:val="center"/>
            <w:rPr>
              <w:rFonts w:ascii="Arial" w:hAnsi="Arial" w:cs="Arial"/>
              <w:sz w:val="20"/>
            </w:rPr>
          </w:pPr>
          <w:r>
            <w:rPr>
              <w:rFonts w:ascii="Arial" w:hAnsi="Arial" w:cs="Arial"/>
              <w:sz w:val="20"/>
            </w:rPr>
            <w:t>Effective</w:t>
          </w:r>
        </w:p>
        <w:p w:rsidR="009B5700" w:rsidRDefault="009B5700" w:rsidP="009B5700">
          <w:pPr>
            <w:pStyle w:val="Header"/>
            <w:jc w:val="center"/>
            <w:rPr>
              <w:rFonts w:ascii="Arial" w:hAnsi="Arial" w:cs="Arial"/>
              <w:sz w:val="20"/>
            </w:rPr>
          </w:pPr>
          <w:r>
            <w:rPr>
              <w:rFonts w:ascii="Arial" w:hAnsi="Arial" w:cs="Arial"/>
              <w:sz w:val="20"/>
            </w:rPr>
            <w:t>Date:</w:t>
          </w:r>
        </w:p>
        <w:p w:rsidR="009B5700" w:rsidRPr="00B3570B" w:rsidRDefault="009B5700" w:rsidP="009B5700">
          <w:pPr>
            <w:pStyle w:val="Header"/>
            <w:jc w:val="center"/>
            <w:rPr>
              <w:rFonts w:ascii="Arial" w:hAnsi="Arial" w:cs="Arial"/>
              <w:sz w:val="20"/>
            </w:rPr>
          </w:pPr>
          <w:r>
            <w:rPr>
              <w:rFonts w:ascii="Arial" w:hAnsi="Arial" w:cs="Arial"/>
              <w:sz w:val="20"/>
            </w:rPr>
            <w:t>01 Aug 2017</w:t>
          </w:r>
        </w:p>
      </w:tc>
      <w:tc>
        <w:tcPr>
          <w:tcW w:w="1592" w:type="dxa"/>
          <w:vAlign w:val="center"/>
        </w:tcPr>
        <w:p w:rsidR="009B5700" w:rsidRPr="00B3570B" w:rsidRDefault="009B5700" w:rsidP="009B5700">
          <w:pPr>
            <w:pStyle w:val="Header"/>
            <w:jc w:val="center"/>
            <w:rPr>
              <w:rFonts w:ascii="Arial" w:hAnsi="Arial" w:cs="Arial"/>
              <w:sz w:val="20"/>
            </w:rPr>
          </w:pPr>
          <w:r w:rsidRPr="00B3570B">
            <w:rPr>
              <w:rFonts w:ascii="Arial" w:hAnsi="Arial" w:cs="Arial"/>
              <w:sz w:val="20"/>
            </w:rPr>
            <w:t xml:space="preserve">Page </w:t>
          </w:r>
          <w:r w:rsidRPr="00B3570B">
            <w:rPr>
              <w:rStyle w:val="PageNumber"/>
              <w:rFonts w:ascii="Arial" w:hAnsi="Arial" w:cs="Arial"/>
              <w:sz w:val="20"/>
            </w:rPr>
            <w:fldChar w:fldCharType="begin"/>
          </w:r>
          <w:r w:rsidRPr="00B3570B">
            <w:rPr>
              <w:rStyle w:val="PageNumber"/>
              <w:rFonts w:ascii="Arial" w:hAnsi="Arial" w:cs="Arial"/>
              <w:sz w:val="20"/>
            </w:rPr>
            <w:instrText xml:space="preserve"> PAGE </w:instrText>
          </w:r>
          <w:r w:rsidRPr="00B3570B">
            <w:rPr>
              <w:rStyle w:val="PageNumber"/>
              <w:rFonts w:ascii="Arial" w:hAnsi="Arial" w:cs="Arial"/>
              <w:sz w:val="20"/>
            </w:rPr>
            <w:fldChar w:fldCharType="separate"/>
          </w:r>
          <w:r w:rsidR="00927AA8">
            <w:rPr>
              <w:rStyle w:val="PageNumber"/>
              <w:rFonts w:ascii="Arial" w:hAnsi="Arial" w:cs="Arial"/>
              <w:noProof/>
              <w:sz w:val="20"/>
            </w:rPr>
            <w:t>14</w:t>
          </w:r>
          <w:r w:rsidRPr="00B3570B">
            <w:rPr>
              <w:rStyle w:val="PageNumber"/>
              <w:rFonts w:ascii="Arial" w:hAnsi="Arial" w:cs="Arial"/>
              <w:sz w:val="20"/>
            </w:rPr>
            <w:fldChar w:fldCharType="end"/>
          </w:r>
          <w:r w:rsidRPr="00B3570B">
            <w:rPr>
              <w:rFonts w:ascii="Arial" w:hAnsi="Arial" w:cs="Arial"/>
              <w:sz w:val="20"/>
            </w:rPr>
            <w:t xml:space="preserve"> of </w:t>
          </w:r>
          <w:r w:rsidRPr="00B3570B">
            <w:rPr>
              <w:rStyle w:val="PageNumber"/>
              <w:rFonts w:ascii="Arial" w:hAnsi="Arial" w:cs="Arial"/>
              <w:sz w:val="20"/>
            </w:rPr>
            <w:fldChar w:fldCharType="begin"/>
          </w:r>
          <w:r w:rsidRPr="00B3570B">
            <w:rPr>
              <w:rStyle w:val="PageNumber"/>
              <w:rFonts w:ascii="Arial" w:hAnsi="Arial" w:cs="Arial"/>
              <w:sz w:val="20"/>
            </w:rPr>
            <w:instrText xml:space="preserve"> NUMPAGES </w:instrText>
          </w:r>
          <w:r w:rsidRPr="00B3570B">
            <w:rPr>
              <w:rStyle w:val="PageNumber"/>
              <w:rFonts w:ascii="Arial" w:hAnsi="Arial" w:cs="Arial"/>
              <w:sz w:val="20"/>
            </w:rPr>
            <w:fldChar w:fldCharType="separate"/>
          </w:r>
          <w:r w:rsidR="00927AA8">
            <w:rPr>
              <w:rStyle w:val="PageNumber"/>
              <w:rFonts w:ascii="Arial" w:hAnsi="Arial" w:cs="Arial"/>
              <w:noProof/>
              <w:sz w:val="20"/>
            </w:rPr>
            <w:t>14</w:t>
          </w:r>
          <w:r w:rsidRPr="00B3570B">
            <w:rPr>
              <w:rStyle w:val="PageNumber"/>
              <w:rFonts w:ascii="Arial" w:hAnsi="Arial" w:cs="Arial"/>
              <w:sz w:val="20"/>
            </w:rPr>
            <w:fldChar w:fldCharType="end"/>
          </w:r>
        </w:p>
      </w:tc>
    </w:tr>
    <w:tr w:rsidR="009B5700" w:rsidRPr="00B3570B" w:rsidTr="009B5700">
      <w:trPr>
        <w:trHeight w:val="710"/>
        <w:jc w:val="center"/>
      </w:trPr>
      <w:tc>
        <w:tcPr>
          <w:tcW w:w="1525" w:type="dxa"/>
          <w:vMerge/>
          <w:vAlign w:val="center"/>
        </w:tcPr>
        <w:p w:rsidR="009B5700" w:rsidRPr="00B3570B" w:rsidRDefault="009B5700" w:rsidP="009B5700">
          <w:pPr>
            <w:pStyle w:val="Header"/>
            <w:rPr>
              <w:rFonts w:ascii="Arial" w:hAnsi="Arial" w:cs="Arial"/>
              <w:sz w:val="20"/>
            </w:rPr>
          </w:pPr>
        </w:p>
      </w:tc>
      <w:tc>
        <w:tcPr>
          <w:tcW w:w="4140" w:type="dxa"/>
          <w:vAlign w:val="center"/>
        </w:tcPr>
        <w:p w:rsidR="009B5700" w:rsidRPr="009B5700" w:rsidRDefault="009B5700" w:rsidP="009B5700">
          <w:pPr>
            <w:pStyle w:val="Header"/>
            <w:jc w:val="center"/>
            <w:rPr>
              <w:rFonts w:ascii="Arial" w:hAnsi="Arial" w:cs="Arial"/>
              <w:b/>
              <w:bCs/>
              <w:sz w:val="20"/>
            </w:rPr>
          </w:pPr>
          <w:r w:rsidRPr="009B5700">
            <w:rPr>
              <w:rFonts w:ascii="Arial" w:eastAsia="Arial" w:hAnsi="Arial" w:cs="Arial"/>
              <w:bCs/>
              <w:sz w:val="20"/>
            </w:rPr>
            <w:t xml:space="preserve">Electrical </w:t>
          </w:r>
          <w:r w:rsidRPr="009B5700">
            <w:rPr>
              <w:rFonts w:ascii="Arial" w:eastAsia="Arial" w:hAnsi="Arial" w:cs="Arial"/>
              <w:bCs/>
              <w:spacing w:val="-5"/>
              <w:sz w:val="20"/>
            </w:rPr>
            <w:t xml:space="preserve"> </w:t>
          </w:r>
          <w:r w:rsidRPr="009B5700">
            <w:rPr>
              <w:rFonts w:ascii="Arial" w:eastAsia="Arial" w:hAnsi="Arial" w:cs="Arial"/>
              <w:bCs/>
              <w:spacing w:val="1"/>
              <w:sz w:val="20"/>
            </w:rPr>
            <w:t xml:space="preserve">Method </w:t>
          </w:r>
          <w:r w:rsidRPr="009B5700">
            <w:rPr>
              <w:rFonts w:ascii="Arial" w:eastAsia="Arial" w:hAnsi="Arial" w:cs="Arial"/>
              <w:bCs/>
              <w:sz w:val="20"/>
            </w:rPr>
            <w:t>Statement f</w:t>
          </w:r>
          <w:r w:rsidRPr="009B5700">
            <w:rPr>
              <w:rFonts w:ascii="Arial" w:eastAsia="Arial" w:hAnsi="Arial" w:cs="Arial"/>
              <w:bCs/>
              <w:spacing w:val="1"/>
              <w:sz w:val="20"/>
            </w:rPr>
            <w:t>o</w:t>
          </w:r>
          <w:r w:rsidRPr="009B5700">
            <w:rPr>
              <w:rFonts w:ascii="Arial" w:eastAsia="Arial" w:hAnsi="Arial" w:cs="Arial"/>
              <w:bCs/>
              <w:sz w:val="20"/>
            </w:rPr>
            <w:t>r</w:t>
          </w:r>
          <w:r w:rsidRPr="009B5700">
            <w:rPr>
              <w:rFonts w:ascii="Arial" w:eastAsia="Arial" w:hAnsi="Arial" w:cs="Arial"/>
              <w:bCs/>
              <w:spacing w:val="-4"/>
              <w:sz w:val="20"/>
            </w:rPr>
            <w:t xml:space="preserve"> </w:t>
          </w:r>
          <w:r w:rsidRPr="009B5700">
            <w:rPr>
              <w:rFonts w:ascii="Arial" w:eastAsia="Arial" w:hAnsi="Arial" w:cs="Arial"/>
              <w:bCs/>
              <w:sz w:val="20"/>
            </w:rPr>
            <w:t>C</w:t>
          </w:r>
          <w:r w:rsidRPr="009B5700">
            <w:rPr>
              <w:rFonts w:ascii="Arial" w:eastAsia="Arial" w:hAnsi="Arial" w:cs="Arial"/>
              <w:bCs/>
              <w:spacing w:val="1"/>
              <w:sz w:val="20"/>
            </w:rPr>
            <w:t>o</w:t>
          </w:r>
          <w:r w:rsidRPr="009B5700">
            <w:rPr>
              <w:rFonts w:ascii="Arial" w:eastAsia="Arial" w:hAnsi="Arial" w:cs="Arial"/>
              <w:bCs/>
              <w:sz w:val="20"/>
            </w:rPr>
            <w:t>n</w:t>
          </w:r>
          <w:r w:rsidRPr="009B5700">
            <w:rPr>
              <w:rFonts w:ascii="Arial" w:eastAsia="Arial" w:hAnsi="Arial" w:cs="Arial"/>
              <w:bCs/>
              <w:spacing w:val="1"/>
              <w:sz w:val="20"/>
            </w:rPr>
            <w:t>du</w:t>
          </w:r>
          <w:r w:rsidRPr="009B5700">
            <w:rPr>
              <w:rFonts w:ascii="Arial" w:eastAsia="Arial" w:hAnsi="Arial" w:cs="Arial"/>
              <w:bCs/>
              <w:sz w:val="20"/>
            </w:rPr>
            <w:t>it,</w:t>
          </w:r>
          <w:r w:rsidRPr="009B5700">
            <w:rPr>
              <w:rFonts w:ascii="Arial" w:eastAsia="Arial" w:hAnsi="Arial" w:cs="Arial"/>
              <w:bCs/>
              <w:spacing w:val="-8"/>
              <w:sz w:val="20"/>
            </w:rPr>
            <w:t xml:space="preserve"> </w:t>
          </w:r>
          <w:proofErr w:type="spellStart"/>
          <w:r w:rsidRPr="009B5700">
            <w:rPr>
              <w:rFonts w:ascii="Arial" w:eastAsia="Arial" w:hAnsi="Arial" w:cs="Arial"/>
              <w:bCs/>
              <w:spacing w:val="1"/>
              <w:sz w:val="20"/>
            </w:rPr>
            <w:t>T</w:t>
          </w:r>
          <w:r w:rsidRPr="009B5700">
            <w:rPr>
              <w:rFonts w:ascii="Arial" w:eastAsia="Arial" w:hAnsi="Arial" w:cs="Arial"/>
              <w:bCs/>
              <w:spacing w:val="-1"/>
              <w:sz w:val="20"/>
            </w:rPr>
            <w:t>r</w:t>
          </w:r>
          <w:r w:rsidRPr="009B5700">
            <w:rPr>
              <w:rFonts w:ascii="Arial" w:eastAsia="Arial" w:hAnsi="Arial" w:cs="Arial"/>
              <w:bCs/>
              <w:spacing w:val="1"/>
              <w:sz w:val="20"/>
            </w:rPr>
            <w:t>un</w:t>
          </w:r>
          <w:r w:rsidRPr="009B5700">
            <w:rPr>
              <w:rFonts w:ascii="Arial" w:eastAsia="Arial" w:hAnsi="Arial" w:cs="Arial"/>
              <w:bCs/>
              <w:sz w:val="20"/>
            </w:rPr>
            <w:t>ki</w:t>
          </w:r>
          <w:r w:rsidRPr="009B5700">
            <w:rPr>
              <w:rFonts w:ascii="Arial" w:eastAsia="Arial" w:hAnsi="Arial" w:cs="Arial"/>
              <w:bCs/>
              <w:spacing w:val="1"/>
              <w:sz w:val="20"/>
            </w:rPr>
            <w:t>n</w:t>
          </w:r>
          <w:r w:rsidRPr="009B5700">
            <w:rPr>
              <w:rFonts w:ascii="Arial" w:eastAsia="Arial" w:hAnsi="Arial" w:cs="Arial"/>
              <w:bCs/>
              <w:sz w:val="20"/>
            </w:rPr>
            <w:t>g</w:t>
          </w:r>
          <w:proofErr w:type="spellEnd"/>
          <w:r w:rsidRPr="009B5700">
            <w:rPr>
              <w:rFonts w:ascii="Arial" w:eastAsia="Arial" w:hAnsi="Arial" w:cs="Arial"/>
              <w:bCs/>
              <w:sz w:val="20"/>
            </w:rPr>
            <w:t>,</w:t>
          </w:r>
          <w:r w:rsidRPr="009B5700">
            <w:rPr>
              <w:rFonts w:ascii="Arial" w:eastAsia="Arial" w:hAnsi="Arial" w:cs="Arial"/>
              <w:bCs/>
              <w:spacing w:val="-9"/>
              <w:sz w:val="20"/>
            </w:rPr>
            <w:t xml:space="preserve"> </w:t>
          </w:r>
          <w:r w:rsidRPr="009B5700">
            <w:rPr>
              <w:rFonts w:ascii="Arial" w:eastAsia="Arial" w:hAnsi="Arial" w:cs="Arial"/>
              <w:bCs/>
              <w:spacing w:val="1"/>
              <w:sz w:val="20"/>
            </w:rPr>
            <w:t>T</w:t>
          </w:r>
          <w:r w:rsidRPr="009B5700">
            <w:rPr>
              <w:rFonts w:ascii="Arial" w:eastAsia="Arial" w:hAnsi="Arial" w:cs="Arial"/>
              <w:bCs/>
              <w:spacing w:val="-1"/>
              <w:sz w:val="20"/>
            </w:rPr>
            <w:t>r</w:t>
          </w:r>
          <w:r w:rsidRPr="009B5700">
            <w:rPr>
              <w:rFonts w:ascii="Arial" w:eastAsia="Arial" w:hAnsi="Arial" w:cs="Arial"/>
              <w:bCs/>
              <w:sz w:val="20"/>
            </w:rPr>
            <w:t>ay,</w:t>
          </w:r>
          <w:r w:rsidRPr="009B5700">
            <w:rPr>
              <w:rFonts w:ascii="Arial" w:eastAsia="Arial" w:hAnsi="Arial" w:cs="Arial"/>
              <w:bCs/>
              <w:spacing w:val="-5"/>
              <w:sz w:val="20"/>
            </w:rPr>
            <w:t xml:space="preserve"> </w:t>
          </w:r>
          <w:r w:rsidRPr="009B5700">
            <w:rPr>
              <w:rFonts w:ascii="Arial" w:eastAsia="Arial" w:hAnsi="Arial" w:cs="Arial"/>
              <w:bCs/>
              <w:spacing w:val="1"/>
              <w:sz w:val="20"/>
            </w:rPr>
            <w:t>L</w:t>
          </w:r>
          <w:r w:rsidRPr="009B5700">
            <w:rPr>
              <w:rFonts w:ascii="Arial" w:eastAsia="Arial" w:hAnsi="Arial" w:cs="Arial"/>
              <w:bCs/>
              <w:sz w:val="20"/>
            </w:rPr>
            <w:t>ad</w:t>
          </w:r>
          <w:r w:rsidRPr="009B5700">
            <w:rPr>
              <w:rFonts w:ascii="Arial" w:eastAsia="Arial" w:hAnsi="Arial" w:cs="Arial"/>
              <w:bCs/>
              <w:spacing w:val="1"/>
              <w:sz w:val="20"/>
            </w:rPr>
            <w:t>d</w:t>
          </w:r>
          <w:r w:rsidRPr="009B5700">
            <w:rPr>
              <w:rFonts w:ascii="Arial" w:eastAsia="Arial" w:hAnsi="Arial" w:cs="Arial"/>
              <w:bCs/>
              <w:sz w:val="20"/>
            </w:rPr>
            <w:t>er</w:t>
          </w:r>
          <w:r w:rsidRPr="009B5700">
            <w:rPr>
              <w:rFonts w:ascii="Arial" w:eastAsia="Arial" w:hAnsi="Arial" w:cs="Arial"/>
              <w:bCs/>
              <w:spacing w:val="-8"/>
              <w:sz w:val="20"/>
            </w:rPr>
            <w:t xml:space="preserve"> </w:t>
          </w:r>
          <w:r w:rsidRPr="009B5700">
            <w:rPr>
              <w:rFonts w:ascii="Arial" w:eastAsia="Arial" w:hAnsi="Arial" w:cs="Arial"/>
              <w:bCs/>
              <w:sz w:val="20"/>
            </w:rPr>
            <w:t>a</w:t>
          </w:r>
          <w:r w:rsidRPr="009B5700">
            <w:rPr>
              <w:rFonts w:ascii="Arial" w:eastAsia="Arial" w:hAnsi="Arial" w:cs="Arial"/>
              <w:bCs/>
              <w:spacing w:val="1"/>
              <w:sz w:val="20"/>
            </w:rPr>
            <w:t>n</w:t>
          </w:r>
          <w:r w:rsidRPr="009B5700">
            <w:rPr>
              <w:rFonts w:ascii="Arial" w:eastAsia="Arial" w:hAnsi="Arial" w:cs="Arial"/>
              <w:bCs/>
              <w:sz w:val="20"/>
            </w:rPr>
            <w:t>d</w:t>
          </w:r>
          <w:r w:rsidRPr="009B5700">
            <w:rPr>
              <w:rFonts w:ascii="Arial" w:eastAsia="Arial" w:hAnsi="Arial" w:cs="Arial"/>
              <w:bCs/>
              <w:spacing w:val="-4"/>
              <w:sz w:val="20"/>
            </w:rPr>
            <w:t xml:space="preserve"> </w:t>
          </w:r>
          <w:r w:rsidRPr="009B5700">
            <w:rPr>
              <w:rFonts w:ascii="Arial" w:eastAsia="Arial" w:hAnsi="Arial" w:cs="Arial"/>
              <w:bCs/>
              <w:sz w:val="20"/>
            </w:rPr>
            <w:t>Cab</w:t>
          </w:r>
          <w:r w:rsidRPr="009B5700">
            <w:rPr>
              <w:rFonts w:ascii="Arial" w:eastAsia="Arial" w:hAnsi="Arial" w:cs="Arial"/>
              <w:bCs/>
              <w:spacing w:val="1"/>
              <w:sz w:val="20"/>
            </w:rPr>
            <w:t>l</w:t>
          </w:r>
          <w:r w:rsidRPr="009B5700">
            <w:rPr>
              <w:rFonts w:ascii="Arial" w:eastAsia="Arial" w:hAnsi="Arial" w:cs="Arial"/>
              <w:bCs/>
              <w:sz w:val="20"/>
            </w:rPr>
            <w:t>i</w:t>
          </w:r>
          <w:r w:rsidRPr="009B5700">
            <w:rPr>
              <w:rFonts w:ascii="Arial" w:eastAsia="Arial" w:hAnsi="Arial" w:cs="Arial"/>
              <w:bCs/>
              <w:spacing w:val="1"/>
              <w:sz w:val="20"/>
            </w:rPr>
            <w:t>n</w:t>
          </w:r>
          <w:r w:rsidRPr="009B5700">
            <w:rPr>
              <w:rFonts w:ascii="Arial" w:eastAsia="Arial" w:hAnsi="Arial" w:cs="Arial"/>
              <w:bCs/>
              <w:sz w:val="20"/>
            </w:rPr>
            <w:t>g</w:t>
          </w:r>
          <w:r w:rsidRPr="009B5700">
            <w:rPr>
              <w:rFonts w:ascii="Arial" w:eastAsia="Arial" w:hAnsi="Arial" w:cs="Arial"/>
              <w:bCs/>
              <w:spacing w:val="-7"/>
              <w:sz w:val="20"/>
            </w:rPr>
            <w:t xml:space="preserve"> </w:t>
          </w:r>
          <w:r w:rsidRPr="009B5700">
            <w:rPr>
              <w:rFonts w:ascii="Arial" w:eastAsia="Arial" w:hAnsi="Arial" w:cs="Arial"/>
              <w:bCs/>
              <w:sz w:val="20"/>
            </w:rPr>
            <w:t>I</w:t>
          </w:r>
          <w:r w:rsidRPr="009B5700">
            <w:rPr>
              <w:rFonts w:ascii="Arial" w:eastAsia="Arial" w:hAnsi="Arial" w:cs="Arial"/>
              <w:bCs/>
              <w:spacing w:val="1"/>
              <w:sz w:val="20"/>
            </w:rPr>
            <w:t>n</w:t>
          </w:r>
          <w:r w:rsidRPr="009B5700">
            <w:rPr>
              <w:rFonts w:ascii="Arial" w:eastAsia="Arial" w:hAnsi="Arial" w:cs="Arial"/>
              <w:bCs/>
              <w:sz w:val="20"/>
            </w:rPr>
            <w:t>sta</w:t>
          </w:r>
          <w:r w:rsidRPr="009B5700">
            <w:rPr>
              <w:rFonts w:ascii="Arial" w:eastAsia="Arial" w:hAnsi="Arial" w:cs="Arial"/>
              <w:bCs/>
              <w:spacing w:val="1"/>
              <w:sz w:val="20"/>
            </w:rPr>
            <w:t>l</w:t>
          </w:r>
          <w:r w:rsidRPr="009B5700">
            <w:rPr>
              <w:rFonts w:ascii="Arial" w:eastAsia="Arial" w:hAnsi="Arial" w:cs="Arial"/>
              <w:bCs/>
              <w:sz w:val="20"/>
            </w:rPr>
            <w:t>lat</w:t>
          </w:r>
          <w:r w:rsidRPr="009B5700">
            <w:rPr>
              <w:rFonts w:ascii="Arial" w:eastAsia="Arial" w:hAnsi="Arial" w:cs="Arial"/>
              <w:bCs/>
              <w:spacing w:val="1"/>
              <w:sz w:val="20"/>
            </w:rPr>
            <w:t>i</w:t>
          </w:r>
          <w:r w:rsidRPr="009B5700">
            <w:rPr>
              <w:rFonts w:ascii="Arial" w:eastAsia="Arial" w:hAnsi="Arial" w:cs="Arial"/>
              <w:bCs/>
              <w:sz w:val="20"/>
            </w:rPr>
            <w:t>on</w:t>
          </w:r>
        </w:p>
      </w:tc>
      <w:tc>
        <w:tcPr>
          <w:tcW w:w="1552" w:type="dxa"/>
          <w:vAlign w:val="center"/>
        </w:tcPr>
        <w:p w:rsidR="009B5700" w:rsidRDefault="009B5700" w:rsidP="009B5700">
          <w:pPr>
            <w:pStyle w:val="Header"/>
            <w:jc w:val="center"/>
            <w:rPr>
              <w:rFonts w:ascii="Arial" w:hAnsi="Arial" w:cs="Arial"/>
              <w:sz w:val="20"/>
            </w:rPr>
          </w:pPr>
          <w:r>
            <w:rPr>
              <w:rFonts w:ascii="Arial" w:hAnsi="Arial" w:cs="Arial"/>
              <w:sz w:val="20"/>
            </w:rPr>
            <w:t>Revision No.:</w:t>
          </w:r>
        </w:p>
        <w:p w:rsidR="009B5700" w:rsidRPr="00B3570B" w:rsidRDefault="009B5700" w:rsidP="009B5700">
          <w:pPr>
            <w:pStyle w:val="Header"/>
            <w:jc w:val="center"/>
            <w:rPr>
              <w:rFonts w:ascii="Arial" w:hAnsi="Arial" w:cs="Arial"/>
              <w:sz w:val="20"/>
            </w:rPr>
          </w:pPr>
          <w:r>
            <w:rPr>
              <w:rFonts w:ascii="Arial" w:hAnsi="Arial" w:cs="Arial"/>
              <w:sz w:val="20"/>
            </w:rPr>
            <w:t>0</w:t>
          </w:r>
        </w:p>
      </w:tc>
      <w:tc>
        <w:tcPr>
          <w:tcW w:w="1452" w:type="dxa"/>
          <w:vMerge/>
          <w:vAlign w:val="center"/>
        </w:tcPr>
        <w:p w:rsidR="009B5700" w:rsidRPr="00B3570B" w:rsidRDefault="009B5700" w:rsidP="009B5700">
          <w:pPr>
            <w:pStyle w:val="Header"/>
            <w:jc w:val="center"/>
            <w:rPr>
              <w:rFonts w:ascii="Arial" w:hAnsi="Arial" w:cs="Arial"/>
              <w:sz w:val="20"/>
            </w:rPr>
          </w:pPr>
        </w:p>
      </w:tc>
      <w:tc>
        <w:tcPr>
          <w:tcW w:w="1592" w:type="dxa"/>
          <w:vAlign w:val="center"/>
        </w:tcPr>
        <w:p w:rsidR="009B5700" w:rsidRPr="00B3570B" w:rsidRDefault="009B5700" w:rsidP="009B5700">
          <w:pPr>
            <w:pStyle w:val="Header"/>
            <w:jc w:val="center"/>
            <w:rPr>
              <w:rFonts w:ascii="Arial" w:hAnsi="Arial" w:cs="Arial"/>
              <w:sz w:val="20"/>
            </w:rPr>
          </w:pPr>
          <w:r>
            <w:rPr>
              <w:rFonts w:ascii="Arial" w:hAnsi="Arial" w:cs="Arial"/>
              <w:sz w:val="20"/>
            </w:rPr>
            <w:t xml:space="preserve">Document </w:t>
          </w:r>
          <w:r w:rsidRPr="00B3570B">
            <w:rPr>
              <w:rFonts w:ascii="Arial" w:hAnsi="Arial" w:cs="Arial"/>
              <w:sz w:val="20"/>
            </w:rPr>
            <w:t>Ref:</w:t>
          </w:r>
        </w:p>
        <w:p w:rsidR="009B5700" w:rsidRPr="00B3570B" w:rsidRDefault="009B5700" w:rsidP="009B5700">
          <w:pPr>
            <w:pStyle w:val="Header"/>
            <w:jc w:val="center"/>
            <w:rPr>
              <w:rFonts w:ascii="Arial" w:hAnsi="Arial" w:cs="Arial"/>
              <w:sz w:val="20"/>
            </w:rPr>
          </w:pPr>
          <w:r>
            <w:rPr>
              <w:rFonts w:ascii="Arial" w:hAnsi="Arial" w:cs="Arial"/>
              <w:sz w:val="20"/>
            </w:rPr>
            <w:t>MS-E008</w:t>
          </w:r>
        </w:p>
      </w:tc>
    </w:tr>
  </w:tbl>
  <w:p w:rsidR="009B5700" w:rsidRDefault="009B5700" w:rsidP="009B570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7BB8"/>
    <w:multiLevelType w:val="hybridMultilevel"/>
    <w:tmpl w:val="0A6AFE4E"/>
    <w:lvl w:ilvl="0" w:tplc="7C9604A2">
      <w:start w:val="1"/>
      <w:numFmt w:val="decimal"/>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9157D"/>
    <w:multiLevelType w:val="hybridMultilevel"/>
    <w:tmpl w:val="B2448984"/>
    <w:lvl w:ilvl="0" w:tplc="1AACA77E">
      <w:start w:val="1"/>
      <w:numFmt w:val="lowerLetter"/>
      <w:lvlText w:val="%1)"/>
      <w:lvlJc w:val="left"/>
      <w:pPr>
        <w:tabs>
          <w:tab w:val="num" w:pos="1440"/>
        </w:tabs>
        <w:ind w:left="1440" w:hanging="720"/>
      </w:pPr>
      <w:rPr>
        <w:rFonts w:hint="default"/>
      </w:rPr>
    </w:lvl>
    <w:lvl w:ilvl="1" w:tplc="1AA0D52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1D30B0B"/>
    <w:multiLevelType w:val="hybridMultilevel"/>
    <w:tmpl w:val="9EDA877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7437E1"/>
    <w:multiLevelType w:val="hybridMultilevel"/>
    <w:tmpl w:val="7C6A7C2E"/>
    <w:lvl w:ilvl="0" w:tplc="A166324E">
      <w:start w:val="1"/>
      <w:numFmt w:val="decimal"/>
      <w:pStyle w:val="Style5"/>
      <w:lvlText w:val="%1."/>
      <w:lvlJc w:val="left"/>
      <w:pPr>
        <w:tabs>
          <w:tab w:val="num" w:pos="1440"/>
        </w:tabs>
        <w:ind w:left="1440" w:hanging="360"/>
      </w:pPr>
      <w:rPr>
        <w:rFonts w:hint="default"/>
        <w:b w:val="0"/>
      </w:rPr>
    </w:lvl>
    <w:lvl w:ilvl="1" w:tplc="A166324E">
      <w:start w:val="1"/>
      <w:numFmt w:val="decimal"/>
      <w:pStyle w:val="Style5"/>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A51A0E"/>
    <w:multiLevelType w:val="hybridMultilevel"/>
    <w:tmpl w:val="67E65F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D421A6"/>
    <w:multiLevelType w:val="hybridMultilevel"/>
    <w:tmpl w:val="FFA299CC"/>
    <w:lvl w:ilvl="0" w:tplc="04090001">
      <w:start w:val="1"/>
      <w:numFmt w:val="bullet"/>
      <w:lvlText w:val=""/>
      <w:lvlJc w:val="left"/>
      <w:pPr>
        <w:ind w:left="1581" w:hanging="360"/>
      </w:pPr>
      <w:rPr>
        <w:rFonts w:ascii="Symbol" w:hAnsi="Symbol" w:hint="default"/>
      </w:rPr>
    </w:lvl>
    <w:lvl w:ilvl="1" w:tplc="04090003" w:tentative="1">
      <w:start w:val="1"/>
      <w:numFmt w:val="bullet"/>
      <w:lvlText w:val="o"/>
      <w:lvlJc w:val="left"/>
      <w:pPr>
        <w:ind w:left="2301" w:hanging="360"/>
      </w:pPr>
      <w:rPr>
        <w:rFonts w:ascii="Courier New" w:hAnsi="Courier New" w:cs="Courier New" w:hint="default"/>
      </w:rPr>
    </w:lvl>
    <w:lvl w:ilvl="2" w:tplc="04090005" w:tentative="1">
      <w:start w:val="1"/>
      <w:numFmt w:val="bullet"/>
      <w:lvlText w:val=""/>
      <w:lvlJc w:val="left"/>
      <w:pPr>
        <w:ind w:left="3021" w:hanging="360"/>
      </w:pPr>
      <w:rPr>
        <w:rFonts w:ascii="Wingdings" w:hAnsi="Wingdings" w:hint="default"/>
      </w:rPr>
    </w:lvl>
    <w:lvl w:ilvl="3" w:tplc="04090001" w:tentative="1">
      <w:start w:val="1"/>
      <w:numFmt w:val="bullet"/>
      <w:lvlText w:val=""/>
      <w:lvlJc w:val="left"/>
      <w:pPr>
        <w:ind w:left="3741" w:hanging="360"/>
      </w:pPr>
      <w:rPr>
        <w:rFonts w:ascii="Symbol" w:hAnsi="Symbol" w:hint="default"/>
      </w:rPr>
    </w:lvl>
    <w:lvl w:ilvl="4" w:tplc="04090003" w:tentative="1">
      <w:start w:val="1"/>
      <w:numFmt w:val="bullet"/>
      <w:lvlText w:val="o"/>
      <w:lvlJc w:val="left"/>
      <w:pPr>
        <w:ind w:left="4461" w:hanging="360"/>
      </w:pPr>
      <w:rPr>
        <w:rFonts w:ascii="Courier New" w:hAnsi="Courier New" w:cs="Courier New" w:hint="default"/>
      </w:rPr>
    </w:lvl>
    <w:lvl w:ilvl="5" w:tplc="04090005" w:tentative="1">
      <w:start w:val="1"/>
      <w:numFmt w:val="bullet"/>
      <w:lvlText w:val=""/>
      <w:lvlJc w:val="left"/>
      <w:pPr>
        <w:ind w:left="5181" w:hanging="360"/>
      </w:pPr>
      <w:rPr>
        <w:rFonts w:ascii="Wingdings" w:hAnsi="Wingdings" w:hint="default"/>
      </w:rPr>
    </w:lvl>
    <w:lvl w:ilvl="6" w:tplc="04090001" w:tentative="1">
      <w:start w:val="1"/>
      <w:numFmt w:val="bullet"/>
      <w:lvlText w:val=""/>
      <w:lvlJc w:val="left"/>
      <w:pPr>
        <w:ind w:left="5901" w:hanging="360"/>
      </w:pPr>
      <w:rPr>
        <w:rFonts w:ascii="Symbol" w:hAnsi="Symbol" w:hint="default"/>
      </w:rPr>
    </w:lvl>
    <w:lvl w:ilvl="7" w:tplc="04090003" w:tentative="1">
      <w:start w:val="1"/>
      <w:numFmt w:val="bullet"/>
      <w:lvlText w:val="o"/>
      <w:lvlJc w:val="left"/>
      <w:pPr>
        <w:ind w:left="6621" w:hanging="360"/>
      </w:pPr>
      <w:rPr>
        <w:rFonts w:ascii="Courier New" w:hAnsi="Courier New" w:cs="Courier New" w:hint="default"/>
      </w:rPr>
    </w:lvl>
    <w:lvl w:ilvl="8" w:tplc="04090005" w:tentative="1">
      <w:start w:val="1"/>
      <w:numFmt w:val="bullet"/>
      <w:lvlText w:val=""/>
      <w:lvlJc w:val="left"/>
      <w:pPr>
        <w:ind w:left="7341" w:hanging="360"/>
      </w:pPr>
      <w:rPr>
        <w:rFonts w:ascii="Wingdings" w:hAnsi="Wingdings" w:hint="default"/>
      </w:rPr>
    </w:lvl>
  </w:abstractNum>
  <w:abstractNum w:abstractNumId="6" w15:restartNumberingAfterBreak="0">
    <w:nsid w:val="3AFF7725"/>
    <w:multiLevelType w:val="hybridMultilevel"/>
    <w:tmpl w:val="321A8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CF38B2"/>
    <w:multiLevelType w:val="hybridMultilevel"/>
    <w:tmpl w:val="2E805F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B8584C"/>
    <w:multiLevelType w:val="hybridMultilevel"/>
    <w:tmpl w:val="CC78B030"/>
    <w:lvl w:ilvl="0" w:tplc="B97E9AB4">
      <w:start w:val="1"/>
      <w:numFmt w:val="decimal"/>
      <w:lvlText w:val="%1."/>
      <w:lvlJc w:val="left"/>
      <w:pPr>
        <w:ind w:left="1440" w:hanging="720"/>
      </w:pPr>
      <w:rPr>
        <w:rFonts w:ascii="Times New Roman" w:eastAsia="SimSun" w:hAnsi="Times New Roman" w:cs="Times New Roman"/>
      </w:rPr>
    </w:lvl>
    <w:lvl w:ilvl="1" w:tplc="0409000F">
      <w:start w:val="1"/>
      <w:numFmt w:val="decimal"/>
      <w:lvlText w:val="%2."/>
      <w:lvlJc w:val="left"/>
      <w:pPr>
        <w:tabs>
          <w:tab w:val="num" w:pos="1800"/>
        </w:tabs>
        <w:ind w:left="1800" w:hanging="360"/>
      </w:pPr>
      <w:rPr>
        <w:rFonts w:hint="default"/>
      </w:rPr>
    </w:lvl>
    <w:lvl w:ilvl="2" w:tplc="C6C63C62">
      <w:start w:val="1"/>
      <w:numFmt w:val="lowerLetter"/>
      <w:lvlText w:val="%3."/>
      <w:lvlJc w:val="left"/>
      <w:pPr>
        <w:tabs>
          <w:tab w:val="num" w:pos="2895"/>
        </w:tabs>
        <w:ind w:left="2895" w:hanging="555"/>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18324FE"/>
    <w:multiLevelType w:val="hybridMultilevel"/>
    <w:tmpl w:val="AF20E55E"/>
    <w:lvl w:ilvl="0" w:tplc="D64E12E8">
      <w:start w:val="1"/>
      <w:numFmt w:val="decimal"/>
      <w:lvlText w:val="%1."/>
      <w:lvlJc w:val="left"/>
      <w:pPr>
        <w:ind w:left="1440" w:hanging="720"/>
      </w:pPr>
      <w:rPr>
        <w:rFonts w:ascii="Times New Roman" w:eastAsia="SimSu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416BB2"/>
    <w:multiLevelType w:val="hybridMultilevel"/>
    <w:tmpl w:val="BB6CB1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FD516BF"/>
    <w:multiLevelType w:val="hybridMultilevel"/>
    <w:tmpl w:val="10A6357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rPr>
        <w:rFonts w:hint="default"/>
      </w:rPr>
    </w:lvl>
    <w:lvl w:ilvl="4" w:tplc="2416EC02">
      <w:start w:val="1"/>
      <w:numFmt w:val="decimal"/>
      <w:lvlText w:val="%5"/>
      <w:lvlJc w:val="left"/>
      <w:pPr>
        <w:tabs>
          <w:tab w:val="num" w:pos="3600"/>
        </w:tabs>
        <w:ind w:left="3600" w:hanging="360"/>
      </w:pPr>
      <w:rPr>
        <w:rFonts w:hint="default"/>
      </w:rPr>
    </w:lvl>
    <w:lvl w:ilvl="5" w:tplc="5B1A73CA">
      <w:start w:val="8"/>
      <w:numFmt w:val="decimal"/>
      <w:lvlText w:val="%6"/>
      <w:lvlJc w:val="left"/>
      <w:pPr>
        <w:ind w:left="4320" w:hanging="360"/>
      </w:pPr>
      <w:rPr>
        <w:rFont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7ED2448"/>
    <w:multiLevelType w:val="multilevel"/>
    <w:tmpl w:val="12687D7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78082FF8"/>
    <w:multiLevelType w:val="hybridMultilevel"/>
    <w:tmpl w:val="30B868F2"/>
    <w:lvl w:ilvl="0" w:tplc="0EE8193A">
      <w:start w:val="4"/>
      <w:numFmt w:val="decimal"/>
      <w:lvlText w:val="%1."/>
      <w:lvlJc w:val="left"/>
      <w:pPr>
        <w:tabs>
          <w:tab w:val="num" w:pos="1440"/>
        </w:tabs>
        <w:ind w:left="1440" w:hanging="360"/>
      </w:pPr>
      <w:rPr>
        <w:rFonts w:hint="default"/>
        <w:b w:val="0"/>
      </w:rPr>
    </w:lvl>
    <w:lvl w:ilvl="1" w:tplc="0409000F">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B233A6A"/>
    <w:multiLevelType w:val="multilevel"/>
    <w:tmpl w:val="DBECAD6E"/>
    <w:lvl w:ilvl="0">
      <w:start w:val="8"/>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5" w15:restartNumberingAfterBreak="0">
    <w:nsid w:val="7D7E142C"/>
    <w:multiLevelType w:val="hybridMultilevel"/>
    <w:tmpl w:val="1264E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
  </w:num>
  <w:num w:numId="3">
    <w:abstractNumId w:val="10"/>
  </w:num>
  <w:num w:numId="4">
    <w:abstractNumId w:val="11"/>
  </w:num>
  <w:num w:numId="5">
    <w:abstractNumId w:val="13"/>
  </w:num>
  <w:num w:numId="6">
    <w:abstractNumId w:val="4"/>
  </w:num>
  <w:num w:numId="7">
    <w:abstractNumId w:val="3"/>
  </w:num>
  <w:num w:numId="8">
    <w:abstractNumId w:val="7"/>
  </w:num>
  <w:num w:numId="9">
    <w:abstractNumId w:val="15"/>
  </w:num>
  <w:num w:numId="10">
    <w:abstractNumId w:val="2"/>
  </w:num>
  <w:num w:numId="11">
    <w:abstractNumId w:val="6"/>
  </w:num>
  <w:num w:numId="12">
    <w:abstractNumId w:val="8"/>
  </w:num>
  <w:num w:numId="13">
    <w:abstractNumId w:val="0"/>
  </w:num>
  <w:num w:numId="14">
    <w:abstractNumId w:val="9"/>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700"/>
    <w:rsid w:val="0007615C"/>
    <w:rsid w:val="001F0605"/>
    <w:rsid w:val="002029F4"/>
    <w:rsid w:val="002317D4"/>
    <w:rsid w:val="002A4CD4"/>
    <w:rsid w:val="002E19E3"/>
    <w:rsid w:val="00375AE6"/>
    <w:rsid w:val="00427B04"/>
    <w:rsid w:val="004511EF"/>
    <w:rsid w:val="005338D1"/>
    <w:rsid w:val="0066128E"/>
    <w:rsid w:val="006670E5"/>
    <w:rsid w:val="00694557"/>
    <w:rsid w:val="006E3BDD"/>
    <w:rsid w:val="00760A3E"/>
    <w:rsid w:val="00812901"/>
    <w:rsid w:val="00927AA8"/>
    <w:rsid w:val="009B06AF"/>
    <w:rsid w:val="009B5700"/>
    <w:rsid w:val="009E679F"/>
    <w:rsid w:val="009F7393"/>
    <w:rsid w:val="00B0240F"/>
    <w:rsid w:val="00BC0998"/>
    <w:rsid w:val="00C707EB"/>
    <w:rsid w:val="00FE2B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82357"/>
  <w15:chartTrackingRefBased/>
  <w15:docId w15:val="{CBFFAD29-F5AE-430B-B92F-08B126355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700"/>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B5700"/>
    <w:pPr>
      <w:tabs>
        <w:tab w:val="center" w:pos="4320"/>
        <w:tab w:val="right" w:pos="8640"/>
      </w:tabs>
    </w:pPr>
  </w:style>
  <w:style w:type="character" w:customStyle="1" w:styleId="HeaderChar">
    <w:name w:val="Header Char"/>
    <w:basedOn w:val="DefaultParagraphFont"/>
    <w:link w:val="Header"/>
    <w:uiPriority w:val="99"/>
    <w:rsid w:val="009B5700"/>
    <w:rPr>
      <w:rFonts w:ascii="Times New Roman" w:eastAsia="Times New Roman" w:hAnsi="Times New Roman" w:cs="Times New Roman"/>
      <w:sz w:val="24"/>
      <w:szCs w:val="20"/>
    </w:rPr>
  </w:style>
  <w:style w:type="character" w:styleId="PageNumber">
    <w:name w:val="page number"/>
    <w:basedOn w:val="DefaultParagraphFont"/>
    <w:rsid w:val="009B5700"/>
  </w:style>
  <w:style w:type="paragraph" w:styleId="Footer">
    <w:name w:val="footer"/>
    <w:basedOn w:val="Normal"/>
    <w:link w:val="FooterChar"/>
    <w:unhideWhenUsed/>
    <w:rsid w:val="009B5700"/>
    <w:pPr>
      <w:tabs>
        <w:tab w:val="center" w:pos="4680"/>
        <w:tab w:val="right" w:pos="9360"/>
      </w:tabs>
    </w:pPr>
  </w:style>
  <w:style w:type="character" w:customStyle="1" w:styleId="FooterChar">
    <w:name w:val="Footer Char"/>
    <w:basedOn w:val="DefaultParagraphFont"/>
    <w:link w:val="Footer"/>
    <w:rsid w:val="009B5700"/>
    <w:rPr>
      <w:rFonts w:ascii="Times New Roman" w:eastAsia="Times New Roman" w:hAnsi="Times New Roman" w:cs="Times New Roman"/>
      <w:sz w:val="24"/>
      <w:szCs w:val="20"/>
    </w:rPr>
  </w:style>
  <w:style w:type="paragraph" w:customStyle="1" w:styleId="Style1">
    <w:name w:val="Style1"/>
    <w:basedOn w:val="Normal"/>
    <w:rsid w:val="009B5700"/>
    <w:pPr>
      <w:keepLines/>
      <w:widowControl w:val="0"/>
      <w:spacing w:line="360" w:lineRule="auto"/>
      <w:ind w:left="450" w:hanging="450"/>
      <w:jc w:val="both"/>
    </w:pPr>
    <w:rPr>
      <w:rFonts w:ascii="Arial" w:eastAsia="BatangChe" w:hAnsi="Arial"/>
      <w:lang w:val="en-GB"/>
    </w:rPr>
  </w:style>
  <w:style w:type="paragraph" w:customStyle="1" w:styleId="Style5">
    <w:name w:val="Style5"/>
    <w:basedOn w:val="Header"/>
    <w:autoRedefine/>
    <w:rsid w:val="009B5700"/>
    <w:pPr>
      <w:keepLines/>
      <w:widowControl w:val="0"/>
      <w:numPr>
        <w:ilvl w:val="1"/>
        <w:numId w:val="7"/>
      </w:numPr>
      <w:tabs>
        <w:tab w:val="clear" w:pos="4320"/>
        <w:tab w:val="center" w:pos="4819"/>
        <w:tab w:val="left" w:pos="8640"/>
        <w:tab w:val="right" w:pos="9071"/>
        <w:tab w:val="left" w:pos="10080"/>
      </w:tabs>
      <w:ind w:right="630"/>
      <w:jc w:val="both"/>
    </w:pPr>
    <w:rPr>
      <w:rFonts w:ascii="Arial" w:eastAsia="BatangChe" w:hAnsi="Arial"/>
      <w:lang w:val="en-GB"/>
    </w:rPr>
  </w:style>
  <w:style w:type="paragraph" w:styleId="ListParagraph">
    <w:name w:val="List Paragraph"/>
    <w:basedOn w:val="Normal"/>
    <w:uiPriority w:val="34"/>
    <w:qFormat/>
    <w:rsid w:val="009B5700"/>
    <w:pPr>
      <w:ind w:left="720"/>
      <w:contextualSpacing/>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Visio_2003-2010_Drawing1.vsd"/><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oleObject" Target="embeddings/Microsoft_Visio_2003-2010_Drawing.vsd"/><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2065</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Steady track</dc:creator>
  <cp:keywords/>
  <dc:description/>
  <cp:lastModifiedBy>Steady track</cp:lastModifiedBy>
  <cp:revision>3</cp:revision>
  <cp:lastPrinted>2018-01-24T19:41:00Z</cp:lastPrinted>
  <dcterms:created xsi:type="dcterms:W3CDTF">2018-01-24T19:42:00Z</dcterms:created>
  <dcterms:modified xsi:type="dcterms:W3CDTF">2018-01-24T19:42:00Z</dcterms:modified>
</cp:coreProperties>
</file>