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30613" w14:textId="77777777" w:rsidR="00F84608" w:rsidRDefault="00000000">
      <w:pPr>
        <w:pStyle w:val="BodyText"/>
        <w:spacing w:before="5"/>
        <w:rPr>
          <w:rFonts w:ascii="Times New Roman"/>
          <w:sz w:val="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426560" behindDoc="1" locked="0" layoutInCell="1" allowOverlap="1" wp14:anchorId="69BE315B" wp14:editId="407868C5">
                <wp:simplePos x="0" y="0"/>
                <wp:positionH relativeFrom="page">
                  <wp:posOffset>-1523</wp:posOffset>
                </wp:positionH>
                <wp:positionV relativeFrom="page">
                  <wp:posOffset>-1527</wp:posOffset>
                </wp:positionV>
                <wp:extent cx="7556500" cy="1069022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10690225"/>
                          <a:chOff x="0" y="0"/>
                          <a:chExt cx="7556500" cy="1069022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5382895" y="9836280"/>
                            <a:ext cx="190563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635" h="342900">
                                <a:moveTo>
                                  <a:pt x="19052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2900"/>
                                </a:lnTo>
                                <a:lnTo>
                                  <a:pt x="1905253" y="342900"/>
                                </a:lnTo>
                                <a:lnTo>
                                  <a:pt x="19052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1523" y="1523"/>
                            <a:ext cx="7553325" cy="10687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10687050">
                                <a:moveTo>
                                  <a:pt x="7553325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10687053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536B36" id="Group 1" o:spid="_x0000_s1026" style="position:absolute;margin-left:-.1pt;margin-top:-.1pt;width:595pt;height:841.75pt;z-index:-15889920;mso-wrap-distance-left:0;mso-wrap-distance-right:0;mso-position-horizontal-relative:page;mso-position-vertical-relative:page" coordsize="75565,1069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">
                <v:shape id="Graphic 2" o:spid="_x0000_s1027" style="position:absolute;left:53828;top:98362;width:19057;height:3429;visibility:visible;mso-wrap-style:square;v-text-anchor:top" coordsize="1905635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" path="m1905253,l,,,342900r1905253,l1905253,xe" stroked="f">
                  <v:path arrowok="t"/>
                </v:shape>
                <v:shape id="Graphic 3" o:spid="_x0000_s1028" style="position:absolute;left:15;top:15;width:75533;height:106870;visibility:visible;mso-wrap-style:square;v-text-anchor:top" coordsize="7553325,10687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" path="m7553325,l,3,,10687053e" filled="f" strokeweight=".24pt">
                  <v:path arrowok="t"/>
                </v:shape>
                <w10:wrap anchorx="page" anchory="page"/>
              </v:group>
            </w:pict>
          </mc:Fallback>
        </mc:AlternateContent>
      </w:r>
    </w:p>
    <w:tbl>
      <w:tblPr>
        <w:tblW w:w="975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8"/>
        <w:gridCol w:w="8010"/>
      </w:tblGrid>
      <w:tr w:rsidR="001E1402" w:rsidRPr="001E1402" w14:paraId="0661BC60" w14:textId="77777777" w:rsidTr="00170E55">
        <w:tc>
          <w:tcPr>
            <w:tcW w:w="1748" w:type="dxa"/>
          </w:tcPr>
          <w:p w14:paraId="1D4CEE3B" w14:textId="77777777" w:rsidR="001E1402" w:rsidRPr="001E1402" w:rsidRDefault="001E1402" w:rsidP="005E0483">
            <w:pPr>
              <w:ind w:left="11" w:hanging="11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Purpose:</w:t>
            </w:r>
          </w:p>
        </w:tc>
        <w:tc>
          <w:tcPr>
            <w:tcW w:w="8010" w:type="dxa"/>
          </w:tcPr>
          <w:p w14:paraId="4DB4B692" w14:textId="77777777" w:rsidR="000F147F" w:rsidRDefault="00000000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To lead the Safety &amp; Health Committee (SHC) and ensure effective governance, consultation and participation in accordance with ISO 45001:2018 and applicable Malaysian occupational safety and health requirements.</w:t>
            </w:r>
          </w:p>
          <w:p w14:paraId="2B5C136B" w14:textId="77777777" w:rsidR="008F3B30" w:rsidRDefault="008F3B30"/>
        </w:tc>
      </w:tr>
      <w:tr w:rsidR="001E1402" w:rsidRPr="001E1402" w14:paraId="599E9823" w14:textId="77777777" w:rsidTr="00170E55">
        <w:tc>
          <w:tcPr>
            <w:tcW w:w="1748" w:type="dxa"/>
          </w:tcPr>
          <w:p w14:paraId="6E8473CE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Scope:</w:t>
            </w:r>
          </w:p>
        </w:tc>
        <w:tc>
          <w:tcPr>
            <w:tcW w:w="8010" w:type="dxa"/>
          </w:tcPr>
          <w:p w14:paraId="55640483" w14:textId="77777777" w:rsidR="000F147F" w:rsidRDefault="00000000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Covers the leadership, direction and oversight of the Company’s SHC for all workplaces, projects and occupational health and safety matters.</w:t>
            </w:r>
          </w:p>
          <w:p w14:paraId="6A5BAA3B" w14:textId="77777777" w:rsidR="008F3B30" w:rsidRDefault="008F3B30"/>
        </w:tc>
      </w:tr>
      <w:tr w:rsidR="001E1402" w:rsidRPr="001E1402" w14:paraId="01B04FBC" w14:textId="77777777" w:rsidTr="00170E55">
        <w:tc>
          <w:tcPr>
            <w:tcW w:w="1748" w:type="dxa"/>
          </w:tcPr>
          <w:p w14:paraId="343F5679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ISO Reference:</w:t>
            </w:r>
          </w:p>
        </w:tc>
        <w:tc>
          <w:tcPr>
            <w:tcW w:w="8010" w:type="dxa"/>
          </w:tcPr>
          <w:p w14:paraId="29E8BB21" w14:textId="77777777" w:rsidR="000F147F" w:rsidRDefault="00000000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MS ISO 45001:2018 Clauses 5.1, 5.3 and 5.4</w:t>
            </w:r>
          </w:p>
          <w:p w14:paraId="7CE53F0A" w14:textId="77777777" w:rsidR="008F3B30" w:rsidRDefault="008F3B30"/>
        </w:tc>
      </w:tr>
    </w:tbl>
    <w:p w14:paraId="63EF7E64" w14:textId="77777777" w:rsidR="001E1402" w:rsidRPr="009F475C" w:rsidRDefault="001E1402" w:rsidP="001E1402">
      <w:pPr>
        <w:ind w:left="709" w:hanging="709"/>
        <w:rPr>
          <w:rFonts w:ascii="Calibri" w:hAnsi="Calibri"/>
          <w:sz w:val="12"/>
          <w:szCs w:val="12"/>
        </w:rPr>
      </w:pPr>
    </w:p>
    <w:tbl>
      <w:tblPr>
        <w:tblStyle w:val="TableGrid"/>
        <w:tblW w:w="9810" w:type="dxa"/>
        <w:tblInd w:w="250" w:type="dxa"/>
        <w:tblLook w:val="04A0" w:firstRow="1" w:lastRow="0" w:firstColumn="1" w:lastColumn="0" w:noHBand="0" w:noVBand="1"/>
      </w:tblPr>
      <w:tblGrid>
        <w:gridCol w:w="1730"/>
        <w:gridCol w:w="2013"/>
        <w:gridCol w:w="1672"/>
        <w:gridCol w:w="4395"/>
      </w:tblGrid>
      <w:tr w:rsidR="001E1402" w:rsidRPr="001E1402" w14:paraId="61348D13" w14:textId="77777777" w:rsidTr="001E1402">
        <w:tc>
          <w:tcPr>
            <w:tcW w:w="9810" w:type="dxa"/>
            <w:gridSpan w:val="4"/>
            <w:shd w:val="clear" w:color="auto" w:fill="CCFFFF"/>
          </w:tcPr>
          <w:p w14:paraId="75D0AAC7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Revision History</w:t>
            </w:r>
          </w:p>
        </w:tc>
      </w:tr>
      <w:tr w:rsidR="001E1402" w:rsidRPr="001E1402" w14:paraId="25DCD2D8" w14:textId="77777777" w:rsidTr="001E1402">
        <w:tc>
          <w:tcPr>
            <w:tcW w:w="1730" w:type="dxa"/>
            <w:shd w:val="clear" w:color="auto" w:fill="DBE5F1" w:themeFill="accent1" w:themeFillTint="33"/>
          </w:tcPr>
          <w:p w14:paraId="38150A9D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Revision No.</w:t>
            </w:r>
          </w:p>
        </w:tc>
        <w:tc>
          <w:tcPr>
            <w:tcW w:w="2013" w:type="dxa"/>
            <w:shd w:val="clear" w:color="auto" w:fill="DBE5F1" w:themeFill="accent1" w:themeFillTint="33"/>
          </w:tcPr>
          <w:p w14:paraId="1A44F46A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Revision Date</w:t>
            </w:r>
          </w:p>
        </w:tc>
        <w:tc>
          <w:tcPr>
            <w:tcW w:w="1672" w:type="dxa"/>
            <w:shd w:val="clear" w:color="auto" w:fill="DBE5F1" w:themeFill="accent1" w:themeFillTint="33"/>
          </w:tcPr>
          <w:p w14:paraId="62615601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Originator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14:paraId="4B2D59DA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Description of Changes</w:t>
            </w:r>
          </w:p>
        </w:tc>
      </w:tr>
      <w:tr w:rsidR="001E1402" w:rsidRPr="001E1402" w14:paraId="6FB55451" w14:textId="77777777" w:rsidTr="001E1402">
        <w:tc>
          <w:tcPr>
            <w:tcW w:w="1730" w:type="dxa"/>
          </w:tcPr>
          <w:p w14:paraId="2391695C" w14:textId="77777777" w:rsidR="000F147F" w:rsidRDefault="00000000" w:rsidP="008F3B30">
            <w:pPr>
              <w:jc w:val="center"/>
            </w:pPr>
            <w:r>
              <w:rPr>
                <w:rFonts w:ascii="Calibri" w:eastAsia="Calibri" w:hAnsi="Calibri"/>
                <w:sz w:val="24"/>
              </w:rPr>
              <w:t>0</w:t>
            </w:r>
          </w:p>
        </w:tc>
        <w:tc>
          <w:tcPr>
            <w:tcW w:w="2013" w:type="dxa"/>
          </w:tcPr>
          <w:p w14:paraId="1C83AD70" w14:textId="77777777" w:rsidR="000F147F" w:rsidRDefault="00000000">
            <w:r>
              <w:rPr>
                <w:rFonts w:ascii="Calibri" w:eastAsia="Calibri" w:hAnsi="Calibri"/>
                <w:sz w:val="24"/>
              </w:rPr>
              <w:t>01 Sept 2026</w:t>
            </w:r>
          </w:p>
        </w:tc>
        <w:tc>
          <w:tcPr>
            <w:tcW w:w="1672" w:type="dxa"/>
          </w:tcPr>
          <w:p w14:paraId="02A17250" w14:textId="77777777" w:rsidR="000F147F" w:rsidRDefault="00000000">
            <w:r>
              <w:rPr>
                <w:rFonts w:ascii="Calibri" w:eastAsia="Calibri" w:hAnsi="Calibri"/>
                <w:sz w:val="24"/>
              </w:rPr>
              <w:t>ISO Manager</w:t>
            </w:r>
          </w:p>
        </w:tc>
        <w:tc>
          <w:tcPr>
            <w:tcW w:w="4395" w:type="dxa"/>
          </w:tcPr>
          <w:p w14:paraId="06AB2BA0" w14:textId="77777777" w:rsidR="000F147F" w:rsidRDefault="00000000">
            <w:r>
              <w:rPr>
                <w:rFonts w:ascii="Calibri" w:eastAsia="Calibri" w:hAnsi="Calibri"/>
                <w:sz w:val="24"/>
              </w:rPr>
              <w:t>Initial issue for implementation of MS ISO 45001:2018 Clauses 5.1, 5.3 and 5.4</w:t>
            </w:r>
          </w:p>
        </w:tc>
      </w:tr>
      <w:tr w:rsidR="001E1402" w:rsidRPr="001E1402" w14:paraId="5FB010A0" w14:textId="77777777" w:rsidTr="001E1402">
        <w:tc>
          <w:tcPr>
            <w:tcW w:w="1730" w:type="dxa"/>
          </w:tcPr>
          <w:p w14:paraId="1A70AB4B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3" w:type="dxa"/>
          </w:tcPr>
          <w:p w14:paraId="6F681AF5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72" w:type="dxa"/>
          </w:tcPr>
          <w:p w14:paraId="07DF2A7C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</w:tcPr>
          <w:p w14:paraId="176D85BB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07AC516" w14:textId="77777777" w:rsidR="00F84608" w:rsidRPr="009F475C" w:rsidRDefault="00F84608" w:rsidP="009E271B">
      <w:pPr>
        <w:pStyle w:val="BodyText"/>
        <w:rPr>
          <w:sz w:val="12"/>
          <w:szCs w:val="12"/>
        </w:rPr>
      </w:pPr>
    </w:p>
    <w:tbl>
      <w:tblPr>
        <w:tblStyle w:val="TableGrid"/>
        <w:tblW w:w="9810" w:type="dxa"/>
        <w:tblInd w:w="250" w:type="dxa"/>
        <w:tblLook w:val="04A0" w:firstRow="1" w:lastRow="0" w:firstColumn="1" w:lastColumn="0" w:noHBand="0" w:noVBand="1"/>
      </w:tblPr>
      <w:tblGrid>
        <w:gridCol w:w="1730"/>
        <w:gridCol w:w="8080"/>
      </w:tblGrid>
      <w:tr w:rsidR="00BA7E83" w14:paraId="4F08787B" w14:textId="77777777" w:rsidTr="00CF0BC4">
        <w:tc>
          <w:tcPr>
            <w:tcW w:w="9810" w:type="dxa"/>
            <w:gridSpan w:val="2"/>
            <w:shd w:val="clear" w:color="auto" w:fill="CCFFFF"/>
          </w:tcPr>
          <w:p w14:paraId="00E7933F" w14:textId="77777777" w:rsidR="00BA7E83" w:rsidRPr="00BA7E83" w:rsidRDefault="00CF0BC4" w:rsidP="00BA7E83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Abbreviation &amp; </w:t>
            </w:r>
            <w:r w:rsidR="00BA7E83" w:rsidRPr="00BA7E83">
              <w:rPr>
                <w:rFonts w:asciiTheme="minorHAnsi" w:hAnsiTheme="minorHAnsi" w:cstheme="minorHAnsi"/>
                <w:sz w:val="24"/>
                <w:szCs w:val="24"/>
              </w:rPr>
              <w:t>Definition</w:t>
            </w:r>
          </w:p>
        </w:tc>
      </w:tr>
      <w:tr w:rsidR="000F147F" w14:paraId="24881F2D" w14:textId="77777777">
        <w:tc>
          <w:tcPr>
            <w:tcW w:w="1730" w:type="dxa"/>
          </w:tcPr>
          <w:p w14:paraId="1302EC8D" w14:textId="77777777" w:rsidR="000F147F" w:rsidRDefault="00000000">
            <w:r>
              <w:rPr>
                <w:rFonts w:ascii="Calibri" w:eastAsia="Calibri" w:hAnsi="Calibri"/>
                <w:sz w:val="24"/>
              </w:rPr>
              <w:t>MD</w:t>
            </w:r>
          </w:p>
        </w:tc>
        <w:tc>
          <w:tcPr>
            <w:tcW w:w="8080" w:type="dxa"/>
          </w:tcPr>
          <w:p w14:paraId="72398AA0" w14:textId="77777777" w:rsidR="000F147F" w:rsidRDefault="00000000">
            <w:r>
              <w:rPr>
                <w:rFonts w:ascii="Calibri" w:eastAsia="Calibri" w:hAnsi="Calibri"/>
                <w:sz w:val="24"/>
              </w:rPr>
              <w:t>Managing Director</w:t>
            </w:r>
          </w:p>
        </w:tc>
      </w:tr>
      <w:tr w:rsidR="000F147F" w14:paraId="17CDBAD7" w14:textId="77777777">
        <w:tc>
          <w:tcPr>
            <w:tcW w:w="1730" w:type="dxa"/>
          </w:tcPr>
          <w:p w14:paraId="1520CF5A" w14:textId="77777777" w:rsidR="000F147F" w:rsidRDefault="00000000">
            <w:r>
              <w:rPr>
                <w:rFonts w:ascii="Calibri" w:eastAsia="Calibri" w:hAnsi="Calibri"/>
                <w:sz w:val="24"/>
              </w:rPr>
              <w:t>OH&amp;S</w:t>
            </w:r>
          </w:p>
        </w:tc>
        <w:tc>
          <w:tcPr>
            <w:tcW w:w="8080" w:type="dxa"/>
          </w:tcPr>
          <w:p w14:paraId="26BF668B" w14:textId="77777777" w:rsidR="000F147F" w:rsidRDefault="00000000">
            <w:r>
              <w:rPr>
                <w:rFonts w:ascii="Calibri" w:eastAsia="Calibri" w:hAnsi="Calibri"/>
                <w:sz w:val="24"/>
              </w:rPr>
              <w:t>Occupational Health And Safety</w:t>
            </w:r>
          </w:p>
        </w:tc>
      </w:tr>
      <w:tr w:rsidR="000F147F" w14:paraId="0940D53A" w14:textId="77777777">
        <w:tc>
          <w:tcPr>
            <w:tcW w:w="1730" w:type="dxa"/>
          </w:tcPr>
          <w:p w14:paraId="4A858380" w14:textId="77777777" w:rsidR="000F147F" w:rsidRDefault="00000000">
            <w:r>
              <w:rPr>
                <w:rFonts w:ascii="Calibri" w:eastAsia="Calibri" w:hAnsi="Calibri"/>
                <w:sz w:val="24"/>
              </w:rPr>
              <w:t>SHC</w:t>
            </w:r>
          </w:p>
        </w:tc>
        <w:tc>
          <w:tcPr>
            <w:tcW w:w="8080" w:type="dxa"/>
          </w:tcPr>
          <w:p w14:paraId="7F12A495" w14:textId="77777777" w:rsidR="000F147F" w:rsidRDefault="00000000">
            <w:r>
              <w:rPr>
                <w:rFonts w:ascii="Calibri" w:eastAsia="Calibri" w:hAnsi="Calibri"/>
                <w:sz w:val="24"/>
              </w:rPr>
              <w:t>Safety &amp; Health Committee</w:t>
            </w:r>
          </w:p>
        </w:tc>
      </w:tr>
      <w:tr w:rsidR="000F147F" w14:paraId="6AFF498D" w14:textId="77777777">
        <w:tc>
          <w:tcPr>
            <w:tcW w:w="1730" w:type="dxa"/>
          </w:tcPr>
          <w:p w14:paraId="1740D788" w14:textId="77777777" w:rsidR="000F147F" w:rsidRDefault="00000000">
            <w:r>
              <w:rPr>
                <w:rFonts w:ascii="Calibri" w:eastAsia="Calibri" w:hAnsi="Calibri"/>
                <w:sz w:val="24"/>
              </w:rPr>
              <w:t>SHM</w:t>
            </w:r>
          </w:p>
        </w:tc>
        <w:tc>
          <w:tcPr>
            <w:tcW w:w="8080" w:type="dxa"/>
          </w:tcPr>
          <w:p w14:paraId="2D993E7F" w14:textId="77777777" w:rsidR="000F147F" w:rsidRDefault="00000000">
            <w:r>
              <w:rPr>
                <w:rFonts w:ascii="Calibri" w:eastAsia="Calibri" w:hAnsi="Calibri"/>
                <w:sz w:val="24"/>
              </w:rPr>
              <w:t>Safety &amp; Health Manager</w:t>
            </w:r>
          </w:p>
        </w:tc>
      </w:tr>
    </w:tbl>
    <w:p w14:paraId="5EB5A7FF" w14:textId="77777777" w:rsidR="00F84608" w:rsidRDefault="00000000">
      <w:pPr>
        <w:pStyle w:val="BodyText"/>
        <w:spacing w:before="8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2240" behindDoc="1" locked="0" layoutInCell="1" allowOverlap="1" wp14:anchorId="665818F1" wp14:editId="5CC1CB69">
                <wp:simplePos x="0" y="0"/>
                <wp:positionH relativeFrom="page">
                  <wp:posOffset>0</wp:posOffset>
                </wp:positionH>
                <wp:positionV relativeFrom="page">
                  <wp:posOffset>-3</wp:posOffset>
                </wp:positionV>
                <wp:extent cx="7553325" cy="1068705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3325" cy="10687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3325" h="10687050">
                              <a:moveTo>
                                <a:pt x="7553325" y="0"/>
                              </a:moveTo>
                              <a:lnTo>
                                <a:pt x="0" y="3"/>
                              </a:lnTo>
                              <a:lnTo>
                                <a:pt x="0" y="10687053"/>
                              </a:lnTo>
                            </a:path>
                          </a:pathLst>
                        </a:custGeom>
                        <a:ln w="30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06905D" id="Graphic 4" o:spid="_x0000_s1026" style="position:absolute;margin-left:0;margin-top:0;width:594.75pt;height:841.5pt;z-index:-25159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3325,10687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" path="m7553325,l,3,,10687053e" filled="f" strokeweight=".24pt">
                <v:path arrowok="t"/>
                <w10:wrap anchorx="page" anchory="page"/>
              </v:shape>
            </w:pict>
          </mc:Fallback>
        </mc:AlternateContent>
      </w: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9726"/>
      </w:tblGrid>
      <w:tr w:rsidR="00F53C77" w14:paraId="266C6129" w14:textId="77777777" w:rsidTr="0030533F">
        <w:tc>
          <w:tcPr>
            <w:tcW w:w="9726" w:type="dxa"/>
            <w:shd w:val="clear" w:color="auto" w:fill="CCFFFF"/>
          </w:tcPr>
          <w:p w14:paraId="79FAD28D" w14:textId="77777777" w:rsidR="000F147F" w:rsidRDefault="00000000">
            <w:pPr>
              <w:jc w:val="center"/>
            </w:pPr>
            <w:r>
              <w:rPr>
                <w:rFonts w:ascii="Calibri" w:eastAsia="Calibri" w:hAnsi="Calibri"/>
                <w:b/>
                <w:sz w:val="24"/>
              </w:rPr>
              <w:t>Job Description</w:t>
            </w:r>
          </w:p>
        </w:tc>
      </w:tr>
      <w:tr w:rsidR="00F53C77" w14:paraId="525218DD" w14:textId="77777777" w:rsidTr="00B03C69">
        <w:tc>
          <w:tcPr>
            <w:tcW w:w="9726" w:type="dxa"/>
          </w:tcPr>
          <w:p w14:paraId="4FEE732D" w14:textId="7A4D79F9" w:rsidR="000F147F" w:rsidRDefault="00000000">
            <w:r>
              <w:rPr>
                <w:rFonts w:ascii="Calibri" w:eastAsia="Calibri" w:hAnsi="Calibri"/>
                <w:b/>
                <w:sz w:val="24"/>
              </w:rPr>
              <w:t xml:space="preserve">Designation                   : </w:t>
            </w:r>
            <w:r>
              <w:rPr>
                <w:rFonts w:ascii="Calibri" w:eastAsia="Calibri" w:hAnsi="Calibri"/>
                <w:sz w:val="24"/>
              </w:rPr>
              <w:t xml:space="preserve">Safety &amp; Health Manager </w:t>
            </w:r>
            <w:r w:rsidR="008F3B30">
              <w:rPr>
                <w:rFonts w:ascii="Calibri" w:eastAsia="Calibri" w:hAnsi="Calibri"/>
                <w:sz w:val="24"/>
              </w:rPr>
              <w:t xml:space="preserve">(SHM) </w:t>
            </w:r>
            <w:r>
              <w:rPr>
                <w:rFonts w:ascii="Calibri" w:eastAsia="Calibri" w:hAnsi="Calibri"/>
                <w:sz w:val="24"/>
              </w:rPr>
              <w:t>– Committee Chairman</w:t>
            </w:r>
          </w:p>
          <w:p w14:paraId="09C564BC" w14:textId="77777777" w:rsidR="000F147F" w:rsidRDefault="00000000">
            <w:r>
              <w:rPr>
                <w:rFonts w:ascii="Calibri" w:eastAsia="Calibri" w:hAnsi="Calibri"/>
                <w:b/>
                <w:sz w:val="24"/>
              </w:rPr>
              <w:t xml:space="preserve">Reports To                     : </w:t>
            </w:r>
            <w:r>
              <w:rPr>
                <w:rFonts w:ascii="Calibri" w:eastAsia="Calibri" w:hAnsi="Calibri"/>
                <w:sz w:val="24"/>
              </w:rPr>
              <w:t>Managing Director (MD)</w:t>
            </w:r>
          </w:p>
          <w:p w14:paraId="3C03BAB4" w14:textId="77777777" w:rsidR="008F3B30" w:rsidRDefault="00000000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b/>
                <w:sz w:val="24"/>
              </w:rPr>
              <w:t xml:space="preserve">Min. Qualification        : </w:t>
            </w:r>
            <w:r>
              <w:rPr>
                <w:rFonts w:ascii="Calibri" w:eastAsia="Calibri" w:hAnsi="Calibri"/>
                <w:sz w:val="24"/>
              </w:rPr>
              <w:t xml:space="preserve">Degree / Diploma in occupational safety and health, engineering or a </w:t>
            </w:r>
          </w:p>
          <w:p w14:paraId="74B63C89" w14:textId="3E3DF08E" w:rsidR="000F147F" w:rsidRDefault="008F3B30">
            <w:r>
              <w:rPr>
                <w:rFonts w:ascii="Calibri" w:eastAsia="Calibri" w:hAnsi="Calibri"/>
                <w:sz w:val="24"/>
              </w:rPr>
              <w:t xml:space="preserve">                                            </w:t>
            </w:r>
            <w:r w:rsidR="00000000">
              <w:rPr>
                <w:rFonts w:ascii="Calibri" w:eastAsia="Calibri" w:hAnsi="Calibri"/>
                <w:sz w:val="24"/>
              </w:rPr>
              <w:t>related discipline with relevant safety and health competency</w:t>
            </w:r>
          </w:p>
          <w:p w14:paraId="0E3D5579" w14:textId="4D1ED94F" w:rsidR="000F147F" w:rsidRDefault="00000000">
            <w:r>
              <w:rPr>
                <w:rFonts w:ascii="Calibri" w:eastAsia="Calibri" w:hAnsi="Calibri"/>
                <w:b/>
                <w:sz w:val="24"/>
              </w:rPr>
              <w:t xml:space="preserve">Min. Working Experience : </w:t>
            </w:r>
            <w:r w:rsidR="008F3B30" w:rsidRPr="006816D0">
              <w:rPr>
                <w:rFonts w:ascii="Calibri" w:eastAsia="Calibri" w:hAnsi="Calibri"/>
                <w:bCs/>
                <w:sz w:val="24"/>
              </w:rPr>
              <w:t>3</w:t>
            </w:r>
            <w:r>
              <w:rPr>
                <w:rFonts w:ascii="Calibri" w:eastAsia="Calibri" w:hAnsi="Calibri"/>
                <w:sz w:val="24"/>
              </w:rPr>
              <w:t xml:space="preserve"> years or more</w:t>
            </w:r>
          </w:p>
          <w:p w14:paraId="6204C69E" w14:textId="77777777" w:rsidR="000F147F" w:rsidRDefault="000F147F"/>
          <w:p w14:paraId="6C44760F" w14:textId="77777777" w:rsidR="000F147F" w:rsidRDefault="00000000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Key Responsibilities:</w:t>
            </w:r>
          </w:p>
          <w:p w14:paraId="19721569" w14:textId="77777777" w:rsidR="000F147F" w:rsidRDefault="00000000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1. Committee Leadership:</w:t>
            </w:r>
          </w:p>
          <w:p w14:paraId="48AC2FA4" w14:textId="7935AAAD" w:rsidR="000F147F" w:rsidRDefault="006816D0" w:rsidP="006816D0">
            <w:pPr>
              <w:ind w:left="734" w:hanging="425"/>
            </w:pPr>
            <w:r>
              <w:rPr>
                <w:rFonts w:ascii="Calibri" w:eastAsia="Calibri" w:hAnsi="Calibri"/>
                <w:sz w:val="24"/>
              </w:rPr>
              <w:t xml:space="preserve">(a)   </w:t>
            </w:r>
            <w:r w:rsidR="00000000">
              <w:rPr>
                <w:rFonts w:ascii="Calibri" w:eastAsia="Calibri" w:hAnsi="Calibri"/>
                <w:sz w:val="24"/>
              </w:rPr>
              <w:t>Chair SHC meetings, approve meeting agendas and ensure balanced representation of employer and employee members.</w:t>
            </w:r>
          </w:p>
          <w:p w14:paraId="10AC7FE5" w14:textId="5E05830E" w:rsidR="000F147F" w:rsidRDefault="006816D0" w:rsidP="006816D0">
            <w:pPr>
              <w:ind w:left="734" w:hanging="425"/>
            </w:pPr>
            <w:r>
              <w:rPr>
                <w:rFonts w:ascii="Calibri" w:eastAsia="Calibri" w:hAnsi="Calibri"/>
                <w:sz w:val="24"/>
              </w:rPr>
              <w:t xml:space="preserve">(b)   </w:t>
            </w:r>
            <w:r w:rsidR="00000000">
              <w:rPr>
                <w:rFonts w:ascii="Calibri" w:eastAsia="Calibri" w:hAnsi="Calibri"/>
                <w:sz w:val="24"/>
              </w:rPr>
              <w:t>Guide discussions towards practical decisions that protect workers and support the OHSMS.</w:t>
            </w:r>
          </w:p>
          <w:p w14:paraId="44B33B73" w14:textId="77777777" w:rsidR="000F147F" w:rsidRDefault="000F147F"/>
          <w:p w14:paraId="2AFC7AA7" w14:textId="77777777" w:rsidR="000F147F" w:rsidRDefault="00000000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2. Governance and Compliance:</w:t>
            </w:r>
          </w:p>
          <w:p w14:paraId="32FA2446" w14:textId="05F8FB59" w:rsidR="000F147F" w:rsidRDefault="006816D0" w:rsidP="006816D0">
            <w:pPr>
              <w:ind w:left="734" w:hanging="425"/>
            </w:pPr>
            <w:r>
              <w:rPr>
                <w:rFonts w:ascii="Calibri" w:eastAsia="Calibri" w:hAnsi="Calibri"/>
                <w:sz w:val="24"/>
              </w:rPr>
              <w:t xml:space="preserve">(a)   </w:t>
            </w:r>
            <w:r w:rsidR="00000000">
              <w:rPr>
                <w:rFonts w:ascii="Calibri" w:eastAsia="Calibri" w:hAnsi="Calibri"/>
                <w:sz w:val="24"/>
              </w:rPr>
              <w:t>Ensure the SHC fulfils applicable legal requirements, its terms of reference and assigned ISO 45001 responsibilities.</w:t>
            </w:r>
          </w:p>
          <w:p w14:paraId="414E4F78" w14:textId="43D6A6D0" w:rsidR="000F147F" w:rsidRDefault="006816D0" w:rsidP="006816D0">
            <w:pPr>
              <w:ind w:left="734" w:hanging="425"/>
            </w:pPr>
            <w:r>
              <w:rPr>
                <w:rFonts w:ascii="Calibri" w:eastAsia="Calibri" w:hAnsi="Calibri"/>
                <w:sz w:val="24"/>
              </w:rPr>
              <w:t xml:space="preserve">(b)   </w:t>
            </w:r>
            <w:r w:rsidR="00000000">
              <w:rPr>
                <w:rFonts w:ascii="Calibri" w:eastAsia="Calibri" w:hAnsi="Calibri"/>
                <w:sz w:val="24"/>
              </w:rPr>
              <w:t>Escalate significant compliance, resource or performance matters to MD.</w:t>
            </w:r>
          </w:p>
          <w:p w14:paraId="744B97B7" w14:textId="77777777" w:rsidR="000F147F" w:rsidRDefault="000F147F"/>
          <w:p w14:paraId="1308419E" w14:textId="77777777" w:rsidR="000F147F" w:rsidRDefault="00000000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3. Consultation and Participation:</w:t>
            </w:r>
          </w:p>
          <w:p w14:paraId="3ECA00DF" w14:textId="09A199F5" w:rsidR="000F147F" w:rsidRDefault="006816D0" w:rsidP="006816D0">
            <w:pPr>
              <w:ind w:left="734" w:hanging="425"/>
            </w:pPr>
            <w:r>
              <w:rPr>
                <w:rFonts w:ascii="Calibri" w:eastAsia="Calibri" w:hAnsi="Calibri"/>
                <w:sz w:val="24"/>
              </w:rPr>
              <w:t xml:space="preserve">(a)   </w:t>
            </w:r>
            <w:r w:rsidR="00000000">
              <w:rPr>
                <w:rFonts w:ascii="Calibri" w:eastAsia="Calibri" w:hAnsi="Calibri"/>
                <w:sz w:val="24"/>
              </w:rPr>
              <w:t>Promote timely consultation and meaningful participation of workers, particularly non-managerial workers.</w:t>
            </w:r>
          </w:p>
          <w:p w14:paraId="669046DF" w14:textId="57FAF3F7" w:rsidR="000F147F" w:rsidRDefault="006816D0" w:rsidP="006816D0">
            <w:pPr>
              <w:ind w:left="734" w:hanging="425"/>
            </w:pPr>
            <w:r>
              <w:rPr>
                <w:rFonts w:ascii="Calibri" w:eastAsia="Calibri" w:hAnsi="Calibri"/>
                <w:sz w:val="24"/>
              </w:rPr>
              <w:t xml:space="preserve">(b)   </w:t>
            </w:r>
            <w:r w:rsidR="00000000">
              <w:rPr>
                <w:rFonts w:ascii="Calibri" w:eastAsia="Calibri" w:hAnsi="Calibri"/>
                <w:sz w:val="24"/>
              </w:rPr>
              <w:t>Ensure barriers including language, literacy, time, access and fear of retaliation are addressed.</w:t>
            </w:r>
          </w:p>
          <w:p w14:paraId="47FBCD60" w14:textId="77777777" w:rsidR="000F147F" w:rsidRDefault="000F147F"/>
          <w:p w14:paraId="2202B917" w14:textId="77777777" w:rsidR="000F147F" w:rsidRDefault="00000000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4. Performance Oversight:</w:t>
            </w:r>
          </w:p>
          <w:p w14:paraId="5D835955" w14:textId="0ADA7C0C" w:rsidR="000F147F" w:rsidRDefault="006816D0" w:rsidP="006816D0">
            <w:pPr>
              <w:ind w:left="734" w:hanging="425"/>
            </w:pPr>
            <w:r>
              <w:rPr>
                <w:rFonts w:ascii="Calibri" w:eastAsia="Calibri" w:hAnsi="Calibri"/>
                <w:sz w:val="24"/>
              </w:rPr>
              <w:t xml:space="preserve">(a)   </w:t>
            </w:r>
            <w:r w:rsidR="00000000">
              <w:rPr>
                <w:rFonts w:ascii="Calibri" w:eastAsia="Calibri" w:hAnsi="Calibri"/>
                <w:sz w:val="24"/>
              </w:rPr>
              <w:t>Review hazards, risks, opportunities, incidents, legal compliance, emergency readiness, training and OH&amp;S performance.</w:t>
            </w:r>
          </w:p>
          <w:p w14:paraId="1306F1A4" w14:textId="707BBEB8" w:rsidR="000F147F" w:rsidRDefault="006816D0" w:rsidP="006816D0">
            <w:pPr>
              <w:ind w:left="734" w:hanging="425"/>
            </w:pPr>
            <w:r>
              <w:rPr>
                <w:rFonts w:ascii="Calibri" w:eastAsia="Calibri" w:hAnsi="Calibri"/>
                <w:sz w:val="24"/>
              </w:rPr>
              <w:t xml:space="preserve">(b)   </w:t>
            </w:r>
            <w:r w:rsidR="00000000">
              <w:rPr>
                <w:rFonts w:ascii="Calibri" w:eastAsia="Calibri" w:hAnsi="Calibri"/>
                <w:sz w:val="24"/>
              </w:rPr>
              <w:t>Direct responsible officers to investigate issues and complete agreed actions.</w:t>
            </w:r>
          </w:p>
          <w:p w14:paraId="0830C715" w14:textId="77777777" w:rsidR="000F147F" w:rsidRDefault="000F147F" w:rsidP="006816D0"/>
        </w:tc>
      </w:tr>
      <w:tr w:rsidR="003364E9" w14:paraId="76DDC978" w14:textId="77777777" w:rsidTr="009F475C">
        <w:tc>
          <w:tcPr>
            <w:tcW w:w="9726" w:type="dxa"/>
            <w:shd w:val="clear" w:color="auto" w:fill="CCFFFF"/>
          </w:tcPr>
          <w:p w14:paraId="3290C4E1" w14:textId="77777777" w:rsidR="000F147F" w:rsidRDefault="00000000">
            <w:pPr>
              <w:jc w:val="center"/>
            </w:pPr>
            <w:r>
              <w:rPr>
                <w:rFonts w:ascii="Calibri" w:eastAsia="Calibri" w:hAnsi="Calibri"/>
                <w:b/>
                <w:sz w:val="24"/>
              </w:rPr>
              <w:lastRenderedPageBreak/>
              <w:t>Job Description</w:t>
            </w:r>
          </w:p>
        </w:tc>
      </w:tr>
      <w:tr w:rsidR="003364E9" w14:paraId="632CB074" w14:textId="77777777" w:rsidTr="00B03C69">
        <w:tc>
          <w:tcPr>
            <w:tcW w:w="9726" w:type="dxa"/>
          </w:tcPr>
          <w:p w14:paraId="34996E27" w14:textId="77777777" w:rsidR="006816D0" w:rsidRDefault="006816D0" w:rsidP="006816D0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5. Resources and Coordination:</w:t>
            </w:r>
          </w:p>
          <w:p w14:paraId="7D23AA2D" w14:textId="77777777" w:rsidR="006816D0" w:rsidRDefault="006816D0" w:rsidP="006816D0">
            <w:pPr>
              <w:ind w:left="734" w:hanging="425"/>
            </w:pPr>
            <w:r>
              <w:rPr>
                <w:rFonts w:ascii="Calibri" w:eastAsia="Calibri" w:hAnsi="Calibri"/>
                <w:sz w:val="24"/>
              </w:rPr>
              <w:t>(a)   Recommend competent personnel, budget, training, time and other resources required for effective OH&amp;S management.</w:t>
            </w:r>
          </w:p>
          <w:p w14:paraId="5C4482A6" w14:textId="77777777" w:rsidR="006816D0" w:rsidRDefault="006816D0" w:rsidP="006816D0">
            <w:pPr>
              <w:ind w:left="734" w:hanging="425"/>
            </w:pPr>
            <w:r>
              <w:rPr>
                <w:rFonts w:ascii="Calibri" w:eastAsia="Calibri" w:hAnsi="Calibri"/>
                <w:sz w:val="24"/>
              </w:rPr>
              <w:t>(b)   Coordinate committee priorities with relevant departments and projects.</w:t>
            </w:r>
          </w:p>
          <w:p w14:paraId="4B54EF59" w14:textId="77777777" w:rsidR="006816D0" w:rsidRDefault="006816D0" w:rsidP="006816D0"/>
          <w:p w14:paraId="146F0965" w14:textId="77777777" w:rsidR="006816D0" w:rsidRDefault="006816D0" w:rsidP="006816D0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6. Review and Reporting:</w:t>
            </w:r>
          </w:p>
          <w:p w14:paraId="02C815ED" w14:textId="77777777" w:rsidR="006816D0" w:rsidRDefault="006816D0" w:rsidP="006816D0">
            <w:pPr>
              <w:ind w:left="734" w:hanging="425"/>
            </w:pPr>
            <w:r>
              <w:rPr>
                <w:rFonts w:ascii="Calibri" w:eastAsia="Calibri" w:hAnsi="Calibri"/>
                <w:sz w:val="24"/>
              </w:rPr>
              <w:t>(a)   Review SHC minutes and action status before issue.</w:t>
            </w:r>
          </w:p>
          <w:p w14:paraId="50FDDB58" w14:textId="77777777" w:rsidR="006816D0" w:rsidRDefault="006816D0" w:rsidP="006816D0">
            <w:pPr>
              <w:ind w:left="734" w:hanging="425"/>
            </w:pPr>
            <w:r>
              <w:rPr>
                <w:rFonts w:ascii="Calibri" w:eastAsia="Calibri" w:hAnsi="Calibri"/>
                <w:sz w:val="24"/>
              </w:rPr>
              <w:t>(b)   Report significant findings, overdue actions and recommendations to top management and management review.</w:t>
            </w:r>
          </w:p>
          <w:p w14:paraId="358709B7" w14:textId="77777777" w:rsidR="000F147F" w:rsidRDefault="000F147F"/>
          <w:p w14:paraId="188C748B" w14:textId="77777777" w:rsidR="000F147F" w:rsidRDefault="00000000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Authority:</w:t>
            </w:r>
          </w:p>
          <w:p w14:paraId="5F5FC1C6" w14:textId="394560CC" w:rsidR="000F147F" w:rsidRDefault="00000000">
            <w:r>
              <w:rPr>
                <w:rFonts w:ascii="Calibri" w:eastAsia="Calibri" w:hAnsi="Calibri"/>
                <w:sz w:val="24"/>
              </w:rPr>
              <w:t>Chair and adjourn SHC meetings, require relevant information and attendance, assign committee actions and escalate unresolved OH&amp;S matters to MD.</w:t>
            </w:r>
          </w:p>
          <w:p w14:paraId="7799BB7E" w14:textId="77777777" w:rsidR="000F147F" w:rsidRDefault="000F147F"/>
          <w:p w14:paraId="5FBAC68F" w14:textId="77777777" w:rsidR="000F147F" w:rsidRDefault="00000000">
            <w:r>
              <w:rPr>
                <w:rFonts w:ascii="Calibri" w:eastAsia="Calibri" w:hAnsi="Calibri"/>
                <w:sz w:val="24"/>
              </w:rPr>
              <w:t>I, undersigned, hereby declare that I have read and understood the above duties, responsibilities and authority.</w:t>
            </w:r>
          </w:p>
          <w:p w14:paraId="1B604A79" w14:textId="77777777" w:rsidR="000F147F" w:rsidRDefault="000F147F"/>
          <w:p w14:paraId="4E6CF8DB" w14:textId="77777777" w:rsidR="0066671C" w:rsidRDefault="0066671C" w:rsidP="0066671C"/>
          <w:p w14:paraId="4593D90D" w14:textId="77777777" w:rsidR="0066671C" w:rsidRDefault="0066671C" w:rsidP="0066671C"/>
          <w:p w14:paraId="53FAAC5A" w14:textId="77777777" w:rsidR="0066671C" w:rsidRDefault="0066671C" w:rsidP="0066671C">
            <w:pPr>
              <w:spacing w:line="360" w:lineRule="auto"/>
            </w:pPr>
            <w:r>
              <w:rPr>
                <w:rFonts w:ascii="Calibri" w:eastAsia="Calibri" w:hAnsi="Calibri"/>
                <w:sz w:val="24"/>
              </w:rPr>
              <w:t xml:space="preserve">Signature : </w:t>
            </w:r>
          </w:p>
          <w:p w14:paraId="52B2D05C" w14:textId="77777777" w:rsidR="0066671C" w:rsidRDefault="0066671C" w:rsidP="0066671C">
            <w:pPr>
              <w:spacing w:line="360" w:lineRule="auto"/>
            </w:pPr>
            <w:r>
              <w:rPr>
                <w:rFonts w:ascii="Calibri" w:eastAsia="Calibri" w:hAnsi="Calibri"/>
                <w:sz w:val="24"/>
              </w:rPr>
              <w:t xml:space="preserve">Name       : </w:t>
            </w:r>
          </w:p>
          <w:p w14:paraId="30F04731" w14:textId="77777777" w:rsidR="0066671C" w:rsidRDefault="0066671C" w:rsidP="0066671C">
            <w:pPr>
              <w:spacing w:line="360" w:lineRule="auto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 xml:space="preserve">Date         : </w:t>
            </w:r>
          </w:p>
          <w:p w14:paraId="64D89082" w14:textId="5F7CB65D" w:rsidR="000F147F" w:rsidRDefault="000F147F"/>
        </w:tc>
      </w:tr>
    </w:tbl>
    <w:p w14:paraId="447A3B31" w14:textId="77777777" w:rsidR="00F527F8" w:rsidRDefault="00F527F8" w:rsidP="00543B6A">
      <w:pPr>
        <w:ind w:left="284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4863"/>
        <w:gridCol w:w="4863"/>
      </w:tblGrid>
      <w:tr w:rsidR="00FF3CBC" w14:paraId="4050C8AA" w14:textId="77777777" w:rsidTr="00FF3CBC">
        <w:tc>
          <w:tcPr>
            <w:tcW w:w="4863" w:type="dxa"/>
          </w:tcPr>
          <w:p w14:paraId="203D939B" w14:textId="51F5CF19" w:rsidR="00FF3CBC" w:rsidRPr="005E5CFD" w:rsidRDefault="00FF3CBC" w:rsidP="00FF3CB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Verified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 w:rsidR="00364816">
              <w:rPr>
                <w:rFonts w:asciiTheme="minorHAnsi" w:eastAsia="Calibri" w:hAnsiTheme="minorHAnsi" w:cstheme="minorHAnsi"/>
                <w:sz w:val="24"/>
                <w:szCs w:val="24"/>
              </w:rPr>
              <w:t>Eng Choon Leong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Executive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 2026</w:t>
            </w:r>
          </w:p>
        </w:tc>
        <w:tc>
          <w:tcPr>
            <w:tcW w:w="4863" w:type="dxa"/>
          </w:tcPr>
          <w:p w14:paraId="75545BC0" w14:textId="70A4DB80" w:rsidR="00FF3CBC" w:rsidRPr="005E5CFD" w:rsidRDefault="00FF3CBC" w:rsidP="00FF3CB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Approved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 w:rsidR="00364816">
              <w:rPr>
                <w:rFonts w:asciiTheme="minorHAnsi" w:eastAsia="Calibri" w:hAnsiTheme="minorHAnsi" w:cstheme="minorHAnsi"/>
                <w:sz w:val="24"/>
                <w:szCs w:val="24"/>
              </w:rPr>
              <w:t>Amos Haw Chee Seng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Managing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 2026</w:t>
            </w:r>
          </w:p>
        </w:tc>
      </w:tr>
    </w:tbl>
    <w:p w14:paraId="762EFB98" w14:textId="77777777" w:rsidR="005E5CFD" w:rsidRDefault="005E5CFD" w:rsidP="00543B6A">
      <w:pPr>
        <w:ind w:left="284"/>
        <w:rPr>
          <w:rFonts w:asciiTheme="minorHAnsi" w:hAnsiTheme="minorHAnsi" w:cstheme="minorHAnsi"/>
          <w:sz w:val="24"/>
          <w:szCs w:val="24"/>
        </w:rPr>
      </w:pPr>
    </w:p>
    <w:p w14:paraId="465030CB" w14:textId="385CB866" w:rsidR="00364816" w:rsidRPr="00FB65FC" w:rsidRDefault="00364816" w:rsidP="00543B6A">
      <w:pPr>
        <w:ind w:left="28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End</w:t>
      </w:r>
    </w:p>
    <w:sectPr w:rsidR="00364816" w:rsidRPr="00FB65FC" w:rsidSect="003B5380">
      <w:headerReference w:type="default" r:id="rId8"/>
      <w:type w:val="continuous"/>
      <w:pgSz w:w="11900" w:h="16830"/>
      <w:pgMar w:top="640" w:right="560" w:bottom="142" w:left="1320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5DC6E" w14:textId="77777777" w:rsidR="00A5111F" w:rsidRDefault="00A5111F" w:rsidP="00A40AF5">
      <w:r>
        <w:separator/>
      </w:r>
    </w:p>
  </w:endnote>
  <w:endnote w:type="continuationSeparator" w:id="0">
    <w:p w14:paraId="66942C51" w14:textId="77777777" w:rsidR="00A5111F" w:rsidRDefault="00A5111F" w:rsidP="00A40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7019BF" w14:textId="77777777" w:rsidR="00A5111F" w:rsidRDefault="00A5111F" w:rsidP="00A40AF5">
      <w:r>
        <w:separator/>
      </w:r>
    </w:p>
  </w:footnote>
  <w:footnote w:type="continuationSeparator" w:id="0">
    <w:p w14:paraId="6CCC8FD5" w14:textId="77777777" w:rsidR="00A5111F" w:rsidRDefault="00A5111F" w:rsidP="00A40A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10" w:type="dxa"/>
      <w:tblInd w:w="2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701"/>
      <w:gridCol w:w="3573"/>
      <w:gridCol w:w="1276"/>
      <w:gridCol w:w="1276"/>
      <w:gridCol w:w="1984"/>
    </w:tblGrid>
    <w:tr w:rsidR="00996DC3" w:rsidRPr="003826F5" w14:paraId="2A9E74C3" w14:textId="77777777" w:rsidTr="0052191C">
      <w:trPr>
        <w:trHeight w:val="454"/>
      </w:trPr>
      <w:tc>
        <w:tcPr>
          <w:tcW w:w="1701" w:type="dxa"/>
          <w:vMerge w:val="restart"/>
          <w:vAlign w:val="center"/>
        </w:tcPr>
        <w:p w14:paraId="614C832F" w14:textId="2EB83517" w:rsidR="00996DC3" w:rsidRPr="008D58A6" w:rsidRDefault="0066671C" w:rsidP="00A40AF5">
          <w:pPr>
            <w:pStyle w:val="Header"/>
            <w:jc w:val="center"/>
            <w:rPr>
              <w:sz w:val="12"/>
              <w:szCs w:val="12"/>
            </w:rPr>
          </w:pPr>
          <w:r>
            <w:rPr>
              <w:noProof/>
              <w:sz w:val="12"/>
              <w:szCs w:val="12"/>
            </w:rPr>
            <w:drawing>
              <wp:inline distT="0" distB="0" distL="0" distR="0" wp14:anchorId="7B47CB7E" wp14:editId="50502C16">
                <wp:extent cx="365760" cy="506095"/>
                <wp:effectExtent l="0" t="0" r="0" b="8255"/>
                <wp:docPr id="2028583630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5760" cy="5060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14:paraId="4F51947D" w14:textId="77777777" w:rsidR="00996DC3" w:rsidRPr="008D58A6" w:rsidRDefault="00996DC3" w:rsidP="00A40AF5">
          <w:pPr>
            <w:pStyle w:val="Header"/>
            <w:jc w:val="center"/>
            <w:rPr>
              <w:sz w:val="12"/>
              <w:szCs w:val="12"/>
            </w:rPr>
          </w:pPr>
        </w:p>
      </w:tc>
      <w:tc>
        <w:tcPr>
          <w:tcW w:w="3573" w:type="dxa"/>
          <w:vAlign w:val="center"/>
        </w:tcPr>
        <w:p w14:paraId="07BA6744" w14:textId="77777777" w:rsidR="000F147F" w:rsidRPr="0066671C" w:rsidRDefault="00000000">
          <w:pPr>
            <w:jc w:val="center"/>
            <w:rPr>
              <w:bCs/>
              <w:sz w:val="20"/>
              <w:szCs w:val="20"/>
            </w:rPr>
          </w:pPr>
          <w:r w:rsidRPr="0066671C">
            <w:rPr>
              <w:rFonts w:ascii="Calibri" w:eastAsia="Calibri" w:hAnsi="Calibri"/>
              <w:bCs/>
              <w:sz w:val="20"/>
              <w:szCs w:val="20"/>
            </w:rPr>
            <w:t>HUMAN RESOURCES ADMINISTRATION</w:t>
          </w:r>
        </w:p>
      </w:tc>
      <w:tc>
        <w:tcPr>
          <w:tcW w:w="1276" w:type="dxa"/>
          <w:vMerge w:val="restart"/>
          <w:vAlign w:val="center"/>
        </w:tcPr>
        <w:p w14:paraId="151845BE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>Revision No.:</w:t>
          </w:r>
        </w:p>
        <w:p w14:paraId="5F3839AD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0</w:t>
          </w:r>
        </w:p>
      </w:tc>
      <w:tc>
        <w:tcPr>
          <w:tcW w:w="1276" w:type="dxa"/>
          <w:vMerge w:val="restart"/>
          <w:vAlign w:val="center"/>
        </w:tcPr>
        <w:p w14:paraId="2677CAD6" w14:textId="77777777" w:rsidR="0066671C" w:rsidRPr="007171A9" w:rsidRDefault="0066671C" w:rsidP="0066671C">
          <w:pPr>
            <w:jc w:val="center"/>
            <w:rPr>
              <w:rFonts w:ascii="Calibri" w:eastAsia="Calibri" w:hAnsi="Calibri"/>
              <w:bCs/>
              <w:sz w:val="16"/>
              <w:szCs w:val="16"/>
            </w:rPr>
          </w:pPr>
          <w:r w:rsidRPr="007171A9">
            <w:rPr>
              <w:rFonts w:ascii="Calibri" w:eastAsia="Calibri" w:hAnsi="Calibri"/>
              <w:bCs/>
              <w:sz w:val="16"/>
              <w:szCs w:val="16"/>
            </w:rPr>
            <w:t>Document</w:t>
          </w:r>
        </w:p>
        <w:p w14:paraId="5CAD3933" w14:textId="77777777" w:rsidR="0066671C" w:rsidRPr="007171A9" w:rsidRDefault="0066671C" w:rsidP="0066671C">
          <w:pPr>
            <w:jc w:val="center"/>
            <w:rPr>
              <w:rFonts w:ascii="Calibri" w:eastAsia="Calibri" w:hAnsi="Calibri"/>
              <w:bCs/>
              <w:sz w:val="16"/>
              <w:szCs w:val="16"/>
            </w:rPr>
          </w:pPr>
          <w:r w:rsidRPr="007171A9">
            <w:rPr>
              <w:rFonts w:ascii="Calibri" w:eastAsia="Calibri" w:hAnsi="Calibri"/>
              <w:bCs/>
              <w:sz w:val="16"/>
              <w:szCs w:val="16"/>
            </w:rPr>
            <w:t>Effective Date:</w:t>
          </w:r>
        </w:p>
        <w:p w14:paraId="0B098FC5" w14:textId="7C7841F9" w:rsidR="000F147F" w:rsidRDefault="0066671C" w:rsidP="0066671C">
          <w:pPr>
            <w:jc w:val="center"/>
          </w:pPr>
          <w:r w:rsidRPr="007171A9">
            <w:rPr>
              <w:rFonts w:ascii="Calibri" w:eastAsia="Calibri" w:hAnsi="Calibri"/>
              <w:bCs/>
              <w:sz w:val="16"/>
              <w:szCs w:val="16"/>
            </w:rPr>
            <w:t>01 Sept 2026</w:t>
          </w:r>
        </w:p>
      </w:tc>
      <w:tc>
        <w:tcPr>
          <w:tcW w:w="1984" w:type="dxa"/>
          <w:vAlign w:val="center"/>
        </w:tcPr>
        <w:p w14:paraId="08DD3DF4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 xml:space="preserve">Page </w:t>
          </w:r>
          <w:r w:rsidRPr="004706AD">
            <w:rPr>
              <w:rStyle w:val="PageNumber"/>
              <w:sz w:val="16"/>
              <w:szCs w:val="16"/>
            </w:rPr>
            <w:fldChar w:fldCharType="begin"/>
          </w:r>
          <w:r w:rsidRPr="004706AD">
            <w:rPr>
              <w:rStyle w:val="PageNumber"/>
              <w:sz w:val="16"/>
              <w:szCs w:val="16"/>
            </w:rPr>
            <w:instrText xml:space="preserve"> PAGE </w:instrText>
          </w:r>
          <w:r w:rsidRPr="004706AD">
            <w:rPr>
              <w:rStyle w:val="PageNumber"/>
              <w:sz w:val="16"/>
              <w:szCs w:val="16"/>
            </w:rPr>
            <w:fldChar w:fldCharType="separate"/>
          </w:r>
          <w:r>
            <w:rPr>
              <w:rStyle w:val="PageNumber"/>
              <w:sz w:val="16"/>
              <w:szCs w:val="16"/>
            </w:rPr>
            <w:t>1</w:t>
          </w:r>
          <w:r w:rsidRPr="004706AD">
            <w:rPr>
              <w:rStyle w:val="PageNumber"/>
              <w:sz w:val="16"/>
              <w:szCs w:val="16"/>
            </w:rPr>
            <w:fldChar w:fldCharType="end"/>
          </w:r>
          <w:r w:rsidRPr="004706AD">
            <w:rPr>
              <w:rStyle w:val="PageNumber"/>
              <w:sz w:val="16"/>
              <w:szCs w:val="16"/>
            </w:rPr>
            <w:t xml:space="preserve"> of </w:t>
          </w:r>
          <w:r w:rsidRPr="004706AD">
            <w:rPr>
              <w:rStyle w:val="PageNumber"/>
              <w:sz w:val="16"/>
              <w:szCs w:val="16"/>
            </w:rPr>
            <w:fldChar w:fldCharType="begin"/>
          </w:r>
          <w:r w:rsidRPr="004706AD">
            <w:rPr>
              <w:rStyle w:val="PageNumber"/>
              <w:sz w:val="16"/>
              <w:szCs w:val="16"/>
            </w:rPr>
            <w:instrText xml:space="preserve"> NUMPAGES </w:instrText>
          </w:r>
          <w:r w:rsidRPr="004706AD">
            <w:rPr>
              <w:rStyle w:val="PageNumber"/>
              <w:sz w:val="16"/>
              <w:szCs w:val="16"/>
            </w:rPr>
            <w:fldChar w:fldCharType="separate"/>
          </w:r>
          <w:r>
            <w:rPr>
              <w:rStyle w:val="PageNumber"/>
              <w:sz w:val="16"/>
              <w:szCs w:val="16"/>
            </w:rPr>
            <w:t>1</w:t>
          </w:r>
          <w:r w:rsidRPr="004706AD">
            <w:rPr>
              <w:rStyle w:val="PageNumber"/>
              <w:sz w:val="16"/>
              <w:szCs w:val="16"/>
            </w:rPr>
            <w:fldChar w:fldCharType="end"/>
          </w:r>
        </w:p>
      </w:tc>
    </w:tr>
    <w:tr w:rsidR="00996DC3" w:rsidRPr="003826F5" w14:paraId="01DA4907" w14:textId="77777777" w:rsidTr="0052191C">
      <w:trPr>
        <w:trHeight w:val="454"/>
      </w:trPr>
      <w:tc>
        <w:tcPr>
          <w:tcW w:w="1701" w:type="dxa"/>
          <w:vMerge/>
          <w:vAlign w:val="center"/>
        </w:tcPr>
        <w:p w14:paraId="1BF21C62" w14:textId="77777777" w:rsidR="00996DC3" w:rsidRPr="008D58A6" w:rsidRDefault="00996DC3" w:rsidP="00A40AF5">
          <w:pPr>
            <w:pStyle w:val="Header"/>
            <w:rPr>
              <w:sz w:val="12"/>
              <w:szCs w:val="12"/>
            </w:rPr>
          </w:pPr>
        </w:p>
      </w:tc>
      <w:tc>
        <w:tcPr>
          <w:tcW w:w="3573" w:type="dxa"/>
          <w:vAlign w:val="center"/>
        </w:tcPr>
        <w:p w14:paraId="4A6B3838" w14:textId="4E8C0748" w:rsidR="0066671C" w:rsidRDefault="00000000">
          <w:pPr>
            <w:jc w:val="center"/>
            <w:rPr>
              <w:rFonts w:ascii="Calibri" w:eastAsia="Calibri" w:hAnsi="Calibri"/>
              <w:b/>
              <w:sz w:val="24"/>
            </w:rPr>
          </w:pPr>
          <w:r>
            <w:rPr>
              <w:rFonts w:ascii="Calibri" w:eastAsia="Calibri" w:hAnsi="Calibri"/>
              <w:b/>
              <w:sz w:val="24"/>
            </w:rPr>
            <w:t xml:space="preserve">Job Description for Safety &amp; Health Manager </w:t>
          </w:r>
          <w:r w:rsidR="0066671C">
            <w:rPr>
              <w:rFonts w:ascii="Calibri" w:eastAsia="Calibri" w:hAnsi="Calibri"/>
              <w:b/>
              <w:sz w:val="24"/>
            </w:rPr>
            <w:t xml:space="preserve">(SHM) </w:t>
          </w:r>
          <w:r>
            <w:rPr>
              <w:rFonts w:ascii="Calibri" w:eastAsia="Calibri" w:hAnsi="Calibri"/>
              <w:b/>
              <w:sz w:val="24"/>
            </w:rPr>
            <w:t xml:space="preserve">– </w:t>
          </w:r>
        </w:p>
        <w:p w14:paraId="32379047" w14:textId="68777909" w:rsidR="000F147F" w:rsidRDefault="00000000">
          <w:pPr>
            <w:jc w:val="center"/>
          </w:pPr>
          <w:r>
            <w:rPr>
              <w:rFonts w:ascii="Calibri" w:eastAsia="Calibri" w:hAnsi="Calibri"/>
              <w:b/>
              <w:sz w:val="24"/>
            </w:rPr>
            <w:t>Committee Chairman</w:t>
          </w:r>
        </w:p>
      </w:tc>
      <w:tc>
        <w:tcPr>
          <w:tcW w:w="1276" w:type="dxa"/>
          <w:vMerge/>
          <w:vAlign w:val="center"/>
        </w:tcPr>
        <w:p w14:paraId="18A6C1DF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276" w:type="dxa"/>
          <w:vMerge/>
        </w:tcPr>
        <w:p w14:paraId="506845D4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984" w:type="dxa"/>
          <w:vAlign w:val="center"/>
        </w:tcPr>
        <w:p w14:paraId="4B4BAA3C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>Document Ref:</w:t>
          </w:r>
        </w:p>
        <w:p w14:paraId="30CE9FEE" w14:textId="557DD2F2" w:rsidR="00996DC3" w:rsidRPr="004706AD" w:rsidRDefault="00A074F8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HRA</w:t>
          </w:r>
          <w:r w:rsidR="00993E71">
            <w:rPr>
              <w:sz w:val="16"/>
              <w:szCs w:val="16"/>
            </w:rPr>
            <w:t>-</w:t>
          </w:r>
          <w:r w:rsidR="00CF0BC4">
            <w:rPr>
              <w:sz w:val="16"/>
              <w:szCs w:val="16"/>
            </w:rPr>
            <w:t>S-</w:t>
          </w:r>
          <w:r w:rsidR="00993E71">
            <w:rPr>
              <w:sz w:val="16"/>
              <w:szCs w:val="16"/>
            </w:rPr>
            <w:t>REC</w:t>
          </w:r>
          <w:r>
            <w:rPr>
              <w:sz w:val="16"/>
              <w:szCs w:val="16"/>
            </w:rPr>
            <w:t>-SHC</w:t>
          </w:r>
          <w:r w:rsidR="0052191C">
            <w:rPr>
              <w:sz w:val="16"/>
              <w:szCs w:val="16"/>
            </w:rPr>
            <w:t>M</w:t>
          </w:r>
          <w:r w:rsidR="0066671C">
            <w:rPr>
              <w:sz w:val="16"/>
              <w:szCs w:val="16"/>
            </w:rPr>
            <w:t>SHM</w:t>
          </w:r>
        </w:p>
      </w:tc>
    </w:tr>
  </w:tbl>
  <w:p w14:paraId="2E3043AC" w14:textId="77777777" w:rsidR="00A40AF5" w:rsidRDefault="00A40AF5" w:rsidP="00A40AF5">
    <w:pPr>
      <w:pStyle w:val="Header"/>
      <w:tabs>
        <w:tab w:val="clear" w:pos="9026"/>
        <w:tab w:val="right" w:pos="102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2522AA"/>
    <w:multiLevelType w:val="hybridMultilevel"/>
    <w:tmpl w:val="2E305842"/>
    <w:lvl w:ilvl="0" w:tplc="63A8A01E">
      <w:start w:val="13"/>
      <w:numFmt w:val="bullet"/>
      <w:lvlText w:val=""/>
      <w:lvlJc w:val="left"/>
      <w:pPr>
        <w:ind w:left="720" w:hanging="360"/>
      </w:pPr>
      <w:rPr>
        <w:rFonts w:ascii="Symbol" w:eastAsia="Arial" w:hAnsi="Symbol" w:cs="Calibr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F703C9"/>
    <w:multiLevelType w:val="multilevel"/>
    <w:tmpl w:val="C2C81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735397"/>
    <w:multiLevelType w:val="multilevel"/>
    <w:tmpl w:val="3EE66832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275E90"/>
    <w:multiLevelType w:val="multilevel"/>
    <w:tmpl w:val="97F88348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601C4D"/>
    <w:multiLevelType w:val="hybridMultilevel"/>
    <w:tmpl w:val="ECC872B8"/>
    <w:lvl w:ilvl="0" w:tplc="00564914">
      <w:start w:val="1"/>
      <w:numFmt w:val="bullet"/>
      <w:lvlText w:val=""/>
      <w:lvlJc w:val="left"/>
      <w:pPr>
        <w:ind w:left="720" w:hanging="360"/>
      </w:pPr>
      <w:rPr>
        <w:rFonts w:ascii="Symbol" w:eastAsia="Arial" w:hAnsi="Symbol" w:cstheme="minorHAns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AB4786"/>
    <w:multiLevelType w:val="multilevel"/>
    <w:tmpl w:val="AF4470D6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A043C8"/>
    <w:multiLevelType w:val="multilevel"/>
    <w:tmpl w:val="3DD46B56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EC00C2"/>
    <w:multiLevelType w:val="multilevel"/>
    <w:tmpl w:val="ACFE2E44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C2711C"/>
    <w:multiLevelType w:val="hybridMultilevel"/>
    <w:tmpl w:val="59B04570"/>
    <w:lvl w:ilvl="0" w:tplc="25F0AEB8">
      <w:start w:val="1"/>
      <w:numFmt w:val="bullet"/>
      <w:lvlText w:val=""/>
      <w:lvlJc w:val="left"/>
      <w:pPr>
        <w:ind w:left="720" w:hanging="360"/>
      </w:pPr>
      <w:rPr>
        <w:rFonts w:ascii="Symbol" w:eastAsia="Arial" w:hAnsi="Symbol" w:cstheme="minorHAns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C70FF4"/>
    <w:multiLevelType w:val="multilevel"/>
    <w:tmpl w:val="63A64FFA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542C05"/>
    <w:multiLevelType w:val="multilevel"/>
    <w:tmpl w:val="039CC624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4031682">
    <w:abstractNumId w:val="8"/>
  </w:num>
  <w:num w:numId="2" w16cid:durableId="1034690244">
    <w:abstractNumId w:val="4"/>
  </w:num>
  <w:num w:numId="3" w16cid:durableId="1537352403">
    <w:abstractNumId w:val="0"/>
  </w:num>
  <w:num w:numId="4" w16cid:durableId="296303731">
    <w:abstractNumId w:val="2"/>
  </w:num>
  <w:num w:numId="5" w16cid:durableId="1961951564">
    <w:abstractNumId w:val="3"/>
  </w:num>
  <w:num w:numId="6" w16cid:durableId="1161240329">
    <w:abstractNumId w:val="9"/>
  </w:num>
  <w:num w:numId="7" w16cid:durableId="15665945">
    <w:abstractNumId w:val="6"/>
  </w:num>
  <w:num w:numId="8" w16cid:durableId="1414818411">
    <w:abstractNumId w:val="7"/>
  </w:num>
  <w:num w:numId="9" w16cid:durableId="1164122706">
    <w:abstractNumId w:val="5"/>
  </w:num>
  <w:num w:numId="10" w16cid:durableId="2147047187">
    <w:abstractNumId w:val="10"/>
  </w:num>
  <w:num w:numId="11" w16cid:durableId="12400937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608"/>
    <w:rsid w:val="00002433"/>
    <w:rsid w:val="000060E3"/>
    <w:rsid w:val="000145C1"/>
    <w:rsid w:val="000844FB"/>
    <w:rsid w:val="000B0026"/>
    <w:rsid w:val="000B439F"/>
    <w:rsid w:val="000E6589"/>
    <w:rsid w:val="000F147F"/>
    <w:rsid w:val="000F7243"/>
    <w:rsid w:val="00101214"/>
    <w:rsid w:val="00120523"/>
    <w:rsid w:val="00156A9B"/>
    <w:rsid w:val="00170E55"/>
    <w:rsid w:val="001A39E7"/>
    <w:rsid w:val="001C1659"/>
    <w:rsid w:val="001E1402"/>
    <w:rsid w:val="002006FE"/>
    <w:rsid w:val="00210952"/>
    <w:rsid w:val="0022011F"/>
    <w:rsid w:val="00242322"/>
    <w:rsid w:val="002A604F"/>
    <w:rsid w:val="002F2259"/>
    <w:rsid w:val="002F6713"/>
    <w:rsid w:val="002F6993"/>
    <w:rsid w:val="00334A2F"/>
    <w:rsid w:val="003364E9"/>
    <w:rsid w:val="00364816"/>
    <w:rsid w:val="00373F00"/>
    <w:rsid w:val="00375825"/>
    <w:rsid w:val="003966A3"/>
    <w:rsid w:val="003B5380"/>
    <w:rsid w:val="003B64AC"/>
    <w:rsid w:val="003C5D4C"/>
    <w:rsid w:val="003E280D"/>
    <w:rsid w:val="003F708F"/>
    <w:rsid w:val="004B426B"/>
    <w:rsid w:val="004B745D"/>
    <w:rsid w:val="004D4AF8"/>
    <w:rsid w:val="004D5E4C"/>
    <w:rsid w:val="004E654B"/>
    <w:rsid w:val="005109A1"/>
    <w:rsid w:val="00511CFA"/>
    <w:rsid w:val="0052191C"/>
    <w:rsid w:val="00543B6A"/>
    <w:rsid w:val="005608FE"/>
    <w:rsid w:val="005B104C"/>
    <w:rsid w:val="005C3041"/>
    <w:rsid w:val="005E5CFD"/>
    <w:rsid w:val="005F3CD4"/>
    <w:rsid w:val="00606DC2"/>
    <w:rsid w:val="0066671C"/>
    <w:rsid w:val="006816D0"/>
    <w:rsid w:val="006B72B3"/>
    <w:rsid w:val="006E2E05"/>
    <w:rsid w:val="0071590C"/>
    <w:rsid w:val="007434A9"/>
    <w:rsid w:val="007559E3"/>
    <w:rsid w:val="00777622"/>
    <w:rsid w:val="00794D3A"/>
    <w:rsid w:val="007A4033"/>
    <w:rsid w:val="007B30C7"/>
    <w:rsid w:val="007C4EFB"/>
    <w:rsid w:val="00806EB6"/>
    <w:rsid w:val="0082561F"/>
    <w:rsid w:val="008305DB"/>
    <w:rsid w:val="008721D6"/>
    <w:rsid w:val="008A30A4"/>
    <w:rsid w:val="008F0F4A"/>
    <w:rsid w:val="008F3B30"/>
    <w:rsid w:val="008F6BF3"/>
    <w:rsid w:val="00955FAC"/>
    <w:rsid w:val="00956875"/>
    <w:rsid w:val="00993E71"/>
    <w:rsid w:val="00994BE2"/>
    <w:rsid w:val="00996DC3"/>
    <w:rsid w:val="009D645F"/>
    <w:rsid w:val="009E271B"/>
    <w:rsid w:val="009F475C"/>
    <w:rsid w:val="00A074F8"/>
    <w:rsid w:val="00A2662A"/>
    <w:rsid w:val="00A34B68"/>
    <w:rsid w:val="00A40AF5"/>
    <w:rsid w:val="00A5111F"/>
    <w:rsid w:val="00A9152E"/>
    <w:rsid w:val="00AB23BB"/>
    <w:rsid w:val="00AC34A5"/>
    <w:rsid w:val="00AD642B"/>
    <w:rsid w:val="00B20893"/>
    <w:rsid w:val="00B22466"/>
    <w:rsid w:val="00B454B3"/>
    <w:rsid w:val="00B76EDE"/>
    <w:rsid w:val="00B9675E"/>
    <w:rsid w:val="00BA08DF"/>
    <w:rsid w:val="00BA7E83"/>
    <w:rsid w:val="00BC0CE9"/>
    <w:rsid w:val="00BE5C9F"/>
    <w:rsid w:val="00C27053"/>
    <w:rsid w:val="00C2728F"/>
    <w:rsid w:val="00C91FBE"/>
    <w:rsid w:val="00CA2214"/>
    <w:rsid w:val="00CD1FC0"/>
    <w:rsid w:val="00CF0BC4"/>
    <w:rsid w:val="00D01FAE"/>
    <w:rsid w:val="00D32143"/>
    <w:rsid w:val="00D92789"/>
    <w:rsid w:val="00DB56BA"/>
    <w:rsid w:val="00DC26F9"/>
    <w:rsid w:val="00E026BD"/>
    <w:rsid w:val="00E54107"/>
    <w:rsid w:val="00E6113A"/>
    <w:rsid w:val="00E90B82"/>
    <w:rsid w:val="00E92634"/>
    <w:rsid w:val="00EB4C3F"/>
    <w:rsid w:val="00EE61B7"/>
    <w:rsid w:val="00EF64D1"/>
    <w:rsid w:val="00F103A1"/>
    <w:rsid w:val="00F51E23"/>
    <w:rsid w:val="00F527F8"/>
    <w:rsid w:val="00F53C77"/>
    <w:rsid w:val="00F71927"/>
    <w:rsid w:val="00F84608"/>
    <w:rsid w:val="00FB65FC"/>
    <w:rsid w:val="00FF3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A3993D"/>
  <w15:docId w15:val="{7813C45F-0747-4FB6-B0FE-EE070D94E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504"/>
      <w:outlineLvl w:val="0"/>
    </w:pPr>
    <w:rPr>
      <w:b/>
      <w:bCs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0AF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0AF5"/>
    <w:rPr>
      <w:rFonts w:ascii="Arial" w:eastAsia="Arial" w:hAnsi="Arial" w:cs="Arial"/>
    </w:rPr>
  </w:style>
  <w:style w:type="character" w:styleId="PageNumber">
    <w:name w:val="page number"/>
    <w:basedOn w:val="DefaultParagraphFont"/>
    <w:rsid w:val="00A40AF5"/>
  </w:style>
  <w:style w:type="table" w:styleId="TableGrid">
    <w:name w:val="Table Grid"/>
    <w:basedOn w:val="TableNormal"/>
    <w:uiPriority w:val="59"/>
    <w:rsid w:val="001E140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9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1C97CF-EF85-4229-9AB5-E8ED60427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370</Words>
  <Characters>2738</Characters>
  <Application>Microsoft Office Word</Application>
  <DocSecurity>0</DocSecurity>
  <Lines>130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ISO Flow Chart Template</vt:lpstr>
    </vt:vector>
  </TitlesOfParts>
  <Company/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ISO Flow Chart Template</dc:title>
  <dc:subject>ISO9002</dc:subject>
  <dc:creator>Mohamed Sulaiman Suhaibuddeen</dc:creator>
  <cp:lastModifiedBy>steadytrack</cp:lastModifiedBy>
  <cp:revision>9</cp:revision>
  <cp:lastPrinted>2025-05-29T06:07:00Z</cp:lastPrinted>
  <dcterms:created xsi:type="dcterms:W3CDTF">2026-08-25T14:59:00Z</dcterms:created>
  <dcterms:modified xsi:type="dcterms:W3CDTF">2026-08-26T04:32:00Z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2018-11-16T00:00:00Z</vt:filetime>
  </property>
  <property fmtid="{D5CDD505-2E9C-101B-9397-08002B2CF9AE}" pid="3" name="Creator">
    <vt:lpwstr>Microsoft® Visio® 2016</vt:lpwstr>
  </property>
  <property fmtid="{D5CDD505-2E9C-101B-9397-08002B2CF9AE}" pid="4" name="LastSaved">
    <vt:filetime>2024-11-11T00:00:00Z</vt:filetime>
  </property>
  <property fmtid="{D5CDD505-2E9C-101B-9397-08002B2CF9AE}" pid="5" name="Producer">
    <vt:lpwstr>Microsoft® Visio® 2016</vt:lpwstr>
  </property>
</Properties>
</file>