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366A7198" w14:textId="77777777" w:rsidTr="001E1402">
        <w:tc>
          <w:tcPr>
            <w:tcW w:w="1748" w:type="dxa"/>
          </w:tcPr>
          <w:p w14:paraId="319B4DED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526D1FA" w14:textId="77777777" w:rsidR="00391EE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define the Safety and Health Committee structure and assign OHSMS roles, responsibilities and authorities.</w:t>
            </w:r>
          </w:p>
          <w:p w14:paraId="2E0950B8" w14:textId="77777777" w:rsidR="003A4C23" w:rsidRDefault="003A4C23"/>
        </w:tc>
      </w:tr>
      <w:tr w:rsidR="001E1402" w:rsidRPr="00B60475" w14:paraId="27C90503" w14:textId="77777777" w:rsidTr="001E1402">
        <w:tc>
          <w:tcPr>
            <w:tcW w:w="1748" w:type="dxa"/>
          </w:tcPr>
          <w:p w14:paraId="2C94AA63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426374BA" w14:textId="77777777" w:rsidR="00391EE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top management, the Safety and Health Committee and responsible personnel at Company workplaces and projects.</w:t>
            </w:r>
          </w:p>
          <w:p w14:paraId="5E596D75" w14:textId="77777777" w:rsidR="003A4C23" w:rsidRDefault="003A4C23"/>
        </w:tc>
      </w:tr>
      <w:tr w:rsidR="009E3C35" w:rsidRPr="00B60475" w14:paraId="469117BC" w14:textId="77777777" w:rsidTr="001E1402">
        <w:tc>
          <w:tcPr>
            <w:tcW w:w="1748" w:type="dxa"/>
          </w:tcPr>
          <w:p w14:paraId="65D1FFF5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445538DD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Approves the structure and delegates OHS authorities.</w:t>
            </w:r>
          </w:p>
          <w:p w14:paraId="14734E7B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Chairs or </w:t>
            </w:r>
            <w:proofErr w:type="gramStart"/>
            <w:r>
              <w:rPr>
                <w:rFonts w:ascii="Calibri" w:eastAsia="Calibri" w:hAnsi="Calibri"/>
                <w:sz w:val="24"/>
              </w:rPr>
              <w:t>oversees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the Committee and its decisions.</w:t>
            </w:r>
          </w:p>
          <w:p w14:paraId="26967025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Coordinates OHSMS responsibilities and documented information.</w:t>
            </w:r>
          </w:p>
          <w:p w14:paraId="7458FC67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Advises the Committee and performs secretariat duties.</w:t>
            </w:r>
          </w:p>
          <w:p w14:paraId="14D7E7C4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Supports inspections, reporting and action follow-up.</w:t>
            </w:r>
          </w:p>
          <w:p w14:paraId="39E316DB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Reports site matters and implements Committee actions.</w:t>
            </w:r>
          </w:p>
          <w:p w14:paraId="57F0A26E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Represents management and implements departmental actions.</w:t>
            </w:r>
          </w:p>
          <w:p w14:paraId="45942BC1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Provides project leadership, resources and corrective actions.</w:t>
            </w:r>
          </w:p>
          <w:p w14:paraId="1FACF913" w14:textId="77777777" w:rsidR="0040694A" w:rsidRPr="003A4C23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>
              <w:rPr>
                <w:rFonts w:ascii="Calibri" w:eastAsia="Calibri" w:hAnsi="Calibri"/>
                <w:sz w:val="24"/>
              </w:rPr>
              <w:t xml:space="preserve"> Raise OHS concerns and support agreed actions.</w:t>
            </w:r>
          </w:p>
          <w:p w14:paraId="605F6420" w14:textId="77777777" w:rsidR="003A4C23" w:rsidRPr="00B97357" w:rsidRDefault="003A4C23" w:rsidP="003A4C23">
            <w:pPr>
              <w:ind w:left="17"/>
            </w:pPr>
          </w:p>
        </w:tc>
      </w:tr>
      <w:tr w:rsidR="001E1402" w:rsidRPr="00B60475" w14:paraId="5F6AA4D7" w14:textId="77777777" w:rsidTr="001E1402">
        <w:tc>
          <w:tcPr>
            <w:tcW w:w="1748" w:type="dxa"/>
          </w:tcPr>
          <w:p w14:paraId="474867A8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646EECA4" w14:textId="77777777" w:rsidR="00391EE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5.3</w:t>
            </w:r>
          </w:p>
          <w:p w14:paraId="3FBD6223" w14:textId="77777777" w:rsidR="003A4C23" w:rsidRDefault="003A4C23"/>
        </w:tc>
      </w:tr>
    </w:tbl>
    <w:p w14:paraId="1942BAED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063E5345" w14:textId="77777777" w:rsidTr="001E1402">
        <w:tc>
          <w:tcPr>
            <w:tcW w:w="9810" w:type="dxa"/>
            <w:gridSpan w:val="4"/>
            <w:shd w:val="clear" w:color="auto" w:fill="CCFFFF"/>
          </w:tcPr>
          <w:p w14:paraId="3009E26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51C29ABA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200D421B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37ADB69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1E427BD9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7796082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5AF2929C" w14:textId="77777777" w:rsidTr="001E1402">
        <w:tc>
          <w:tcPr>
            <w:tcW w:w="1730" w:type="dxa"/>
          </w:tcPr>
          <w:p w14:paraId="31B6A903" w14:textId="77777777" w:rsidR="00391EEA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77EB0F4" w14:textId="5D53F3F5" w:rsidR="00391EEA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62576AD0" w14:textId="77777777" w:rsidR="00391EE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EA99629" w14:textId="77777777" w:rsidR="00391EEA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5.3</w:t>
            </w:r>
          </w:p>
        </w:tc>
      </w:tr>
      <w:tr w:rsidR="001E1402" w:rsidRPr="00B60475" w14:paraId="3BDFCFCF" w14:textId="77777777" w:rsidTr="001E1402">
        <w:tc>
          <w:tcPr>
            <w:tcW w:w="1730" w:type="dxa"/>
          </w:tcPr>
          <w:p w14:paraId="26EF6435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8E4108E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705C067A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15716FEF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14340395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286843D4" w14:textId="77777777" w:rsidTr="00BA7E83">
        <w:tc>
          <w:tcPr>
            <w:tcW w:w="9781" w:type="dxa"/>
            <w:gridSpan w:val="2"/>
            <w:shd w:val="clear" w:color="auto" w:fill="C6F4F1"/>
          </w:tcPr>
          <w:p w14:paraId="2A7A1444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06838F53" w14:textId="77777777" w:rsidTr="007914E0">
        <w:tc>
          <w:tcPr>
            <w:tcW w:w="1730" w:type="dxa"/>
          </w:tcPr>
          <w:p w14:paraId="42FEEEA9" w14:textId="77777777" w:rsidR="00391EEA" w:rsidRDefault="00000000">
            <w:r>
              <w:rPr>
                <w:rFonts w:ascii="Calibri" w:eastAsia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4916B0A5" w14:textId="77777777" w:rsidR="00391EEA" w:rsidRDefault="00000000">
            <w:r>
              <w:rPr>
                <w:rFonts w:ascii="Calibri" w:eastAsia="Calibri" w:hAnsi="Calibri"/>
                <w:sz w:val="24"/>
              </w:rPr>
              <w:t>Executive Director</w:t>
            </w:r>
          </w:p>
        </w:tc>
      </w:tr>
      <w:tr w:rsidR="005F13C1" w:rsidRPr="00B60475" w14:paraId="2F734DBC" w14:textId="77777777" w:rsidTr="007914E0">
        <w:tc>
          <w:tcPr>
            <w:tcW w:w="1730" w:type="dxa"/>
          </w:tcPr>
          <w:p w14:paraId="001E0D6B" w14:textId="77777777" w:rsidR="00391EEA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1BF56012" w14:textId="77777777" w:rsidR="00391EEA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3FF06992" w14:textId="77777777" w:rsidTr="007914E0">
        <w:tc>
          <w:tcPr>
            <w:tcW w:w="1730" w:type="dxa"/>
          </w:tcPr>
          <w:p w14:paraId="7579FA30" w14:textId="77777777" w:rsidR="00391EEA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637FFBEC" w14:textId="77777777" w:rsidR="00391EE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59179C95" w14:textId="77777777">
        <w:tc>
          <w:tcPr>
            <w:tcW w:w="1730" w:type="dxa"/>
          </w:tcPr>
          <w:p w14:paraId="050EE1E8" w14:textId="77777777" w:rsidR="00391EEA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26FD28EC" w14:textId="77777777" w:rsidR="00391EEA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674182ED" w14:textId="77777777">
        <w:tc>
          <w:tcPr>
            <w:tcW w:w="1730" w:type="dxa"/>
          </w:tcPr>
          <w:p w14:paraId="79DED877" w14:textId="77777777" w:rsidR="00391EEA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75235359" w14:textId="77777777" w:rsidR="00391EEA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442FAFC4" w14:textId="77777777">
        <w:tc>
          <w:tcPr>
            <w:tcW w:w="1730" w:type="dxa"/>
          </w:tcPr>
          <w:p w14:paraId="5748B934" w14:textId="77777777" w:rsidR="00391EEA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1BF5EA71" w14:textId="77777777" w:rsidR="00391EEA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41A0E8BA" w14:textId="77777777">
        <w:tc>
          <w:tcPr>
            <w:tcW w:w="1730" w:type="dxa"/>
          </w:tcPr>
          <w:p w14:paraId="7476CD50" w14:textId="77777777" w:rsidR="00391EEA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0CAF7179" w14:textId="77777777" w:rsidR="00391EEA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9330D4" w:rsidRPr="00B60475" w14:paraId="39BFB0CD" w14:textId="77777777">
        <w:tc>
          <w:tcPr>
            <w:tcW w:w="1730" w:type="dxa"/>
          </w:tcPr>
          <w:p w14:paraId="550D0322" w14:textId="77777777" w:rsidR="00391EEA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6F3E07D7" w14:textId="77777777" w:rsidR="00391EEA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416532" w:rsidRPr="00B60475" w14:paraId="46FD620F" w14:textId="77777777">
        <w:tc>
          <w:tcPr>
            <w:tcW w:w="1730" w:type="dxa"/>
          </w:tcPr>
          <w:p w14:paraId="09EE7F51" w14:textId="77777777" w:rsidR="00391EEA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1D970DE9" w14:textId="77777777" w:rsidR="00391EEA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4942E4CF" w14:textId="77777777">
        <w:tc>
          <w:tcPr>
            <w:tcW w:w="1730" w:type="dxa"/>
          </w:tcPr>
          <w:p w14:paraId="01A7BF0E" w14:textId="77777777" w:rsidR="00391EEA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1B593B41" w14:textId="77777777" w:rsidR="00391EEA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39843EFA" w14:textId="77777777">
        <w:tc>
          <w:tcPr>
            <w:tcW w:w="1730" w:type="dxa"/>
          </w:tcPr>
          <w:p w14:paraId="2650C762" w14:textId="77777777" w:rsidR="00391EEA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03FDC53C" w14:textId="77777777" w:rsidR="00391EEA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1D7937EE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2170CEC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7FBA10A4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01D6E0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4138F9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57BC27E0" w14:textId="77777777">
        <w:trPr>
          <w:cantSplit/>
        </w:trPr>
        <w:tc>
          <w:tcPr>
            <w:tcW w:w="689" w:type="dxa"/>
          </w:tcPr>
          <w:p w14:paraId="4E635A49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548B7E8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Safety and Health Committee Organization Chart</w:t>
            </w:r>
          </w:p>
          <w:p w14:paraId="06820359" w14:textId="77777777" w:rsidR="00B97357" w:rsidRPr="00B97357" w:rsidRDefault="00B97357">
            <w:pPr>
              <w:rPr>
                <w:u w:val="single"/>
              </w:rPr>
            </w:pPr>
          </w:p>
          <w:p w14:paraId="44C71BF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Committee Structure</w:t>
            </w:r>
          </w:p>
          <w:p w14:paraId="25879F4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Committee shall provide a formal link between top management, management representatives, worker representatives and workplace safety personnel.</w:t>
            </w:r>
          </w:p>
          <w:p w14:paraId="695A630C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3055"/>
            </w:tblGrid>
            <w:tr w:rsidR="00391EEA" w14:paraId="27EF3A77" w14:textId="77777777">
              <w:tc>
                <w:tcPr>
                  <w:tcW w:w="6110" w:type="dxa"/>
                  <w:gridSpan w:val="2"/>
                  <w:shd w:val="clear" w:color="auto" w:fill="C6EFCE"/>
                  <w:vAlign w:val="center"/>
                </w:tcPr>
                <w:p w14:paraId="5EF63F82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24"/>
                    </w:rPr>
                    <w:t>Managing Director</w:t>
                  </w:r>
                  <w:r>
                    <w:rPr>
                      <w:rFonts w:ascii="Calibri" w:eastAsia="Calibri" w:hAnsi="Calibri"/>
                      <w:b/>
                      <w:sz w:val="24"/>
                    </w:rPr>
                    <w:br/>
                    <w:t>Top Management</w:t>
                  </w:r>
                </w:p>
              </w:tc>
            </w:tr>
            <w:tr w:rsidR="00391EEA" w14:paraId="3F885BB9" w14:textId="77777777">
              <w:tc>
                <w:tcPr>
                  <w:tcW w:w="6110" w:type="dxa"/>
                  <w:gridSpan w:val="2"/>
                  <w:shd w:val="clear" w:color="auto" w:fill="FFFFFF"/>
                  <w:vAlign w:val="center"/>
                </w:tcPr>
                <w:p w14:paraId="1FA2B1B6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sz w:val="24"/>
                    </w:rPr>
                    <w:t>↓</w:t>
                  </w:r>
                </w:p>
              </w:tc>
            </w:tr>
            <w:tr w:rsidR="00391EEA" w14:paraId="70EAD762" w14:textId="77777777">
              <w:tc>
                <w:tcPr>
                  <w:tcW w:w="6110" w:type="dxa"/>
                  <w:gridSpan w:val="2"/>
                  <w:shd w:val="clear" w:color="auto" w:fill="B7E1E5"/>
                  <w:vAlign w:val="center"/>
                </w:tcPr>
                <w:p w14:paraId="6D33A26B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24"/>
                    </w:rPr>
                    <w:t>Safety and Health Committee</w:t>
                  </w:r>
                </w:p>
              </w:tc>
            </w:tr>
            <w:tr w:rsidR="00391EEA" w14:paraId="049BED2E" w14:textId="77777777">
              <w:tc>
                <w:tcPr>
                  <w:tcW w:w="3055" w:type="dxa"/>
                  <w:shd w:val="clear" w:color="auto" w:fill="D9EAF7"/>
                  <w:vAlign w:val="center"/>
                </w:tcPr>
                <w:p w14:paraId="7C55B5D2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24"/>
                    </w:rPr>
                    <w:t>Chairperson</w:t>
                  </w:r>
                  <w:r>
                    <w:rPr>
                      <w:rFonts w:ascii="Calibri" w:eastAsia="Calibri" w:hAnsi="Calibri"/>
                      <w:b/>
                      <w:sz w:val="24"/>
                    </w:rPr>
                    <w:br/>
                    <w:t>Executive Director</w:t>
                  </w:r>
                </w:p>
              </w:tc>
              <w:tc>
                <w:tcPr>
                  <w:tcW w:w="3055" w:type="dxa"/>
                  <w:shd w:val="clear" w:color="auto" w:fill="D9EAF7"/>
                  <w:vAlign w:val="center"/>
                </w:tcPr>
                <w:p w14:paraId="7F2D36CA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24"/>
                    </w:rPr>
                    <w:t>Secretary / Adviser</w:t>
                  </w:r>
                  <w:r>
                    <w:rPr>
                      <w:rFonts w:ascii="Calibri" w:eastAsia="Calibri" w:hAnsi="Calibri"/>
                      <w:b/>
                      <w:sz w:val="24"/>
                    </w:rPr>
                    <w:br/>
                    <w:t>SHO</w:t>
                  </w:r>
                </w:p>
              </w:tc>
            </w:tr>
            <w:tr w:rsidR="00391EEA" w14:paraId="68166186" w14:textId="77777777">
              <w:tc>
                <w:tcPr>
                  <w:tcW w:w="3055" w:type="dxa"/>
                  <w:shd w:val="clear" w:color="auto" w:fill="D9EAF7"/>
                  <w:vAlign w:val="center"/>
                </w:tcPr>
                <w:p w14:paraId="6CE6B2AF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24"/>
                    </w:rPr>
                    <w:t>Management Representatives</w:t>
                  </w:r>
                  <w:r>
                    <w:rPr>
                      <w:rFonts w:ascii="Calibri" w:eastAsia="Calibri" w:hAnsi="Calibri"/>
                      <w:b/>
                      <w:sz w:val="24"/>
                    </w:rPr>
                    <w:br/>
                    <w:t>HOD / PM</w:t>
                  </w:r>
                </w:p>
              </w:tc>
              <w:tc>
                <w:tcPr>
                  <w:tcW w:w="3055" w:type="dxa"/>
                  <w:shd w:val="clear" w:color="auto" w:fill="D9EAF7"/>
                  <w:vAlign w:val="center"/>
                </w:tcPr>
                <w:p w14:paraId="6961CD85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24"/>
                    </w:rPr>
                    <w:t>Worker Representatives</w:t>
                  </w:r>
                </w:p>
              </w:tc>
            </w:tr>
            <w:tr w:rsidR="00391EEA" w14:paraId="7912EE0B" w14:textId="77777777">
              <w:tc>
                <w:tcPr>
                  <w:tcW w:w="6110" w:type="dxa"/>
                  <w:gridSpan w:val="2"/>
                  <w:shd w:val="clear" w:color="auto" w:fill="F2F2F2"/>
                  <w:vAlign w:val="center"/>
                </w:tcPr>
                <w:p w14:paraId="3DA83556" w14:textId="77777777" w:rsidR="00391EEA" w:rsidRDefault="00000000">
                  <w:pPr>
                    <w:jc w:val="center"/>
                  </w:pPr>
                  <w:r>
                    <w:rPr>
                      <w:rFonts w:ascii="Calibri" w:eastAsia="Calibri" w:hAnsi="Calibri"/>
                      <w:b/>
                      <w:sz w:val="24"/>
                    </w:rPr>
                    <w:t>Workplace Support: SC / SSS / Workers</w:t>
                  </w:r>
                </w:p>
              </w:tc>
            </w:tr>
          </w:tbl>
          <w:p w14:paraId="664318F9" w14:textId="77777777" w:rsidR="00391EEA" w:rsidRDefault="00391EEA"/>
        </w:tc>
        <w:tc>
          <w:tcPr>
            <w:tcW w:w="1145" w:type="dxa"/>
          </w:tcPr>
          <w:p w14:paraId="700D51AD" w14:textId="77777777" w:rsidR="00391EE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MD / ED / SHO</w:t>
            </w:r>
          </w:p>
          <w:p w14:paraId="78E56D0B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39C95A2E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087C6BE5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4FC125F2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1BDE2A67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616B0E41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469C7BBE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56EE99A1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06E6390D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03C05DC6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1F975513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31892EFF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0E2D0E34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53D121FE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5DDF2096" w14:textId="77777777" w:rsidR="003A4C23" w:rsidRDefault="003A4C23">
            <w:pPr>
              <w:rPr>
                <w:rFonts w:ascii="Calibri" w:eastAsia="Calibri" w:hAnsi="Calibri"/>
                <w:sz w:val="24"/>
              </w:rPr>
            </w:pPr>
          </w:p>
          <w:p w14:paraId="372207C3" w14:textId="77777777" w:rsidR="003A4C23" w:rsidRDefault="003A4C23"/>
        </w:tc>
        <w:tc>
          <w:tcPr>
            <w:tcW w:w="1782" w:type="dxa"/>
          </w:tcPr>
          <w:p w14:paraId="2F908E9F" w14:textId="77777777" w:rsidR="00391EEA" w:rsidRDefault="00000000">
            <w:r>
              <w:rPr>
                <w:rFonts w:ascii="Calibri" w:eastAsia="Calibri" w:hAnsi="Calibri"/>
                <w:sz w:val="24"/>
              </w:rPr>
              <w:t>OHSMS-05H; PD-S-PRO-01</w:t>
            </w:r>
          </w:p>
        </w:tc>
      </w:tr>
      <w:tr w:rsidR="00C25E08" w:rsidRPr="00B60475" w14:paraId="07535F39" w14:textId="77777777">
        <w:trPr>
          <w:cantSplit/>
        </w:trPr>
        <w:tc>
          <w:tcPr>
            <w:tcW w:w="689" w:type="dxa"/>
          </w:tcPr>
          <w:p w14:paraId="6852AC77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46AF473E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Top Management</w:t>
            </w:r>
          </w:p>
          <w:p w14:paraId="4D4CF295" w14:textId="77777777" w:rsidR="00B97357" w:rsidRPr="00B97357" w:rsidRDefault="00B97357">
            <w:pPr>
              <w:rPr>
                <w:u w:val="single"/>
              </w:rPr>
            </w:pPr>
          </w:p>
          <w:p w14:paraId="1C032EE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Managing Director</w:t>
            </w:r>
          </w:p>
          <w:p w14:paraId="412AEF3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MD retains accountability for OHSMS effectiveness and approves roles, authorities, resources and significant Committee recommendations.</w:t>
            </w:r>
          </w:p>
          <w:p w14:paraId="27270923" w14:textId="77777777" w:rsidR="00B97357" w:rsidRPr="00B97357" w:rsidRDefault="00B97357">
            <w:pPr>
              <w:rPr>
                <w:u w:val="single"/>
              </w:rPr>
            </w:pPr>
          </w:p>
          <w:p w14:paraId="1F96517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Executive Director</w:t>
            </w:r>
          </w:p>
          <w:p w14:paraId="06C0D55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ED provides management oversight, resolves escalated matters and chairs the Committee when formally appointed.</w:t>
            </w:r>
          </w:p>
          <w:p w14:paraId="64C11714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E9F3EF8" w14:textId="77777777" w:rsidR="00391EEA" w:rsidRDefault="00000000">
            <w:r>
              <w:rPr>
                <w:rFonts w:ascii="Calibri" w:eastAsia="Calibri" w:hAnsi="Calibri"/>
                <w:sz w:val="24"/>
              </w:rPr>
              <w:t>MD / ED</w:t>
            </w:r>
          </w:p>
        </w:tc>
        <w:tc>
          <w:tcPr>
            <w:tcW w:w="1782" w:type="dxa"/>
          </w:tcPr>
          <w:p w14:paraId="1E3F8EBB" w14:textId="77777777" w:rsidR="00391EEA" w:rsidRDefault="00000000">
            <w:r>
              <w:rPr>
                <w:rFonts w:ascii="Calibri" w:eastAsia="Calibri" w:hAnsi="Calibri"/>
                <w:sz w:val="24"/>
              </w:rPr>
              <w:t>OHSMS-05F</w:t>
            </w:r>
          </w:p>
        </w:tc>
      </w:tr>
      <w:tr w:rsidR="00C25E08" w:rsidRPr="00B60475" w14:paraId="71FABD0B" w14:textId="77777777">
        <w:trPr>
          <w:cantSplit/>
        </w:trPr>
        <w:tc>
          <w:tcPr>
            <w:tcW w:w="689" w:type="dxa"/>
          </w:tcPr>
          <w:p w14:paraId="2478C588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483EB23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Committee Leadership and Secretariat</w:t>
            </w:r>
          </w:p>
          <w:p w14:paraId="2848EB70" w14:textId="77777777" w:rsidR="00B97357" w:rsidRPr="00B97357" w:rsidRDefault="00B97357">
            <w:pPr>
              <w:rPr>
                <w:u w:val="single"/>
              </w:rPr>
            </w:pPr>
          </w:p>
          <w:p w14:paraId="107CE54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Chairperson</w:t>
            </w:r>
          </w:p>
          <w:p w14:paraId="2274BA7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Chairperson leads meetings, confirms priorities, assigns actions and reports significant matters to top management.</w:t>
            </w:r>
          </w:p>
          <w:p w14:paraId="73227A16" w14:textId="77777777" w:rsidR="00B97357" w:rsidRPr="00B97357" w:rsidRDefault="00B97357">
            <w:pPr>
              <w:rPr>
                <w:u w:val="single"/>
              </w:rPr>
            </w:pPr>
          </w:p>
          <w:p w14:paraId="0CB29EC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Secretary</w:t>
            </w:r>
          </w:p>
          <w:p w14:paraId="3B82B4E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SHO or appointed Secretary prepares agendas, records minutes, maintains Committee records and monitors action status.</w:t>
            </w:r>
          </w:p>
          <w:p w14:paraId="2061DB21" w14:textId="77777777" w:rsidR="00B97357" w:rsidRPr="00B97357" w:rsidRDefault="00B97357">
            <w:pPr>
              <w:rPr>
                <w:u w:val="single"/>
              </w:rPr>
            </w:pPr>
          </w:p>
          <w:p w14:paraId="65204E1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Technical Advice</w:t>
            </w:r>
          </w:p>
          <w:p w14:paraId="4837371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SHO advises on hazards, legal requirements, incidents, controls and OHS performance.</w:t>
            </w:r>
          </w:p>
          <w:p w14:paraId="23609EAD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CB40FEA" w14:textId="77777777" w:rsidR="00391EEA" w:rsidRDefault="00000000">
            <w:r>
              <w:rPr>
                <w:rFonts w:ascii="Calibri" w:eastAsia="Calibri" w:hAnsi="Calibri"/>
                <w:sz w:val="24"/>
              </w:rPr>
              <w:t>Chairperson / SHO</w:t>
            </w:r>
          </w:p>
        </w:tc>
        <w:tc>
          <w:tcPr>
            <w:tcW w:w="1782" w:type="dxa"/>
          </w:tcPr>
          <w:p w14:paraId="32D35F46" w14:textId="77777777" w:rsidR="00391EEA" w:rsidRDefault="00000000">
            <w:r>
              <w:rPr>
                <w:rFonts w:ascii="Calibri" w:eastAsia="Calibri" w:hAnsi="Calibri"/>
                <w:sz w:val="24"/>
              </w:rPr>
              <w:t>PD-S-PRO-01</w:t>
            </w:r>
          </w:p>
        </w:tc>
      </w:tr>
      <w:tr w:rsidR="00C25E08" w:rsidRPr="00B60475" w14:paraId="2698D6E3" w14:textId="77777777">
        <w:trPr>
          <w:cantSplit/>
        </w:trPr>
        <w:tc>
          <w:tcPr>
            <w:tcW w:w="689" w:type="dxa"/>
          </w:tcPr>
          <w:p w14:paraId="3B334D2D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</w:tcPr>
          <w:p w14:paraId="3A248CB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Management Representatives</w:t>
            </w:r>
          </w:p>
          <w:p w14:paraId="273637DF" w14:textId="77777777" w:rsidR="00B97357" w:rsidRPr="00B97357" w:rsidRDefault="00B97357">
            <w:pPr>
              <w:rPr>
                <w:u w:val="single"/>
              </w:rPr>
            </w:pPr>
          </w:p>
          <w:p w14:paraId="660A2A1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Representation</w:t>
            </w:r>
          </w:p>
          <w:p w14:paraId="2EFEC55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Management representatives may include HODs, PMs and other personnel appointed with authority to make decisions and commit resources.</w:t>
            </w:r>
          </w:p>
          <w:p w14:paraId="7EE6ACBE" w14:textId="77777777" w:rsidR="00B97357" w:rsidRPr="00B97357" w:rsidRDefault="00B97357">
            <w:pPr>
              <w:rPr>
                <w:u w:val="single"/>
              </w:rPr>
            </w:pPr>
          </w:p>
          <w:p w14:paraId="727DF00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Responsibilities</w:t>
            </w:r>
          </w:p>
          <w:p w14:paraId="54D6A48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They shall present departmental or project matters, implement Committee decisions and report completion and effectiveness.</w:t>
            </w:r>
          </w:p>
          <w:p w14:paraId="646F2CD0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8171EC7" w14:textId="77777777" w:rsidR="00391EEA" w:rsidRDefault="00000000">
            <w:r>
              <w:rPr>
                <w:rFonts w:ascii="Calibri" w:eastAsia="Calibri" w:hAnsi="Calibri"/>
                <w:sz w:val="24"/>
              </w:rPr>
              <w:t>HOD / PM / Management Representatives</w:t>
            </w:r>
          </w:p>
        </w:tc>
        <w:tc>
          <w:tcPr>
            <w:tcW w:w="1782" w:type="dxa"/>
          </w:tcPr>
          <w:p w14:paraId="4A046B65" w14:textId="77777777" w:rsidR="00391EEA" w:rsidRDefault="00000000">
            <w:r>
              <w:rPr>
                <w:rFonts w:ascii="Calibri" w:eastAsia="Calibri" w:hAnsi="Calibri"/>
                <w:sz w:val="24"/>
              </w:rPr>
              <w:t>PD-S-PRO-01</w:t>
            </w:r>
          </w:p>
        </w:tc>
      </w:tr>
      <w:tr w:rsidR="00C25E08" w:rsidRPr="00B60475" w14:paraId="691C9E88" w14:textId="77777777">
        <w:trPr>
          <w:cantSplit/>
        </w:trPr>
        <w:tc>
          <w:tcPr>
            <w:tcW w:w="689" w:type="dxa"/>
          </w:tcPr>
          <w:p w14:paraId="50788A18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3B56AD6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Worker Representatives</w:t>
            </w:r>
          </w:p>
          <w:p w14:paraId="074858B0" w14:textId="77777777" w:rsidR="00B97357" w:rsidRPr="00B97357" w:rsidRDefault="00B97357">
            <w:pPr>
              <w:rPr>
                <w:u w:val="single"/>
              </w:rPr>
            </w:pPr>
          </w:p>
          <w:p w14:paraId="7D7F17D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Representation</w:t>
            </w:r>
          </w:p>
          <w:p w14:paraId="0FC2DDB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 representatives shall be selected in accordance with applicable requirements and represent relevant work groups, departments and projects.</w:t>
            </w:r>
          </w:p>
          <w:p w14:paraId="41C06EF3" w14:textId="77777777" w:rsidR="00B97357" w:rsidRPr="00B97357" w:rsidRDefault="00B97357">
            <w:pPr>
              <w:rPr>
                <w:u w:val="single"/>
              </w:rPr>
            </w:pPr>
          </w:p>
          <w:p w14:paraId="0E6D465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Responsibilities</w:t>
            </w:r>
          </w:p>
          <w:p w14:paraId="112FED7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They shall communicate worker concerns, participate in inspections and investigations and provide feedback on proposed controls and changes.</w:t>
            </w:r>
          </w:p>
          <w:p w14:paraId="76B6C09B" w14:textId="77777777" w:rsidR="00B97357" w:rsidRPr="00B97357" w:rsidRDefault="00B97357">
            <w:pPr>
              <w:rPr>
                <w:u w:val="single"/>
              </w:rPr>
            </w:pPr>
          </w:p>
          <w:p w14:paraId="5C07DF3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Authority and Protection</w:t>
            </w:r>
          </w:p>
          <w:p w14:paraId="72861BF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 representatives may raise OHS matters directly and shall be protected from retaliation for performing their functions.</w:t>
            </w:r>
          </w:p>
          <w:p w14:paraId="350BF46A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6AC4467" w14:textId="77777777" w:rsidR="00391EEA" w:rsidRDefault="00000000">
            <w:r>
              <w:rPr>
                <w:rFonts w:ascii="Calibri" w:eastAsia="Calibri" w:hAnsi="Calibri"/>
                <w:sz w:val="24"/>
              </w:rPr>
              <w:t>Worker Representatives</w:t>
            </w:r>
          </w:p>
        </w:tc>
        <w:tc>
          <w:tcPr>
            <w:tcW w:w="1782" w:type="dxa"/>
          </w:tcPr>
          <w:p w14:paraId="39C8D83E" w14:textId="77777777" w:rsidR="00391EEA" w:rsidRDefault="00000000">
            <w:r>
              <w:rPr>
                <w:rFonts w:ascii="Calibri" w:eastAsia="Calibri" w:hAnsi="Calibri"/>
                <w:sz w:val="24"/>
              </w:rPr>
              <w:t>OHSMS-05I; PD-S-PRO-01</w:t>
            </w:r>
          </w:p>
        </w:tc>
      </w:tr>
      <w:tr w:rsidR="00C25E08" w:rsidRPr="00B60475" w14:paraId="028CCCEC" w14:textId="77777777">
        <w:trPr>
          <w:cantSplit/>
        </w:trPr>
        <w:tc>
          <w:tcPr>
            <w:tcW w:w="689" w:type="dxa"/>
          </w:tcPr>
          <w:p w14:paraId="09FAC9B6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7518F9B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Workplace Safety Personnel</w:t>
            </w:r>
          </w:p>
          <w:p w14:paraId="5A31074C" w14:textId="77777777" w:rsidR="00B97357" w:rsidRPr="00B97357" w:rsidRDefault="00B97357">
            <w:pPr>
              <w:rPr>
                <w:u w:val="single"/>
              </w:rPr>
            </w:pPr>
          </w:p>
          <w:p w14:paraId="25F1C76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Safety Coordinator</w:t>
            </w:r>
          </w:p>
          <w:p w14:paraId="477B774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The SC supports inspections, consultation, reporting, workplace </w:t>
            </w:r>
            <w:proofErr w:type="spellStart"/>
            <w:r>
              <w:rPr>
                <w:rFonts w:ascii="Calibri" w:eastAsia="Calibri" w:hAnsi="Calibri"/>
                <w:sz w:val="24"/>
              </w:rPr>
              <w:t>programmes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and follow-up of assigned actions.</w:t>
            </w:r>
          </w:p>
          <w:p w14:paraId="669B0BB2" w14:textId="77777777" w:rsidR="00B97357" w:rsidRPr="00B97357" w:rsidRDefault="00B97357">
            <w:pPr>
              <w:rPr>
                <w:u w:val="single"/>
              </w:rPr>
            </w:pPr>
          </w:p>
          <w:p w14:paraId="651C9B0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Site Safety Supervisor</w:t>
            </w:r>
          </w:p>
          <w:p w14:paraId="1573726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SSS monitors site controls, reports unsafe conditions and implements Committee decisions at project level.</w:t>
            </w:r>
          </w:p>
          <w:p w14:paraId="08F952C8" w14:textId="77777777" w:rsidR="00B97357" w:rsidRPr="00B97357" w:rsidRDefault="00B97357">
            <w:pPr>
              <w:rPr>
                <w:u w:val="single"/>
              </w:rPr>
            </w:pPr>
          </w:p>
          <w:p w14:paraId="5FE9895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Escalation</w:t>
            </w:r>
          </w:p>
          <w:p w14:paraId="28C69DB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Serious, imminent or unresolved OHS matters shall be escalated promptly to the PM, SHO, ED or MD as appropriate.</w:t>
            </w:r>
          </w:p>
          <w:p w14:paraId="1D45A6EB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4214B95" w14:textId="77777777" w:rsidR="00391EEA" w:rsidRDefault="00000000">
            <w:r>
              <w:rPr>
                <w:rFonts w:ascii="Calibri" w:eastAsia="Calibri" w:hAnsi="Calibri"/>
                <w:sz w:val="24"/>
              </w:rPr>
              <w:t>SHO / SC / SSS / PM</w:t>
            </w:r>
          </w:p>
        </w:tc>
        <w:tc>
          <w:tcPr>
            <w:tcW w:w="1782" w:type="dxa"/>
          </w:tcPr>
          <w:p w14:paraId="5C5D4E2C" w14:textId="77777777" w:rsidR="00391EEA" w:rsidRDefault="00000000">
            <w:r>
              <w:rPr>
                <w:rFonts w:ascii="Calibri" w:eastAsia="Calibri" w:hAnsi="Calibri"/>
                <w:sz w:val="24"/>
              </w:rPr>
              <w:t>OHSMS-08; PD-S-PRO-01</w:t>
            </w:r>
          </w:p>
        </w:tc>
      </w:tr>
      <w:tr w:rsidR="00C25E08" w:rsidRPr="00B60475" w14:paraId="71D0F154" w14:textId="77777777">
        <w:trPr>
          <w:cantSplit/>
        </w:trPr>
        <w:tc>
          <w:tcPr>
            <w:tcW w:w="689" w:type="dxa"/>
          </w:tcPr>
          <w:p w14:paraId="6E9E3287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4605591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Authority and Accountability</w:t>
            </w:r>
          </w:p>
          <w:p w14:paraId="56385F83" w14:textId="77777777" w:rsidR="00B97357" w:rsidRPr="00B97357" w:rsidRDefault="00B97357">
            <w:pPr>
              <w:rPr>
                <w:u w:val="single"/>
              </w:rPr>
            </w:pPr>
          </w:p>
          <w:p w14:paraId="4BB5045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Authority</w:t>
            </w:r>
          </w:p>
          <w:p w14:paraId="7A74A96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Appointed personnel shall have sufficient authority to stop unsafe work, obtain information, recommend controls and escalate unresolved risks.</w:t>
            </w:r>
          </w:p>
          <w:p w14:paraId="6894349A" w14:textId="77777777" w:rsidR="00B97357" w:rsidRPr="00B97357" w:rsidRDefault="00B97357">
            <w:pPr>
              <w:rPr>
                <w:u w:val="single"/>
              </w:rPr>
            </w:pPr>
          </w:p>
          <w:p w14:paraId="18B2E3C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Accountability</w:t>
            </w:r>
          </w:p>
          <w:p w14:paraId="21D8BEA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PIC remains accountable for implementing assigned duties and reporting progress within the agreed period.</w:t>
            </w:r>
          </w:p>
          <w:p w14:paraId="1316EE74" w14:textId="77777777" w:rsidR="00B97357" w:rsidRPr="00B97357" w:rsidRDefault="00B97357">
            <w:pPr>
              <w:rPr>
                <w:u w:val="single"/>
              </w:rPr>
            </w:pPr>
          </w:p>
          <w:p w14:paraId="71C68D3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Communication</w:t>
            </w:r>
          </w:p>
          <w:p w14:paraId="224AD63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Roles, responsibilities and authorities shall be communicated during appointment, induction, meetings and relevant OHSMS briefings.</w:t>
            </w:r>
          </w:p>
          <w:p w14:paraId="69235B5A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C7481B6" w14:textId="77777777" w:rsidR="00391EEA" w:rsidRDefault="00000000"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6CA0D9D0" w14:textId="77777777" w:rsidR="00391EEA" w:rsidRDefault="00000000">
            <w:r>
              <w:rPr>
                <w:rFonts w:ascii="Calibri" w:eastAsia="Calibri" w:hAnsi="Calibri"/>
                <w:sz w:val="24"/>
              </w:rPr>
              <w:t>OHSMS-07N</w:t>
            </w:r>
          </w:p>
        </w:tc>
      </w:tr>
      <w:tr w:rsidR="00C25E08" w:rsidRPr="00B60475" w14:paraId="7F361B5A" w14:textId="77777777">
        <w:trPr>
          <w:cantSplit/>
        </w:trPr>
        <w:tc>
          <w:tcPr>
            <w:tcW w:w="689" w:type="dxa"/>
          </w:tcPr>
          <w:p w14:paraId="77C70B97" w14:textId="77777777" w:rsidR="00391EEA" w:rsidRDefault="00000000" w:rsidP="004B0EB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2A14853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Appointment and Review</w:t>
            </w:r>
          </w:p>
          <w:p w14:paraId="70481F7E" w14:textId="77777777" w:rsidR="00B97357" w:rsidRPr="00B97357" w:rsidRDefault="00B97357">
            <w:pPr>
              <w:rPr>
                <w:u w:val="single"/>
              </w:rPr>
            </w:pPr>
          </w:p>
          <w:p w14:paraId="19ED16A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Appointment</w:t>
            </w:r>
          </w:p>
          <w:p w14:paraId="378B553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Committee appointments shall be documented and updated when membership, designation, workplace or legal requirements change.</w:t>
            </w:r>
          </w:p>
          <w:p w14:paraId="7750260B" w14:textId="77777777" w:rsidR="00B97357" w:rsidRPr="00B97357" w:rsidRDefault="00B97357">
            <w:pPr>
              <w:rPr>
                <w:u w:val="single"/>
              </w:rPr>
            </w:pPr>
          </w:p>
          <w:p w14:paraId="58D06DC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Review</w:t>
            </w:r>
          </w:p>
          <w:p w14:paraId="4F0F656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The organization chart and assigned authorities shall be reviewed </w:t>
            </w:r>
            <w:proofErr w:type="gramStart"/>
            <w:r>
              <w:rPr>
                <w:rFonts w:ascii="Calibri" w:eastAsia="Calibri" w:hAnsi="Calibri"/>
                <w:sz w:val="24"/>
              </w:rPr>
              <w:t>annually and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when </w:t>
            </w:r>
            <w:proofErr w:type="spellStart"/>
            <w:r>
              <w:rPr>
                <w:rFonts w:ascii="Calibri" w:eastAsia="Calibri" w:hAnsi="Calibri"/>
                <w:sz w:val="24"/>
              </w:rPr>
              <w:t>organisational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or operational changes occur.</w:t>
            </w:r>
          </w:p>
          <w:p w14:paraId="1CB1BD31" w14:textId="77777777" w:rsidR="00B97357" w:rsidRPr="00B97357" w:rsidRDefault="00B97357">
            <w:pPr>
              <w:rPr>
                <w:u w:val="single"/>
              </w:rPr>
            </w:pPr>
          </w:p>
          <w:p w14:paraId="69B3D10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Records</w:t>
            </w:r>
          </w:p>
          <w:p w14:paraId="7F0D587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Appointment letters, the current chart, meeting records and action status shall be retained as documented information.</w:t>
            </w:r>
          </w:p>
          <w:p w14:paraId="3267A7CE" w14:textId="77777777" w:rsidR="003A4C23" w:rsidRDefault="003A4C23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D9D59A2" w14:textId="77777777" w:rsidR="00391EEA" w:rsidRDefault="00000000">
            <w:r>
              <w:rPr>
                <w:rFonts w:ascii="Calibri" w:eastAsia="Calibri" w:hAnsi="Calibri"/>
                <w:sz w:val="24"/>
              </w:rPr>
              <w:t>MD / ED / IM / SHO</w:t>
            </w:r>
          </w:p>
        </w:tc>
        <w:tc>
          <w:tcPr>
            <w:tcW w:w="1782" w:type="dxa"/>
          </w:tcPr>
          <w:p w14:paraId="288486DA" w14:textId="77777777" w:rsidR="00391EEA" w:rsidRDefault="00000000">
            <w:r>
              <w:rPr>
                <w:rFonts w:ascii="Calibri" w:eastAsia="Calibri" w:hAnsi="Calibri"/>
                <w:sz w:val="24"/>
              </w:rPr>
              <w:t>OHSMS-05H; PD-S-PRO-01</w:t>
            </w:r>
          </w:p>
        </w:tc>
      </w:tr>
    </w:tbl>
    <w:p w14:paraId="59C45ACF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3A4C23" w:rsidRPr="00B60475" w14:paraId="35BF933A" w14:textId="77777777" w:rsidTr="00F37A37">
        <w:tc>
          <w:tcPr>
            <w:tcW w:w="4863" w:type="dxa"/>
          </w:tcPr>
          <w:p w14:paraId="5CDC8EA4" w14:textId="696D3400" w:rsidR="003A4C23" w:rsidRPr="00B60475" w:rsidRDefault="003A4C23" w:rsidP="003A4C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14590272" w14:textId="386F01A4" w:rsidR="003A4C23" w:rsidRPr="00B60475" w:rsidRDefault="003A4C23" w:rsidP="003A4C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17FDA4F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0E6D20D" w14:textId="77777777" w:rsidR="00A27FF7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p w14:paraId="54F724E2" w14:textId="77777777" w:rsidR="003A4C23" w:rsidRDefault="003A4C23" w:rsidP="003A4C23">
      <w:pPr>
        <w:rPr>
          <w:rFonts w:asciiTheme="minorHAnsi" w:hAnsiTheme="minorHAnsi" w:cstheme="minorHAnsi"/>
          <w:sz w:val="24"/>
          <w:szCs w:val="24"/>
        </w:rPr>
      </w:pPr>
    </w:p>
    <w:p w14:paraId="74990FB3" w14:textId="77777777" w:rsidR="003A4C23" w:rsidRPr="003A4C23" w:rsidRDefault="003A4C23" w:rsidP="003A4C23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3A4C23" w:rsidRPr="003A4C23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A276F" w14:textId="77777777" w:rsidR="000D6F58" w:rsidRDefault="000D6F58" w:rsidP="00A40AF5">
      <w:r>
        <w:separator/>
      </w:r>
    </w:p>
  </w:endnote>
  <w:endnote w:type="continuationSeparator" w:id="0">
    <w:p w14:paraId="57D26A96" w14:textId="77777777" w:rsidR="000D6F58" w:rsidRDefault="000D6F58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EE52" w14:textId="77777777" w:rsidR="000D6F58" w:rsidRDefault="000D6F58" w:rsidP="00A40AF5">
      <w:r>
        <w:separator/>
      </w:r>
    </w:p>
  </w:footnote>
  <w:footnote w:type="continuationSeparator" w:id="0">
    <w:p w14:paraId="55467066" w14:textId="77777777" w:rsidR="000D6F58" w:rsidRDefault="000D6F58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59E888C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7CE881AE" w14:textId="3BCFD9F8" w:rsidR="00996DC3" w:rsidRPr="008D58A6" w:rsidRDefault="003A4C23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FE9DAF5" wp14:editId="3981B701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7EC3E67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3C6C9588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2CB14E76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291BC65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29956175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62C89B85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45032B3C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151FA2D6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4DE91DFA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032FE5BA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Annex H - Organization Chart (Safety Committee)</w:t>
          </w:r>
        </w:p>
      </w:tc>
      <w:tc>
        <w:tcPr>
          <w:tcW w:w="1559" w:type="dxa"/>
          <w:vMerge/>
          <w:vAlign w:val="center"/>
        </w:tcPr>
        <w:p w14:paraId="5F8CC53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3677CFF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2D720B8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0B31EB61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OHSMS-05H</w:t>
          </w:r>
        </w:p>
      </w:tc>
    </w:tr>
  </w:tbl>
  <w:p w14:paraId="79B6A0D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6F58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1EEA"/>
    <w:rsid w:val="003966A3"/>
    <w:rsid w:val="003A4C2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0EB4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65874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2E850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660</Words>
  <Characters>4885</Characters>
  <Application>Microsoft Office Word</Application>
  <DocSecurity>0</DocSecurity>
  <Lines>232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6</cp:revision>
  <cp:lastPrinted>2026-08-24T06:08:00Z</cp:lastPrinted>
  <dcterms:created xsi:type="dcterms:W3CDTF">2026-08-23T07:44:00Z</dcterms:created>
  <dcterms:modified xsi:type="dcterms:W3CDTF">2026-08-24T06:09:00Z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