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0553D246" w14:textId="77777777" w:rsidTr="001E1402">
        <w:tc>
          <w:tcPr>
            <w:tcW w:w="1748" w:type="dxa"/>
          </w:tcPr>
          <w:p w14:paraId="77AA3917" w14:textId="77777777" w:rsidR="001E1402" w:rsidRPr="00B60475" w:rsidRDefault="001E1402" w:rsidP="00C9223B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74E69B45" w14:textId="77777777" w:rsidR="000D1C66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establish retention, protection, retrieval, archiving and disposal requirements for OHSMS documented information.</w:t>
            </w:r>
          </w:p>
          <w:p w14:paraId="585D10A1" w14:textId="77777777" w:rsidR="0053628E" w:rsidRPr="0053628E" w:rsidRDefault="0053628E">
            <w:pPr>
              <w:rPr>
                <w:sz w:val="16"/>
                <w:szCs w:val="16"/>
              </w:rPr>
            </w:pPr>
          </w:p>
        </w:tc>
      </w:tr>
      <w:tr w:rsidR="001E1402" w:rsidRPr="00B60475" w14:paraId="77B704CE" w14:textId="77777777" w:rsidTr="001E1402">
        <w:tc>
          <w:tcPr>
            <w:tcW w:w="1748" w:type="dxa"/>
          </w:tcPr>
          <w:p w14:paraId="7BB67C7A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139F28FF" w14:textId="77777777" w:rsidR="000D1C66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policy applies to physical and electronic OHSMS documents and records held by Company functions and projects.</w:t>
            </w:r>
          </w:p>
          <w:p w14:paraId="22D2453D" w14:textId="77777777" w:rsidR="0053628E" w:rsidRPr="0053628E" w:rsidRDefault="0053628E">
            <w:pPr>
              <w:rPr>
                <w:sz w:val="16"/>
                <w:szCs w:val="16"/>
              </w:rPr>
            </w:pPr>
          </w:p>
        </w:tc>
      </w:tr>
      <w:tr w:rsidR="009E3C35" w:rsidRPr="00B60475" w14:paraId="68A29F3A" w14:textId="77777777" w:rsidTr="001E1402">
        <w:tc>
          <w:tcPr>
            <w:tcW w:w="1748" w:type="dxa"/>
          </w:tcPr>
          <w:p w14:paraId="43405643" w14:textId="77777777" w:rsidR="009E3C35" w:rsidRPr="00B60475" w:rsidRDefault="009E3C35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163A12E5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ISO Manager (IM):</w:t>
            </w:r>
            <w:r>
              <w:rPr>
                <w:rFonts w:ascii="Calibri" w:eastAsia="Calibri" w:hAnsi="Calibri"/>
                <w:sz w:val="24"/>
              </w:rPr>
              <w:t xml:space="preserve"> Maintains the retention schedule and authorises disposal.</w:t>
            </w:r>
          </w:p>
          <w:p w14:paraId="4CF3AAC4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Information Technology (IT):</w:t>
            </w:r>
            <w:r>
              <w:rPr>
                <w:rFonts w:ascii="Calibri" w:eastAsia="Calibri" w:hAnsi="Calibri"/>
                <w:sz w:val="24"/>
              </w:rPr>
              <w:t xml:space="preserve"> Maintains electronic security, backup and recovery.</w:t>
            </w:r>
          </w:p>
          <w:p w14:paraId="3AEAF74C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eastAsia="Calibri" w:hAnsi="Calibri"/>
                <w:sz w:val="24"/>
              </w:rPr>
              <w:t xml:space="preserve"> Determines technical and legal OHS retention needs.</w:t>
            </w:r>
          </w:p>
          <w:p w14:paraId="631DED22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Head of Department (HOD):</w:t>
            </w:r>
            <w:r>
              <w:rPr>
                <w:rFonts w:ascii="Calibri" w:eastAsia="Calibri" w:hAnsi="Calibri"/>
                <w:sz w:val="24"/>
              </w:rPr>
              <w:t xml:space="preserve"> Protects and retains departmental records.</w:t>
            </w:r>
          </w:p>
          <w:p w14:paraId="0E1F18FB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Project Manager (PM):</w:t>
            </w:r>
            <w:r>
              <w:rPr>
                <w:rFonts w:ascii="Calibri" w:eastAsia="Calibri" w:hAnsi="Calibri"/>
                <w:sz w:val="24"/>
              </w:rPr>
              <w:t xml:space="preserve"> Protects, transfers and closes project records.</w:t>
            </w:r>
          </w:p>
          <w:p w14:paraId="4AED3E2A" w14:textId="77777777" w:rsidR="00595752" w:rsidRPr="0053628E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Document Users:</w:t>
            </w:r>
            <w:r>
              <w:rPr>
                <w:rFonts w:ascii="Calibri" w:eastAsia="Calibri" w:hAnsi="Calibri"/>
                <w:sz w:val="24"/>
              </w:rPr>
              <w:t xml:space="preserve"> File records correctly and prevent unauthorised disposal.</w:t>
            </w:r>
          </w:p>
          <w:p w14:paraId="5A0E10AD" w14:textId="77777777" w:rsidR="0053628E" w:rsidRPr="0053628E" w:rsidRDefault="0053628E" w:rsidP="0053628E">
            <w:pPr>
              <w:rPr>
                <w:rFonts w:asciiTheme="minorHAnsi" w:hAnsiTheme="minorHAnsi" w:cstheme="minorHAnsi"/>
                <w:sz w:val="16"/>
                <w:szCs w:val="16"/>
                <w:lang w:val="en-MY"/>
              </w:rPr>
            </w:pPr>
          </w:p>
        </w:tc>
      </w:tr>
      <w:tr w:rsidR="001E1402" w:rsidRPr="00B60475" w14:paraId="521F6427" w14:textId="77777777" w:rsidTr="001E1402">
        <w:tc>
          <w:tcPr>
            <w:tcW w:w="1748" w:type="dxa"/>
          </w:tcPr>
          <w:p w14:paraId="41C360DE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627A4F39" w14:textId="77777777" w:rsidR="000D1C66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 7.5.3</w:t>
            </w:r>
          </w:p>
          <w:p w14:paraId="7F67F498" w14:textId="77777777" w:rsidR="0053628E" w:rsidRPr="0053628E" w:rsidRDefault="0053628E">
            <w:pPr>
              <w:rPr>
                <w:sz w:val="16"/>
                <w:szCs w:val="16"/>
              </w:rPr>
            </w:pPr>
          </w:p>
        </w:tc>
      </w:tr>
    </w:tbl>
    <w:p w14:paraId="19520C9A" w14:textId="77777777" w:rsidR="001E1402" w:rsidRPr="00134AC9" w:rsidRDefault="001E1402" w:rsidP="00C9223B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335D24D3" w14:textId="77777777" w:rsidTr="001E1402">
        <w:tc>
          <w:tcPr>
            <w:tcW w:w="9810" w:type="dxa"/>
            <w:gridSpan w:val="4"/>
            <w:shd w:val="clear" w:color="auto" w:fill="CCFFFF"/>
          </w:tcPr>
          <w:p w14:paraId="7BBA4104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64899252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175A7B8F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0542ECAD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737E6683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532F9C3C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376BC092" w14:textId="77777777" w:rsidTr="001E1402">
        <w:tc>
          <w:tcPr>
            <w:tcW w:w="1730" w:type="dxa"/>
          </w:tcPr>
          <w:p w14:paraId="0CBF3C8B" w14:textId="77777777" w:rsidR="000D1C66" w:rsidRDefault="00000000"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1F82516D" w14:textId="7A6E089D" w:rsidR="000D1C66" w:rsidRDefault="00000000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657A8D86" w14:textId="77777777" w:rsidR="000D1C66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29944019" w14:textId="77777777" w:rsidR="000D1C66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 7.5.3</w:t>
            </w:r>
          </w:p>
        </w:tc>
      </w:tr>
      <w:tr w:rsidR="001E1402" w:rsidRPr="00B60475" w14:paraId="521906C4" w14:textId="77777777" w:rsidTr="001E1402">
        <w:tc>
          <w:tcPr>
            <w:tcW w:w="1730" w:type="dxa"/>
          </w:tcPr>
          <w:p w14:paraId="3BC77170" w14:textId="77777777" w:rsidR="001E1402" w:rsidRPr="00134AC9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6D57ABB4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5763064F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0CF5F086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</w:tr>
    </w:tbl>
    <w:p w14:paraId="25256EFD" w14:textId="77777777" w:rsidR="00F84608" w:rsidRPr="0053628E" w:rsidRDefault="00F84608" w:rsidP="00C9223B">
      <w:pPr>
        <w:pStyle w:val="BodyText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5EA26BEB" w14:textId="77777777" w:rsidTr="00BA7E83">
        <w:tc>
          <w:tcPr>
            <w:tcW w:w="9781" w:type="dxa"/>
            <w:gridSpan w:val="2"/>
            <w:shd w:val="clear" w:color="auto" w:fill="C6F4F1"/>
          </w:tcPr>
          <w:p w14:paraId="281F94F6" w14:textId="77777777" w:rsidR="009330D4" w:rsidRPr="00A31DD2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5F13C1" w:rsidRPr="00B60475" w14:paraId="077A2246" w14:textId="77777777" w:rsidTr="007914E0">
        <w:tc>
          <w:tcPr>
            <w:tcW w:w="1730" w:type="dxa"/>
          </w:tcPr>
          <w:p w14:paraId="18130C50" w14:textId="77777777" w:rsidR="000D1C66" w:rsidRDefault="00000000">
            <w:r>
              <w:rPr>
                <w:rFonts w:ascii="Calibri" w:eastAsia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2DCC08CB" w14:textId="77777777" w:rsidR="000D1C66" w:rsidRDefault="00000000">
            <w:r>
              <w:rPr>
                <w:rFonts w:ascii="Calibri" w:eastAsia="Calibri" w:hAnsi="Calibri"/>
                <w:sz w:val="24"/>
              </w:rPr>
              <w:t>Head of Department</w:t>
            </w:r>
          </w:p>
        </w:tc>
      </w:tr>
      <w:tr w:rsidR="005F13C1" w:rsidRPr="00B60475" w14:paraId="17CC0111" w14:textId="77777777" w:rsidTr="007914E0">
        <w:tc>
          <w:tcPr>
            <w:tcW w:w="1730" w:type="dxa"/>
          </w:tcPr>
          <w:p w14:paraId="738198B0" w14:textId="77777777" w:rsidR="000D1C66" w:rsidRDefault="00000000">
            <w:r>
              <w:rPr>
                <w:rFonts w:ascii="Calibri" w:eastAsia="Calibri" w:hAnsi="Calibri"/>
                <w:sz w:val="24"/>
              </w:rPr>
              <w:t>IM</w:t>
            </w:r>
          </w:p>
        </w:tc>
        <w:tc>
          <w:tcPr>
            <w:tcW w:w="8051" w:type="dxa"/>
          </w:tcPr>
          <w:p w14:paraId="4DCBA028" w14:textId="77777777" w:rsidR="000D1C66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</w:tr>
      <w:tr w:rsidR="005F13C1" w:rsidRPr="00B60475" w14:paraId="5014A4FA" w14:textId="77777777" w:rsidTr="007914E0">
        <w:tc>
          <w:tcPr>
            <w:tcW w:w="1730" w:type="dxa"/>
          </w:tcPr>
          <w:p w14:paraId="0851972F" w14:textId="77777777" w:rsidR="000D1C66" w:rsidRDefault="00000000">
            <w:r>
              <w:rPr>
                <w:rFonts w:ascii="Calibri" w:eastAsia="Calibri" w:hAnsi="Calibri"/>
                <w:sz w:val="24"/>
              </w:rPr>
              <w:t>IT</w:t>
            </w:r>
          </w:p>
        </w:tc>
        <w:tc>
          <w:tcPr>
            <w:tcW w:w="8051" w:type="dxa"/>
          </w:tcPr>
          <w:p w14:paraId="3D21ADC8" w14:textId="77777777" w:rsidR="000D1C66" w:rsidRDefault="00000000">
            <w:r>
              <w:rPr>
                <w:rFonts w:ascii="Calibri" w:eastAsia="Calibri" w:hAnsi="Calibri"/>
                <w:sz w:val="24"/>
              </w:rPr>
              <w:t>Information Technology</w:t>
            </w:r>
          </w:p>
        </w:tc>
      </w:tr>
      <w:tr w:rsidR="009330D4" w:rsidRPr="00B60475" w14:paraId="3B4D8B71" w14:textId="77777777">
        <w:tc>
          <w:tcPr>
            <w:tcW w:w="1730" w:type="dxa"/>
          </w:tcPr>
          <w:p w14:paraId="4309E40F" w14:textId="77777777" w:rsidR="000D1C66" w:rsidRDefault="00000000">
            <w:r>
              <w:rPr>
                <w:rFonts w:ascii="Calibri" w:eastAsia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6D7EFA19" w14:textId="77777777" w:rsidR="000D1C66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9330D4" w:rsidRPr="00B60475" w14:paraId="3063141A" w14:textId="77777777">
        <w:tc>
          <w:tcPr>
            <w:tcW w:w="1730" w:type="dxa"/>
          </w:tcPr>
          <w:p w14:paraId="28EB395B" w14:textId="77777777" w:rsidR="000D1C66" w:rsidRDefault="00000000">
            <w:r>
              <w:rPr>
                <w:rFonts w:ascii="Calibri" w:eastAsia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63042096" w14:textId="77777777" w:rsidR="000D1C66" w:rsidRDefault="00000000">
            <w:r>
              <w:rPr>
                <w:rFonts w:ascii="Calibri" w:eastAsia="Calibri" w:hAnsi="Calibri"/>
                <w:sz w:val="24"/>
              </w:rPr>
              <w:t>Occupational Health and Safety Management System</w:t>
            </w:r>
          </w:p>
        </w:tc>
      </w:tr>
      <w:tr w:rsidR="009330D4" w:rsidRPr="00B60475" w14:paraId="6B723F3B" w14:textId="77777777">
        <w:tc>
          <w:tcPr>
            <w:tcW w:w="1730" w:type="dxa"/>
          </w:tcPr>
          <w:p w14:paraId="6406FBB7" w14:textId="77777777" w:rsidR="000D1C66" w:rsidRDefault="00000000">
            <w:r>
              <w:rPr>
                <w:rFonts w:ascii="Calibri" w:eastAsia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7AF38640" w14:textId="77777777" w:rsidR="000D1C66" w:rsidRDefault="00000000">
            <w:r>
              <w:rPr>
                <w:rFonts w:ascii="Calibri" w:eastAsia="Calibri" w:hAnsi="Calibri"/>
                <w:sz w:val="24"/>
              </w:rPr>
              <w:t>Project Manager</w:t>
            </w:r>
          </w:p>
        </w:tc>
      </w:tr>
      <w:tr w:rsidR="009330D4" w:rsidRPr="00B60475" w14:paraId="528C15E8" w14:textId="77777777" w:rsidTr="0053628E">
        <w:tc>
          <w:tcPr>
            <w:tcW w:w="1730" w:type="dxa"/>
            <w:tcBorders>
              <w:bottom w:val="single" w:sz="4" w:space="0" w:color="auto"/>
            </w:tcBorders>
          </w:tcPr>
          <w:p w14:paraId="18F0AF8D" w14:textId="77777777" w:rsidR="000D1C66" w:rsidRDefault="00000000">
            <w:r>
              <w:rPr>
                <w:rFonts w:ascii="Calibri" w:eastAsia="Calibri" w:hAnsi="Calibri"/>
                <w:sz w:val="24"/>
              </w:rPr>
              <w:t>SHO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648B641A" w14:textId="77777777" w:rsidR="000D1C66" w:rsidRDefault="00000000">
            <w:r>
              <w:rPr>
                <w:rFonts w:ascii="Calibri" w:eastAsia="Calibri" w:hAnsi="Calibri"/>
                <w:sz w:val="24"/>
              </w:rPr>
              <w:t>Safety and Health Officer</w:t>
            </w:r>
          </w:p>
        </w:tc>
      </w:tr>
      <w:tr w:rsidR="0053628E" w:rsidRPr="00B60475" w14:paraId="20DB9AEF" w14:textId="77777777" w:rsidTr="0053628E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188D2C" w14:textId="77777777" w:rsidR="0053628E" w:rsidRPr="0053628E" w:rsidRDefault="0053628E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EC934C" w14:textId="77777777" w:rsidR="0053628E" w:rsidRDefault="0053628E">
            <w:pPr>
              <w:rPr>
                <w:rFonts w:ascii="Calibri" w:eastAsia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31CF712F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633144AA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7424105C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26949B20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2E0FDE49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C25E08" w:rsidRPr="00B60475" w14:paraId="354319BE" w14:textId="77777777">
        <w:trPr>
          <w:cantSplit/>
        </w:trPr>
        <w:tc>
          <w:tcPr>
            <w:tcW w:w="689" w:type="dxa"/>
          </w:tcPr>
          <w:p w14:paraId="7E35E9AB" w14:textId="77777777" w:rsidR="000D1C66" w:rsidRDefault="00000000" w:rsidP="00E811DB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75523DE7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Retention Principles</w:t>
            </w:r>
          </w:p>
          <w:p w14:paraId="6F1DBFA0" w14:textId="77777777" w:rsidR="00B97357" w:rsidRPr="00B97357" w:rsidRDefault="00B97357">
            <w:pPr>
              <w:rPr>
                <w:u w:val="single"/>
              </w:rPr>
            </w:pPr>
          </w:p>
          <w:p w14:paraId="634D4EF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1.1   Retention Basis</w:t>
            </w:r>
          </w:p>
          <w:p w14:paraId="27DA4A18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Records shall be retained for legal, contractual, operational, evidential and historical needs and for the period stated in the approved schedule.</w:t>
            </w:r>
          </w:p>
          <w:p w14:paraId="7C594CB0" w14:textId="77777777" w:rsidR="00B97357" w:rsidRPr="00B97357" w:rsidRDefault="00B97357">
            <w:pPr>
              <w:rPr>
                <w:u w:val="single"/>
              </w:rPr>
            </w:pPr>
          </w:p>
          <w:p w14:paraId="08DFF134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1.2   Longer Requirement</w:t>
            </w:r>
          </w:p>
          <w:p w14:paraId="123515B6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 legal, contractual, client, insurance or investigation requirement for a longer period shall override the normal Company period.</w:t>
            </w:r>
          </w:p>
          <w:p w14:paraId="198E94FA" w14:textId="77777777" w:rsidR="00B97357" w:rsidRPr="00B97357" w:rsidRDefault="00B97357">
            <w:pPr>
              <w:rPr>
                <w:u w:val="single"/>
              </w:rPr>
            </w:pPr>
          </w:p>
          <w:p w14:paraId="0DF5F498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1.3   Legal Hold</w:t>
            </w:r>
          </w:p>
          <w:p w14:paraId="5B01C7D1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Records subject to litigation, investigation, claim or authority instruction shall not be destroyed until formal release.</w:t>
            </w:r>
          </w:p>
          <w:p w14:paraId="2FB5206B" w14:textId="77777777" w:rsidR="0053628E" w:rsidRDefault="0053628E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52A9815C" w14:textId="77777777" w:rsidR="000D1C66" w:rsidRDefault="00000000">
            <w:r>
              <w:rPr>
                <w:rFonts w:ascii="Calibri" w:eastAsia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4BD4941E" w14:textId="77777777" w:rsidR="000D1C66" w:rsidRDefault="00000000">
            <w:r>
              <w:rPr>
                <w:rFonts w:ascii="Calibri" w:eastAsia="Calibri" w:hAnsi="Calibri"/>
                <w:sz w:val="24"/>
              </w:rPr>
              <w:t>Retention Schedule; OHSMS-06K</w:t>
            </w:r>
          </w:p>
        </w:tc>
      </w:tr>
      <w:tr w:rsidR="00C25E08" w:rsidRPr="00B60475" w14:paraId="4FF7287C" w14:textId="77777777">
        <w:trPr>
          <w:cantSplit/>
        </w:trPr>
        <w:tc>
          <w:tcPr>
            <w:tcW w:w="689" w:type="dxa"/>
          </w:tcPr>
          <w:p w14:paraId="6A3F5581" w14:textId="77777777" w:rsidR="000D1C66" w:rsidRDefault="00000000" w:rsidP="00E811DB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lastRenderedPageBreak/>
              <w:t>2</w:t>
            </w:r>
          </w:p>
        </w:tc>
        <w:tc>
          <w:tcPr>
            <w:tcW w:w="6110" w:type="dxa"/>
          </w:tcPr>
          <w:p w14:paraId="1AC01AA5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Retention Categories</w:t>
            </w:r>
          </w:p>
          <w:p w14:paraId="56CAEB2E" w14:textId="77777777" w:rsidR="00B97357" w:rsidRPr="00B97357" w:rsidRDefault="00B97357">
            <w:pPr>
              <w:rPr>
                <w:u w:val="single"/>
              </w:rPr>
            </w:pPr>
          </w:p>
          <w:p w14:paraId="41AD293D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2.1   Governance Documents</w:t>
            </w:r>
          </w:p>
          <w:p w14:paraId="2B13E7B9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Policies, manuals, scopes, approvals and management review records shall be retained while current and for at least seven years after supersession.</w:t>
            </w:r>
          </w:p>
          <w:p w14:paraId="35AD6086" w14:textId="77777777" w:rsidR="00B97357" w:rsidRPr="00B97357" w:rsidRDefault="00B97357">
            <w:pPr>
              <w:rPr>
                <w:u w:val="single"/>
              </w:rPr>
            </w:pPr>
          </w:p>
          <w:p w14:paraId="575CD6F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2.2   Operational Records</w:t>
            </w:r>
          </w:p>
          <w:p w14:paraId="1FB06760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Risk assessments, permits, inspections, monitoring, training and contractor records shall be retained for at least seven years unless a longer period applies.</w:t>
            </w:r>
          </w:p>
          <w:p w14:paraId="4D7AA1F2" w14:textId="77777777" w:rsidR="00B97357" w:rsidRPr="00B97357" w:rsidRDefault="00B97357">
            <w:pPr>
              <w:rPr>
                <w:u w:val="single"/>
              </w:rPr>
            </w:pPr>
          </w:p>
          <w:p w14:paraId="74A3931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2.3   Incident and Health Records</w:t>
            </w:r>
          </w:p>
          <w:p w14:paraId="424F7CFA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Incident, occupational health, exposure and medical surveillance records shall be retained for the applicable statutory period or longer where required.</w:t>
            </w:r>
          </w:p>
          <w:p w14:paraId="7E7A5A8F" w14:textId="77777777" w:rsidR="00B97357" w:rsidRPr="00B97357" w:rsidRDefault="00B97357">
            <w:pPr>
              <w:rPr>
                <w:u w:val="single"/>
              </w:rPr>
            </w:pPr>
          </w:p>
          <w:p w14:paraId="36F114B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2.4   Project Records</w:t>
            </w:r>
          </w:p>
          <w:p w14:paraId="66B63A65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Project OHS records shall be retained for at least seven years after completion or for the contract period where longer.</w:t>
            </w:r>
          </w:p>
          <w:p w14:paraId="59B37DC6" w14:textId="77777777" w:rsidR="00E811DB" w:rsidRDefault="00E811DB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55ED0CF7" w14:textId="77777777" w:rsidR="000D1C66" w:rsidRDefault="00000000">
            <w:r>
              <w:rPr>
                <w:rFonts w:ascii="Calibri" w:eastAsia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02173920" w14:textId="77777777" w:rsidR="000D1C66" w:rsidRDefault="00000000">
            <w:r>
              <w:rPr>
                <w:rFonts w:ascii="Calibri" w:eastAsia="Calibri" w:hAnsi="Calibri"/>
                <w:sz w:val="24"/>
              </w:rPr>
              <w:t>Retention Schedule</w:t>
            </w:r>
          </w:p>
        </w:tc>
      </w:tr>
      <w:tr w:rsidR="00C25E08" w:rsidRPr="00B60475" w14:paraId="70A446C8" w14:textId="77777777">
        <w:trPr>
          <w:cantSplit/>
        </w:trPr>
        <w:tc>
          <w:tcPr>
            <w:tcW w:w="689" w:type="dxa"/>
          </w:tcPr>
          <w:p w14:paraId="57D90F2A" w14:textId="77777777" w:rsidR="000D1C66" w:rsidRDefault="00000000" w:rsidP="00E811DB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6110" w:type="dxa"/>
          </w:tcPr>
          <w:p w14:paraId="3D27A13D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Filing and Storage</w:t>
            </w:r>
          </w:p>
          <w:p w14:paraId="346178FA" w14:textId="77777777" w:rsidR="00B97357" w:rsidRPr="00B97357" w:rsidRDefault="00B97357">
            <w:pPr>
              <w:rPr>
                <w:u w:val="single"/>
              </w:rPr>
            </w:pPr>
          </w:p>
          <w:p w14:paraId="1A6AE42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3.1   Classification</w:t>
            </w:r>
          </w:p>
          <w:p w14:paraId="11BFF4D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Records shall be filed by document code, function, project, subject, date and retention category.</w:t>
            </w:r>
          </w:p>
          <w:p w14:paraId="0C202D21" w14:textId="77777777" w:rsidR="00B97357" w:rsidRPr="00B97357" w:rsidRDefault="00B97357">
            <w:pPr>
              <w:rPr>
                <w:u w:val="single"/>
              </w:rPr>
            </w:pPr>
          </w:p>
          <w:p w14:paraId="497002B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3.2   Physical Storage</w:t>
            </w:r>
          </w:p>
          <w:p w14:paraId="6925C587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Physical records shall be stored in secure, dry and controlled locations with access limited according to sensitivity.</w:t>
            </w:r>
          </w:p>
          <w:p w14:paraId="6917C713" w14:textId="77777777" w:rsidR="00B97357" w:rsidRPr="00B97357" w:rsidRDefault="00B97357">
            <w:pPr>
              <w:rPr>
                <w:u w:val="single"/>
              </w:rPr>
            </w:pPr>
          </w:p>
          <w:p w14:paraId="503D077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3.3   Electronic Storage</w:t>
            </w:r>
          </w:p>
          <w:p w14:paraId="11933252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Electronic records shall be stored in approved systems with access controls, version protection and reliable retrieval.</w:t>
            </w:r>
          </w:p>
          <w:p w14:paraId="5054E2E2" w14:textId="77777777" w:rsidR="00E811DB" w:rsidRDefault="00E811DB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6390D2D6" w14:textId="77777777" w:rsidR="000D1C66" w:rsidRDefault="00000000">
            <w:r>
              <w:rPr>
                <w:rFonts w:ascii="Calibri" w:eastAsia="Calibri" w:hAnsi="Calibri"/>
                <w:sz w:val="24"/>
              </w:rPr>
              <w:t>IM / IT / HOD / PM / Document Users</w:t>
            </w:r>
          </w:p>
        </w:tc>
        <w:tc>
          <w:tcPr>
            <w:tcW w:w="1782" w:type="dxa"/>
          </w:tcPr>
          <w:p w14:paraId="45F55AAC" w14:textId="77777777" w:rsidR="000D1C66" w:rsidRDefault="00000000">
            <w:r>
              <w:rPr>
                <w:rFonts w:ascii="Calibri" w:eastAsia="Calibri" w:hAnsi="Calibri"/>
                <w:sz w:val="24"/>
              </w:rPr>
              <w:t>OHSMS-07P; Filing Index</w:t>
            </w:r>
          </w:p>
        </w:tc>
      </w:tr>
      <w:tr w:rsidR="00E811DB" w:rsidRPr="00B60475" w14:paraId="21979613" w14:textId="77777777">
        <w:trPr>
          <w:cantSplit/>
        </w:trPr>
        <w:tc>
          <w:tcPr>
            <w:tcW w:w="689" w:type="dxa"/>
          </w:tcPr>
          <w:p w14:paraId="6BBD74F5" w14:textId="1DD40167" w:rsidR="00E811DB" w:rsidRDefault="00E811DB" w:rsidP="00E811DB">
            <w:pPr>
              <w:jc w:val="center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4</w:t>
            </w:r>
          </w:p>
        </w:tc>
        <w:tc>
          <w:tcPr>
            <w:tcW w:w="6110" w:type="dxa"/>
          </w:tcPr>
          <w:p w14:paraId="3B9FD614" w14:textId="77777777" w:rsidR="00E811DB" w:rsidRDefault="00E811DB" w:rsidP="00E811DB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Protection, Backup and Recovery</w:t>
            </w:r>
          </w:p>
          <w:p w14:paraId="7DE47F46" w14:textId="77777777" w:rsidR="00E811DB" w:rsidRPr="00B97357" w:rsidRDefault="00E811DB" w:rsidP="00E811DB">
            <w:pPr>
              <w:rPr>
                <w:u w:val="single"/>
              </w:rPr>
            </w:pPr>
          </w:p>
          <w:p w14:paraId="41F3A19B" w14:textId="77777777" w:rsidR="00E811DB" w:rsidRDefault="00E811DB" w:rsidP="00E811DB">
            <w:r>
              <w:rPr>
                <w:rFonts w:ascii="Calibri" w:eastAsia="Calibri" w:hAnsi="Calibri"/>
                <w:b/>
                <w:sz w:val="24"/>
              </w:rPr>
              <w:t>4.1   Protection</w:t>
            </w:r>
          </w:p>
          <w:p w14:paraId="3A8B96D8" w14:textId="77777777" w:rsidR="00E811DB" w:rsidRDefault="00E811DB" w:rsidP="00E811DB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Records shall be protected from loss, damage, unauthorised access, alteration, disclosure and premature destruction.</w:t>
            </w:r>
          </w:p>
          <w:p w14:paraId="5455EDD8" w14:textId="77777777" w:rsidR="00E811DB" w:rsidRDefault="00E811DB" w:rsidP="00E811DB">
            <w:pPr>
              <w:ind w:left="470"/>
              <w:rPr>
                <w:rFonts w:ascii="Calibri" w:eastAsia="Calibri" w:hAnsi="Calibri"/>
                <w:sz w:val="24"/>
              </w:rPr>
            </w:pPr>
          </w:p>
          <w:p w14:paraId="69D10C15" w14:textId="7F924AB6" w:rsidR="00E811DB" w:rsidRDefault="00E811DB" w:rsidP="00E811DB">
            <w:r>
              <w:rPr>
                <w:rFonts w:ascii="Calibri" w:eastAsia="Calibri" w:hAnsi="Calibri"/>
                <w:b/>
                <w:sz w:val="24"/>
              </w:rPr>
              <w:t>4</w:t>
            </w:r>
            <w:r>
              <w:rPr>
                <w:rFonts w:ascii="Calibri" w:eastAsia="Calibri" w:hAnsi="Calibri"/>
                <w:b/>
                <w:sz w:val="24"/>
              </w:rPr>
              <w:t>.2   Backup</w:t>
            </w:r>
          </w:p>
          <w:p w14:paraId="13C97B2A" w14:textId="77777777" w:rsidR="00E811DB" w:rsidRDefault="00E811DB" w:rsidP="00E811DB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IT shall maintain scheduled backups for approved electronic repositories and protect backup copies from the same event affecting primary records.</w:t>
            </w:r>
          </w:p>
          <w:p w14:paraId="5E3CD1D7" w14:textId="77777777" w:rsidR="00E811DB" w:rsidRDefault="00E811DB" w:rsidP="00E811DB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</w:p>
        </w:tc>
        <w:tc>
          <w:tcPr>
            <w:tcW w:w="1145" w:type="dxa"/>
          </w:tcPr>
          <w:p w14:paraId="5E4B023D" w14:textId="5DE9A881" w:rsidR="00E811DB" w:rsidRDefault="00E811DB" w:rsidP="00E811DB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IT / IM</w:t>
            </w:r>
          </w:p>
        </w:tc>
        <w:tc>
          <w:tcPr>
            <w:tcW w:w="1782" w:type="dxa"/>
          </w:tcPr>
          <w:p w14:paraId="7EA1D5E4" w14:textId="5426322C" w:rsidR="00E811DB" w:rsidRDefault="00E811DB" w:rsidP="00E811DB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Backup Record; Recovery Test Record</w:t>
            </w:r>
          </w:p>
        </w:tc>
      </w:tr>
      <w:tr w:rsidR="00E811DB" w:rsidRPr="00B60475" w14:paraId="1C2B2F5B" w14:textId="77777777">
        <w:trPr>
          <w:cantSplit/>
        </w:trPr>
        <w:tc>
          <w:tcPr>
            <w:tcW w:w="689" w:type="dxa"/>
          </w:tcPr>
          <w:p w14:paraId="693C5FBD" w14:textId="1826A6A7" w:rsidR="00E811DB" w:rsidRDefault="00E811DB" w:rsidP="00E811DB"/>
        </w:tc>
        <w:tc>
          <w:tcPr>
            <w:tcW w:w="6110" w:type="dxa"/>
          </w:tcPr>
          <w:p w14:paraId="2B924CEF" w14:textId="77777777" w:rsidR="00E811DB" w:rsidRDefault="00E811DB" w:rsidP="00E811DB">
            <w:r>
              <w:rPr>
                <w:rFonts w:ascii="Calibri" w:eastAsia="Calibri" w:hAnsi="Calibri"/>
                <w:b/>
                <w:sz w:val="24"/>
              </w:rPr>
              <w:t>4.3   Recovery</w:t>
            </w:r>
          </w:p>
          <w:p w14:paraId="6FB3A7AF" w14:textId="77777777" w:rsidR="00E811DB" w:rsidRDefault="00E811DB" w:rsidP="00E811DB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Recovery capability shall be tested periodically and significant failures shall be corrected and recorded.</w:t>
            </w:r>
          </w:p>
          <w:p w14:paraId="269E4790" w14:textId="77777777" w:rsidR="00E811DB" w:rsidRDefault="00E811DB" w:rsidP="00E811DB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212C37E1" w14:textId="77777777" w:rsidR="00E811DB" w:rsidRDefault="00E811DB" w:rsidP="00E811DB">
            <w:r>
              <w:rPr>
                <w:rFonts w:ascii="Calibri" w:eastAsia="Calibri" w:hAnsi="Calibri"/>
                <w:sz w:val="24"/>
              </w:rPr>
              <w:t>IT / IM</w:t>
            </w:r>
          </w:p>
        </w:tc>
        <w:tc>
          <w:tcPr>
            <w:tcW w:w="1782" w:type="dxa"/>
          </w:tcPr>
          <w:p w14:paraId="3868810A" w14:textId="77777777" w:rsidR="00E811DB" w:rsidRDefault="00E811DB" w:rsidP="00E811DB">
            <w:r>
              <w:rPr>
                <w:rFonts w:ascii="Calibri" w:eastAsia="Calibri" w:hAnsi="Calibri"/>
                <w:sz w:val="24"/>
              </w:rPr>
              <w:t>Backup Record; Recovery Test Record</w:t>
            </w:r>
          </w:p>
        </w:tc>
      </w:tr>
      <w:tr w:rsidR="00E811DB" w:rsidRPr="00B60475" w14:paraId="38EF8005" w14:textId="77777777">
        <w:trPr>
          <w:cantSplit/>
        </w:trPr>
        <w:tc>
          <w:tcPr>
            <w:tcW w:w="689" w:type="dxa"/>
          </w:tcPr>
          <w:p w14:paraId="3FC47DEA" w14:textId="77777777" w:rsidR="00E811DB" w:rsidRDefault="00E811DB" w:rsidP="001275CE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5</w:t>
            </w:r>
          </w:p>
        </w:tc>
        <w:tc>
          <w:tcPr>
            <w:tcW w:w="6110" w:type="dxa"/>
          </w:tcPr>
          <w:p w14:paraId="701F5B43" w14:textId="77777777" w:rsidR="00E811DB" w:rsidRDefault="00E811DB" w:rsidP="00E811DB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Access and Confidentiality</w:t>
            </w:r>
          </w:p>
          <w:p w14:paraId="7DFD10B2" w14:textId="77777777" w:rsidR="00E811DB" w:rsidRPr="00B97357" w:rsidRDefault="00E811DB" w:rsidP="00E811DB">
            <w:pPr>
              <w:rPr>
                <w:u w:val="single"/>
              </w:rPr>
            </w:pPr>
          </w:p>
          <w:p w14:paraId="70768A80" w14:textId="77777777" w:rsidR="00E811DB" w:rsidRDefault="00E811DB" w:rsidP="00E811DB">
            <w:r>
              <w:rPr>
                <w:rFonts w:ascii="Calibri" w:eastAsia="Calibri" w:hAnsi="Calibri"/>
                <w:b/>
                <w:sz w:val="24"/>
              </w:rPr>
              <w:t>5.1   Access</w:t>
            </w:r>
          </w:p>
          <w:p w14:paraId="0EAC4ADC" w14:textId="77777777" w:rsidR="00E811DB" w:rsidRDefault="00E811DB" w:rsidP="00E811DB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Access shall be provided according to role, legal rights, contractual duties and operational need.</w:t>
            </w:r>
          </w:p>
          <w:p w14:paraId="02C0A53B" w14:textId="77777777" w:rsidR="00E811DB" w:rsidRPr="00B97357" w:rsidRDefault="00E811DB" w:rsidP="00E811DB">
            <w:pPr>
              <w:rPr>
                <w:u w:val="single"/>
              </w:rPr>
            </w:pPr>
          </w:p>
          <w:p w14:paraId="338F6A9A" w14:textId="77777777" w:rsidR="00E811DB" w:rsidRDefault="00E811DB" w:rsidP="00E811DB">
            <w:r>
              <w:rPr>
                <w:rFonts w:ascii="Calibri" w:eastAsia="Calibri" w:hAnsi="Calibri"/>
                <w:b/>
                <w:sz w:val="24"/>
              </w:rPr>
              <w:t>5.2   Confidential Records</w:t>
            </w:r>
          </w:p>
          <w:p w14:paraId="1FF96932" w14:textId="77777777" w:rsidR="00E811DB" w:rsidRDefault="00E811DB" w:rsidP="00E811DB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Medical, personal, investigation and legally privileged records shall receive enhanced confidentiality controls.</w:t>
            </w:r>
          </w:p>
          <w:p w14:paraId="3E456613" w14:textId="77777777" w:rsidR="00E811DB" w:rsidRPr="00B97357" w:rsidRDefault="00E811DB" w:rsidP="00E811DB">
            <w:pPr>
              <w:rPr>
                <w:u w:val="single"/>
              </w:rPr>
            </w:pPr>
          </w:p>
          <w:p w14:paraId="0769C89D" w14:textId="77777777" w:rsidR="00E811DB" w:rsidRDefault="00E811DB" w:rsidP="00E811DB">
            <w:r>
              <w:rPr>
                <w:rFonts w:ascii="Calibri" w:eastAsia="Calibri" w:hAnsi="Calibri"/>
                <w:b/>
                <w:sz w:val="24"/>
              </w:rPr>
              <w:t>5.3   External Release</w:t>
            </w:r>
          </w:p>
          <w:p w14:paraId="597828C4" w14:textId="77777777" w:rsidR="00E811DB" w:rsidRDefault="00E811DB" w:rsidP="00E811DB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Records shall be released externally only with appropriate authority and after confidentiality and legal requirements are reviewed.</w:t>
            </w:r>
          </w:p>
          <w:p w14:paraId="0041DD1F" w14:textId="77777777" w:rsidR="001275CE" w:rsidRDefault="001275CE" w:rsidP="00E811DB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79CC9692" w14:textId="77777777" w:rsidR="00E811DB" w:rsidRDefault="00E811DB" w:rsidP="00E811DB">
            <w:r>
              <w:rPr>
                <w:rFonts w:ascii="Calibri" w:eastAsia="Calibri" w:hAnsi="Calibri"/>
                <w:sz w:val="24"/>
              </w:rPr>
              <w:t>IM / SHO / HOD / PM / Document Users</w:t>
            </w:r>
          </w:p>
        </w:tc>
        <w:tc>
          <w:tcPr>
            <w:tcW w:w="1782" w:type="dxa"/>
          </w:tcPr>
          <w:p w14:paraId="38B9549B" w14:textId="77777777" w:rsidR="00E811DB" w:rsidRDefault="00E811DB" w:rsidP="00E811DB">
            <w:r>
              <w:rPr>
                <w:rFonts w:ascii="Calibri" w:eastAsia="Calibri" w:hAnsi="Calibri"/>
                <w:sz w:val="24"/>
              </w:rPr>
              <w:t>Access Register</w:t>
            </w:r>
          </w:p>
        </w:tc>
      </w:tr>
      <w:tr w:rsidR="00E811DB" w:rsidRPr="00B60475" w14:paraId="30801584" w14:textId="77777777">
        <w:trPr>
          <w:cantSplit/>
        </w:trPr>
        <w:tc>
          <w:tcPr>
            <w:tcW w:w="689" w:type="dxa"/>
          </w:tcPr>
          <w:p w14:paraId="570F251E" w14:textId="77777777" w:rsidR="00E811DB" w:rsidRDefault="00E811DB" w:rsidP="001275CE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6</w:t>
            </w:r>
          </w:p>
        </w:tc>
        <w:tc>
          <w:tcPr>
            <w:tcW w:w="6110" w:type="dxa"/>
          </w:tcPr>
          <w:p w14:paraId="7B0FDFEA" w14:textId="77777777" w:rsidR="00E811DB" w:rsidRDefault="00E811DB" w:rsidP="00E811DB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Transfer and Archiving</w:t>
            </w:r>
          </w:p>
          <w:p w14:paraId="2B0E030E" w14:textId="77777777" w:rsidR="00E811DB" w:rsidRPr="00B97357" w:rsidRDefault="00E811DB" w:rsidP="00E811DB">
            <w:pPr>
              <w:rPr>
                <w:u w:val="single"/>
              </w:rPr>
            </w:pPr>
          </w:p>
          <w:p w14:paraId="5397EB0E" w14:textId="77777777" w:rsidR="00E811DB" w:rsidRDefault="00E811DB" w:rsidP="00E811DB">
            <w:r>
              <w:rPr>
                <w:rFonts w:ascii="Calibri" w:eastAsia="Calibri" w:hAnsi="Calibri"/>
                <w:b/>
                <w:sz w:val="24"/>
              </w:rPr>
              <w:t>6.1   Project Close-Out</w:t>
            </w:r>
          </w:p>
          <w:p w14:paraId="0621500E" w14:textId="77777777" w:rsidR="00E811DB" w:rsidRDefault="00E811DB" w:rsidP="00E811DB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PM shall transfer required project records to the designated repository using the approved filing index.</w:t>
            </w:r>
          </w:p>
          <w:p w14:paraId="4708E601" w14:textId="77777777" w:rsidR="00E811DB" w:rsidRPr="00B97357" w:rsidRDefault="00E811DB" w:rsidP="00E811DB">
            <w:pPr>
              <w:rPr>
                <w:u w:val="single"/>
              </w:rPr>
            </w:pPr>
          </w:p>
          <w:p w14:paraId="3B6C81B1" w14:textId="77777777" w:rsidR="00E811DB" w:rsidRDefault="00E811DB" w:rsidP="00E811DB">
            <w:r>
              <w:rPr>
                <w:rFonts w:ascii="Calibri" w:eastAsia="Calibri" w:hAnsi="Calibri"/>
                <w:b/>
                <w:sz w:val="24"/>
              </w:rPr>
              <w:t>6.2   Archive Control</w:t>
            </w:r>
          </w:p>
          <w:p w14:paraId="4CB82829" w14:textId="77777777" w:rsidR="00E811DB" w:rsidRDefault="00E811DB" w:rsidP="00E811DB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Archived records shall remain identifiable, readable, retrievable and linked to the responsible function or project.</w:t>
            </w:r>
          </w:p>
          <w:p w14:paraId="4FE983F6" w14:textId="77777777" w:rsidR="00E811DB" w:rsidRPr="00B97357" w:rsidRDefault="00E811DB" w:rsidP="00E811DB">
            <w:pPr>
              <w:rPr>
                <w:u w:val="single"/>
              </w:rPr>
            </w:pPr>
          </w:p>
          <w:p w14:paraId="4C7850C1" w14:textId="77777777" w:rsidR="00E811DB" w:rsidRDefault="00E811DB" w:rsidP="00E811DB">
            <w:r>
              <w:rPr>
                <w:rFonts w:ascii="Calibri" w:eastAsia="Calibri" w:hAnsi="Calibri"/>
                <w:b/>
                <w:sz w:val="24"/>
              </w:rPr>
              <w:t>6.3   Media Review</w:t>
            </w:r>
          </w:p>
          <w:p w14:paraId="0BA36A32" w14:textId="77777777" w:rsidR="00E811DB" w:rsidRDefault="00E811DB" w:rsidP="00E811DB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IM and IT shall review storage media and migrate records where technology or deterioration threatens accessibility.</w:t>
            </w:r>
          </w:p>
          <w:p w14:paraId="3EBED487" w14:textId="77777777" w:rsidR="001275CE" w:rsidRDefault="001275CE" w:rsidP="00E811DB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39EC25C5" w14:textId="77777777" w:rsidR="00E811DB" w:rsidRDefault="00E811DB" w:rsidP="00E811DB">
            <w:r>
              <w:rPr>
                <w:rFonts w:ascii="Calibri" w:eastAsia="Calibri" w:hAnsi="Calibri"/>
                <w:sz w:val="24"/>
              </w:rPr>
              <w:t>IM / IT / HOD / PM</w:t>
            </w:r>
          </w:p>
        </w:tc>
        <w:tc>
          <w:tcPr>
            <w:tcW w:w="1782" w:type="dxa"/>
          </w:tcPr>
          <w:p w14:paraId="3371D188" w14:textId="77777777" w:rsidR="00E811DB" w:rsidRDefault="00E811DB" w:rsidP="00E811DB">
            <w:r>
              <w:rPr>
                <w:rFonts w:ascii="Calibri" w:eastAsia="Calibri" w:hAnsi="Calibri"/>
                <w:sz w:val="24"/>
              </w:rPr>
              <w:t>Archive Register; OHSMS-07P</w:t>
            </w:r>
          </w:p>
        </w:tc>
      </w:tr>
      <w:tr w:rsidR="001275CE" w:rsidRPr="00B60475" w14:paraId="259934A5" w14:textId="77777777">
        <w:trPr>
          <w:cantSplit/>
        </w:trPr>
        <w:tc>
          <w:tcPr>
            <w:tcW w:w="689" w:type="dxa"/>
          </w:tcPr>
          <w:p w14:paraId="3081D40F" w14:textId="7787CE61" w:rsidR="001275CE" w:rsidRDefault="001275CE" w:rsidP="001275CE">
            <w:pPr>
              <w:jc w:val="center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7</w:t>
            </w:r>
          </w:p>
        </w:tc>
        <w:tc>
          <w:tcPr>
            <w:tcW w:w="6110" w:type="dxa"/>
          </w:tcPr>
          <w:p w14:paraId="6CB84490" w14:textId="77777777" w:rsidR="001275CE" w:rsidRDefault="001275CE" w:rsidP="001275CE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Disposal and Review</w:t>
            </w:r>
          </w:p>
          <w:p w14:paraId="742B42F8" w14:textId="77777777" w:rsidR="001275CE" w:rsidRPr="00B97357" w:rsidRDefault="001275CE" w:rsidP="001275CE">
            <w:pPr>
              <w:rPr>
                <w:u w:val="single"/>
              </w:rPr>
            </w:pPr>
          </w:p>
          <w:p w14:paraId="3AB50B45" w14:textId="77777777" w:rsidR="001275CE" w:rsidRDefault="001275CE" w:rsidP="001275CE">
            <w:r>
              <w:rPr>
                <w:rFonts w:ascii="Calibri" w:eastAsia="Calibri" w:hAnsi="Calibri"/>
                <w:b/>
                <w:sz w:val="24"/>
              </w:rPr>
              <w:t>7.1   Disposal Approval</w:t>
            </w:r>
          </w:p>
          <w:p w14:paraId="4E7E348D" w14:textId="77777777" w:rsidR="001275CE" w:rsidRDefault="001275CE" w:rsidP="001275CE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IM shall verify expiry, absence of legal hold and owner agreement before authorising disposal.</w:t>
            </w:r>
          </w:p>
          <w:p w14:paraId="5AB2E0EF" w14:textId="77777777" w:rsidR="001275CE" w:rsidRPr="00B97357" w:rsidRDefault="001275CE" w:rsidP="001275CE">
            <w:pPr>
              <w:rPr>
                <w:u w:val="single"/>
              </w:rPr>
            </w:pPr>
          </w:p>
          <w:p w14:paraId="1B6C1741" w14:textId="77777777" w:rsidR="001275CE" w:rsidRDefault="001275CE" w:rsidP="001275CE">
            <w:r>
              <w:rPr>
                <w:rFonts w:ascii="Calibri" w:eastAsia="Calibri" w:hAnsi="Calibri"/>
                <w:b/>
                <w:sz w:val="24"/>
              </w:rPr>
              <w:t>7.2   Secure Disposal</w:t>
            </w:r>
          </w:p>
          <w:p w14:paraId="1CC4D7B5" w14:textId="77777777" w:rsidR="001275CE" w:rsidRDefault="001275CE" w:rsidP="001275CE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Confidential records shall be destroyed securely and electronic copies shall be deleted from active repositories according to approved methods.</w:t>
            </w:r>
          </w:p>
          <w:p w14:paraId="4693EBFB" w14:textId="77777777" w:rsidR="001275CE" w:rsidRPr="00B97357" w:rsidRDefault="001275CE" w:rsidP="001275CE">
            <w:pPr>
              <w:rPr>
                <w:u w:val="single"/>
              </w:rPr>
            </w:pPr>
          </w:p>
          <w:p w14:paraId="33D0E2FC" w14:textId="77777777" w:rsidR="001275CE" w:rsidRDefault="001275CE" w:rsidP="001275CE">
            <w:r>
              <w:rPr>
                <w:rFonts w:ascii="Calibri" w:eastAsia="Calibri" w:hAnsi="Calibri"/>
                <w:b/>
                <w:sz w:val="24"/>
              </w:rPr>
              <w:t>7.3   Disposal Record</w:t>
            </w:r>
          </w:p>
          <w:p w14:paraId="6FA0BF7A" w14:textId="77777777" w:rsidR="001275CE" w:rsidRDefault="001275CE" w:rsidP="001275CE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record description, period, approval, disposal date and method shall be recorded.</w:t>
            </w:r>
          </w:p>
          <w:p w14:paraId="7FB10229" w14:textId="77777777" w:rsidR="001275CE" w:rsidRDefault="001275CE" w:rsidP="00E811DB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</w:p>
        </w:tc>
        <w:tc>
          <w:tcPr>
            <w:tcW w:w="1145" w:type="dxa"/>
          </w:tcPr>
          <w:p w14:paraId="44ACE05F" w14:textId="69FA4CF2" w:rsidR="001275CE" w:rsidRDefault="001275CE" w:rsidP="00E811DB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IM / IT / SHO / HOD / PM</w:t>
            </w:r>
          </w:p>
        </w:tc>
        <w:tc>
          <w:tcPr>
            <w:tcW w:w="1782" w:type="dxa"/>
          </w:tcPr>
          <w:p w14:paraId="3728718E" w14:textId="15D949F6" w:rsidR="001275CE" w:rsidRDefault="001275CE" w:rsidP="00E811DB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Disposal Register; Retention Schedule</w:t>
            </w:r>
          </w:p>
        </w:tc>
      </w:tr>
      <w:tr w:rsidR="00E811DB" w:rsidRPr="00B60475" w14:paraId="5D581A28" w14:textId="77777777">
        <w:trPr>
          <w:cantSplit/>
        </w:trPr>
        <w:tc>
          <w:tcPr>
            <w:tcW w:w="689" w:type="dxa"/>
          </w:tcPr>
          <w:p w14:paraId="3CC62AE4" w14:textId="0185728A" w:rsidR="00E811DB" w:rsidRDefault="00E811DB" w:rsidP="00E811DB"/>
        </w:tc>
        <w:tc>
          <w:tcPr>
            <w:tcW w:w="6110" w:type="dxa"/>
          </w:tcPr>
          <w:p w14:paraId="34D62793" w14:textId="77777777" w:rsidR="00E811DB" w:rsidRDefault="00E811DB" w:rsidP="00E811DB">
            <w:r>
              <w:rPr>
                <w:rFonts w:ascii="Calibri" w:eastAsia="Calibri" w:hAnsi="Calibri"/>
                <w:b/>
                <w:sz w:val="24"/>
              </w:rPr>
              <w:t>7.4   Policy Review</w:t>
            </w:r>
          </w:p>
          <w:p w14:paraId="62A03F08" w14:textId="77777777" w:rsidR="00E811DB" w:rsidRDefault="00E811DB" w:rsidP="00E811DB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retention schedule shall be reviewed when legal, contractual, system or business requirements change.</w:t>
            </w:r>
          </w:p>
          <w:p w14:paraId="49D54535" w14:textId="77777777" w:rsidR="001275CE" w:rsidRDefault="001275CE" w:rsidP="00E811DB">
            <w:pPr>
              <w:ind w:left="470"/>
              <w:rPr>
                <w:rFonts w:ascii="Calibri" w:eastAsia="Calibri" w:hAnsi="Calibri"/>
                <w:sz w:val="24"/>
              </w:rPr>
            </w:pPr>
          </w:p>
          <w:p w14:paraId="16B8F517" w14:textId="77777777" w:rsidR="001275CE" w:rsidRDefault="001275CE" w:rsidP="00E811DB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509F4028" w14:textId="77777777" w:rsidR="00E811DB" w:rsidRDefault="00E811DB" w:rsidP="00E811DB">
            <w:r>
              <w:rPr>
                <w:rFonts w:ascii="Calibri" w:eastAsia="Calibri" w:hAnsi="Calibri"/>
                <w:sz w:val="24"/>
              </w:rPr>
              <w:t>IM / IT / SHO / HOD / PM</w:t>
            </w:r>
          </w:p>
        </w:tc>
        <w:tc>
          <w:tcPr>
            <w:tcW w:w="1782" w:type="dxa"/>
          </w:tcPr>
          <w:p w14:paraId="086D1F58" w14:textId="77777777" w:rsidR="00E811DB" w:rsidRDefault="00E811DB" w:rsidP="00E811DB">
            <w:r>
              <w:rPr>
                <w:rFonts w:ascii="Calibri" w:eastAsia="Calibri" w:hAnsi="Calibri"/>
                <w:sz w:val="24"/>
              </w:rPr>
              <w:t>Disposal Register; Retention Schedule</w:t>
            </w:r>
          </w:p>
        </w:tc>
      </w:tr>
    </w:tbl>
    <w:p w14:paraId="17F04A4C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B939B1" w:rsidRPr="00B60475" w14:paraId="44F99741" w14:textId="77777777" w:rsidTr="00F37A37">
        <w:tc>
          <w:tcPr>
            <w:tcW w:w="4863" w:type="dxa"/>
          </w:tcPr>
          <w:p w14:paraId="785F104F" w14:textId="67B9DE44" w:rsidR="00B939B1" w:rsidRPr="00B60475" w:rsidRDefault="00B939B1" w:rsidP="00B939B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7201AA92" w14:textId="1C8FA6B6" w:rsidR="00B939B1" w:rsidRPr="00B60475" w:rsidRDefault="00B939B1" w:rsidP="00B939B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362C67F7" w14:textId="77777777" w:rsidR="00000000" w:rsidRDefault="00000000"/>
    <w:p w14:paraId="3D9AEE6C" w14:textId="3D44A0B7" w:rsidR="00B939B1" w:rsidRDefault="00B939B1">
      <w:r>
        <w:t xml:space="preserve">     End</w:t>
      </w:r>
    </w:p>
    <w:sectPr w:rsidR="00B939B1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2C822" w14:textId="77777777" w:rsidR="005A5C29" w:rsidRDefault="005A5C29" w:rsidP="00A40AF5">
      <w:r>
        <w:separator/>
      </w:r>
    </w:p>
  </w:endnote>
  <w:endnote w:type="continuationSeparator" w:id="0">
    <w:p w14:paraId="6FAE23B1" w14:textId="77777777" w:rsidR="005A5C29" w:rsidRDefault="005A5C29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E8C43" w14:textId="77777777" w:rsidR="005A5C29" w:rsidRDefault="005A5C29" w:rsidP="00A40AF5">
      <w:r>
        <w:separator/>
      </w:r>
    </w:p>
  </w:footnote>
  <w:footnote w:type="continuationSeparator" w:id="0">
    <w:p w14:paraId="0C54A626" w14:textId="77777777" w:rsidR="005A5C29" w:rsidRDefault="005A5C29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30C841F7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364DAB8E" w14:textId="4A0968E8" w:rsidR="00996DC3" w:rsidRPr="008D58A6" w:rsidRDefault="00B939B1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59CD2D61" wp14:editId="5ABAC44B">
                <wp:extent cx="365760" cy="506095"/>
                <wp:effectExtent l="0" t="0" r="0" b="8255"/>
                <wp:docPr id="68071753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5CBB41C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16D724F2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56B10D7D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615F4961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1F8EE755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484D5A3B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5A8B65AB" w14:textId="77777777" w:rsidR="0040694A" w:rsidRDefault="00000000">
          <w:pPr>
            <w:jc w:val="center"/>
          </w:pPr>
          <w:r>
            <w:rPr>
              <w:rFonts w:ascii="Calibri" w:eastAsia="Calibri" w:hAnsi="Calibri"/>
              <w:sz w:val="24"/>
            </w:rPr>
            <w:t>Page 1 of 4</w:t>
          </w:r>
        </w:p>
      </w:tc>
    </w:tr>
    <w:tr w:rsidR="00996DC3" w:rsidRPr="003826F5" w14:paraId="0469FCFC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0D976957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04B0E276" w14:textId="77777777" w:rsidR="00996DC3" w:rsidRPr="004706AD" w:rsidRDefault="00D55CEF" w:rsidP="00B511C9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rFonts w:ascii="Calibri" w:hAnsi="Calibri"/>
              <w:b/>
              <w:sz w:val="24"/>
              <w:szCs w:val="20"/>
            </w:rPr>
            <w:t>Annex O - Documented Information Retention Policy</w:t>
          </w:r>
        </w:p>
      </w:tc>
      <w:tc>
        <w:tcPr>
          <w:tcW w:w="1559" w:type="dxa"/>
          <w:vMerge/>
          <w:vAlign w:val="center"/>
        </w:tcPr>
        <w:p w14:paraId="10EC70A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59AAA1D0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020E9F0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rFonts w:ascii="Calibri" w:hAnsi="Calibri"/>
              <w:sz w:val="24"/>
              <w:szCs w:val="16"/>
            </w:rPr>
            <w:t>Document Ref:</w:t>
          </w:r>
        </w:p>
        <w:p w14:paraId="05F789B1" w14:textId="77777777" w:rsidR="00996DC3" w:rsidRPr="004706AD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OHSMS-07O</w:t>
          </w:r>
        </w:p>
      </w:tc>
    </w:tr>
  </w:tbl>
  <w:p w14:paraId="711B040F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1C66"/>
    <w:rsid w:val="000D5E5D"/>
    <w:rsid w:val="000D769D"/>
    <w:rsid w:val="000F277C"/>
    <w:rsid w:val="00101214"/>
    <w:rsid w:val="001162F3"/>
    <w:rsid w:val="00125F74"/>
    <w:rsid w:val="001275CE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3628E"/>
    <w:rsid w:val="00543B6A"/>
    <w:rsid w:val="0054410A"/>
    <w:rsid w:val="005608FE"/>
    <w:rsid w:val="0056668A"/>
    <w:rsid w:val="005859CB"/>
    <w:rsid w:val="00595752"/>
    <w:rsid w:val="005A5C29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70796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39B1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811DB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CAE40C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8</cp:revision>
  <cp:lastPrinted>2026-08-23T07:37:00Z</cp:lastPrinted>
  <dcterms:created xsi:type="dcterms:W3CDTF">2026-08-23T07:44:00Z</dcterms:created>
  <dcterms:modified xsi:type="dcterms:W3CDTF">2026-08-23T13:06:00Z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