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55D91964" w14:textId="77777777" w:rsidTr="001E1402">
        <w:tc>
          <w:tcPr>
            <w:tcW w:w="1748" w:type="dxa"/>
          </w:tcPr>
          <w:p w14:paraId="5F6CFDAB" w14:textId="77777777" w:rsidR="001E1402" w:rsidRPr="00B60475" w:rsidRDefault="001E1402" w:rsidP="004658C4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4748E736" w14:textId="77777777" w:rsidR="006E1B61" w:rsidRDefault="00000000" w:rsidP="004658C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To establish and maintain a consistent method for </w:t>
            </w:r>
            <w:proofErr w:type="spellStart"/>
            <w:r>
              <w:rPr>
                <w:rFonts w:ascii="Calibri" w:hAnsi="Calibri"/>
                <w:sz w:val="24"/>
              </w:rPr>
              <w:t>analysing</w:t>
            </w:r>
            <w:proofErr w:type="spellEnd"/>
            <w:r>
              <w:rPr>
                <w:rFonts w:ascii="Calibri" w:hAnsi="Calibri"/>
                <w:sz w:val="24"/>
              </w:rPr>
              <w:t xml:space="preserve"> and evaluating verified OH&amp;S monitoring and measurement results and determining OHSMS performance and effectiveness.</w:t>
            </w:r>
          </w:p>
          <w:p w14:paraId="734C6C06" w14:textId="77777777" w:rsidR="004658C4" w:rsidRDefault="004658C4" w:rsidP="004658C4"/>
        </w:tc>
      </w:tr>
      <w:tr w:rsidR="001E1402" w:rsidRPr="00B60475" w14:paraId="778E4912" w14:textId="77777777" w:rsidTr="001E1402">
        <w:tc>
          <w:tcPr>
            <w:tcW w:w="1748" w:type="dxa"/>
          </w:tcPr>
          <w:p w14:paraId="04AFEADF" w14:textId="77777777" w:rsidR="001E1402" w:rsidRPr="00B60475" w:rsidRDefault="001E1402" w:rsidP="004658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3184A376" w14:textId="77777777" w:rsidR="006E1B61" w:rsidRDefault="00000000" w:rsidP="004658C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document applies to OH&amp;S monitoring, measurement, analysis and evaluation records generated by all Company functions, departments, projects and workplaces within the OHSMS scope.</w:t>
            </w:r>
          </w:p>
          <w:p w14:paraId="6BD222CF" w14:textId="77777777" w:rsidR="004658C4" w:rsidRPr="004658C4" w:rsidRDefault="004658C4" w:rsidP="004658C4">
            <w:pPr>
              <w:rPr>
                <w:sz w:val="16"/>
                <w:szCs w:val="16"/>
              </w:rPr>
            </w:pPr>
          </w:p>
        </w:tc>
      </w:tr>
      <w:tr w:rsidR="009E3C35" w:rsidRPr="00B60475" w14:paraId="502FE9BA" w14:textId="77777777" w:rsidTr="001E1402">
        <w:tc>
          <w:tcPr>
            <w:tcW w:w="1748" w:type="dxa"/>
          </w:tcPr>
          <w:p w14:paraId="28962AB5" w14:textId="77777777" w:rsidR="009E3C35" w:rsidRPr="00B60475" w:rsidRDefault="009E3C35" w:rsidP="004658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23F11C46" w14:textId="58C40819" w:rsidR="006E1B61" w:rsidRDefault="00000000" w:rsidP="004658C4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(1)  </w:t>
            </w:r>
            <w:r w:rsidR="004658C4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Managing Director (MD)</w:t>
            </w:r>
            <w:r>
              <w:rPr>
                <w:rFonts w:ascii="Calibri" w:hAnsi="Calibri"/>
                <w:sz w:val="24"/>
              </w:rPr>
              <w:t>: Approves resources and reviews significant OHSMS performance and improvement matters.</w:t>
            </w:r>
          </w:p>
          <w:p w14:paraId="73D67DF2" w14:textId="73777A40" w:rsidR="006E1B61" w:rsidRDefault="00000000" w:rsidP="004658C4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(2)  </w:t>
            </w:r>
            <w:r w:rsidR="004658C4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Executive Director (ED)</w:t>
            </w:r>
            <w:r>
              <w:rPr>
                <w:rFonts w:ascii="Calibri" w:hAnsi="Calibri"/>
                <w:sz w:val="24"/>
              </w:rPr>
              <w:t>: Oversees implementation and verifies this controlled record.</w:t>
            </w:r>
          </w:p>
          <w:p w14:paraId="06AAA8ED" w14:textId="4999E661" w:rsidR="006E1B61" w:rsidRDefault="00000000" w:rsidP="004658C4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(3)  </w:t>
            </w:r>
            <w:r w:rsidR="004658C4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ISO Manager (IM)</w:t>
            </w:r>
            <w:r>
              <w:rPr>
                <w:rFonts w:ascii="Calibri" w:hAnsi="Calibri"/>
                <w:sz w:val="24"/>
              </w:rPr>
              <w:t>: Maintains the master record, coordinates inputs and controls supporting files.</w:t>
            </w:r>
          </w:p>
          <w:p w14:paraId="5C1F30E3" w14:textId="3027FE44" w:rsidR="006E1B61" w:rsidRDefault="00000000" w:rsidP="004658C4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(4)  </w:t>
            </w:r>
            <w:r w:rsidR="004658C4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Safety and Health Officer (SHO)</w:t>
            </w:r>
            <w:r>
              <w:rPr>
                <w:rFonts w:ascii="Calibri" w:hAnsi="Calibri"/>
                <w:sz w:val="24"/>
              </w:rPr>
              <w:t>: Validates OH&amp;S information, results, findings and effectiveness.</w:t>
            </w:r>
          </w:p>
          <w:p w14:paraId="33A3556C" w14:textId="0952472E" w:rsidR="006E1B61" w:rsidRDefault="00000000" w:rsidP="004658C4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(5)  </w:t>
            </w:r>
            <w:r w:rsidR="004658C4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Head of Department (HOD)</w:t>
            </w:r>
            <w:r>
              <w:rPr>
                <w:rFonts w:ascii="Calibri" w:hAnsi="Calibri"/>
                <w:sz w:val="24"/>
              </w:rPr>
              <w:t>: Provides accurate departmental records and completes assigned actions.</w:t>
            </w:r>
          </w:p>
          <w:p w14:paraId="66608624" w14:textId="34816656" w:rsidR="006E1B61" w:rsidRDefault="00000000" w:rsidP="004658C4">
            <w:pPr>
              <w:ind w:left="442" w:hanging="44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(6)  </w:t>
            </w:r>
            <w:r w:rsidR="004658C4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Project Manager (PM)</w:t>
            </w:r>
            <w:r>
              <w:rPr>
                <w:rFonts w:ascii="Calibri" w:hAnsi="Calibri"/>
                <w:sz w:val="24"/>
              </w:rPr>
              <w:t>: Provides accurate project records and completes assigned actions.</w:t>
            </w:r>
          </w:p>
          <w:p w14:paraId="1C10EBB9" w14:textId="77777777" w:rsidR="004658C4" w:rsidRPr="004658C4" w:rsidRDefault="004658C4" w:rsidP="004658C4">
            <w:pPr>
              <w:ind w:left="283" w:hanging="283"/>
              <w:rPr>
                <w:sz w:val="16"/>
                <w:szCs w:val="16"/>
              </w:rPr>
            </w:pPr>
          </w:p>
        </w:tc>
      </w:tr>
      <w:tr w:rsidR="001E1402" w:rsidRPr="00B60475" w14:paraId="7E038F53" w14:textId="77777777" w:rsidTr="001E1402">
        <w:tc>
          <w:tcPr>
            <w:tcW w:w="1748" w:type="dxa"/>
          </w:tcPr>
          <w:p w14:paraId="59267663" w14:textId="77777777" w:rsidR="001E1402" w:rsidRPr="00B60475" w:rsidRDefault="001E1402" w:rsidP="004658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1E033CF9" w14:textId="77777777" w:rsidR="006E1B61" w:rsidRDefault="00000000" w:rsidP="004658C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9.1</w:t>
            </w:r>
          </w:p>
          <w:p w14:paraId="33988A6F" w14:textId="77777777" w:rsidR="004658C4" w:rsidRPr="004658C4" w:rsidRDefault="004658C4" w:rsidP="004658C4">
            <w:pPr>
              <w:rPr>
                <w:sz w:val="16"/>
                <w:szCs w:val="16"/>
              </w:rPr>
            </w:pPr>
          </w:p>
        </w:tc>
      </w:tr>
    </w:tbl>
    <w:p w14:paraId="699E5C89" w14:textId="77777777" w:rsidR="001E1402" w:rsidRPr="004658C4" w:rsidRDefault="001E1402" w:rsidP="004658C4">
      <w:pPr>
        <w:ind w:left="709" w:hanging="709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67681A45" w14:textId="77777777" w:rsidTr="001E1402">
        <w:tc>
          <w:tcPr>
            <w:tcW w:w="9810" w:type="dxa"/>
            <w:gridSpan w:val="4"/>
            <w:shd w:val="clear" w:color="auto" w:fill="CCFFFF"/>
          </w:tcPr>
          <w:p w14:paraId="7B50D77F" w14:textId="77777777" w:rsidR="001E1402" w:rsidRPr="00B60475" w:rsidRDefault="001E1402" w:rsidP="004658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03C69F9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1FC4C214" w14:textId="77777777" w:rsidR="001E1402" w:rsidRPr="00B60475" w:rsidRDefault="001E1402" w:rsidP="004658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5A563A27" w14:textId="77777777" w:rsidR="001E1402" w:rsidRPr="00B60475" w:rsidRDefault="001E1402" w:rsidP="004658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3901CF8C" w14:textId="77777777" w:rsidR="001E1402" w:rsidRPr="00B60475" w:rsidRDefault="001E1402" w:rsidP="004658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1583FE7C" w14:textId="77777777" w:rsidR="001E1402" w:rsidRPr="00B60475" w:rsidRDefault="001E1402" w:rsidP="004658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7B464F9D" w14:textId="77777777" w:rsidTr="001E1402">
        <w:tc>
          <w:tcPr>
            <w:tcW w:w="1730" w:type="dxa"/>
          </w:tcPr>
          <w:p w14:paraId="75E5DEDD" w14:textId="77777777" w:rsidR="006E1B61" w:rsidRDefault="00000000" w:rsidP="004658C4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0EA3B129" w14:textId="63F0A673" w:rsidR="006E1B61" w:rsidRDefault="00000000" w:rsidP="004658C4">
            <w:r>
              <w:rPr>
                <w:rFonts w:ascii="Calibri" w:hAnsi="Calibri"/>
                <w:sz w:val="24"/>
              </w:rPr>
              <w:t>01 Sept</w:t>
            </w:r>
            <w:r w:rsidR="004658C4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38D02286" w14:textId="77777777" w:rsidR="006E1B61" w:rsidRDefault="00000000" w:rsidP="004658C4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23C9441A" w14:textId="77777777" w:rsidR="006E1B61" w:rsidRDefault="00000000" w:rsidP="004658C4">
            <w:r>
              <w:rPr>
                <w:rFonts w:ascii="Calibri" w:hAnsi="Calibri"/>
                <w:sz w:val="24"/>
              </w:rPr>
              <w:t>Initial issue for implementation of MS ISO 45001:2018 Clause 9.1</w:t>
            </w:r>
          </w:p>
        </w:tc>
      </w:tr>
      <w:tr w:rsidR="001E1402" w:rsidRPr="00B60475" w14:paraId="07508488" w14:textId="77777777" w:rsidTr="001E1402">
        <w:tc>
          <w:tcPr>
            <w:tcW w:w="1730" w:type="dxa"/>
          </w:tcPr>
          <w:p w14:paraId="536946C0" w14:textId="77777777" w:rsidR="001E1402" w:rsidRPr="00134AC9" w:rsidRDefault="001E1402" w:rsidP="004658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8CC1263" w14:textId="77777777" w:rsidR="001E1402" w:rsidRPr="00134AC9" w:rsidRDefault="001E1402" w:rsidP="004658C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17EA2341" w14:textId="77777777" w:rsidR="001E1402" w:rsidRPr="00134AC9" w:rsidRDefault="001E1402" w:rsidP="004658C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0C572C70" w14:textId="77777777" w:rsidR="001E1402" w:rsidRPr="00134AC9" w:rsidRDefault="001E1402" w:rsidP="004658C4">
            <w:pPr>
              <w:rPr>
                <w:rFonts w:asciiTheme="minorHAnsi" w:hAnsiTheme="minorHAnsi" w:cstheme="minorHAnsi"/>
              </w:rPr>
            </w:pPr>
          </w:p>
        </w:tc>
      </w:tr>
    </w:tbl>
    <w:p w14:paraId="36F8FF97" w14:textId="77777777" w:rsidR="00F84608" w:rsidRPr="004658C4" w:rsidRDefault="00F84608" w:rsidP="004658C4">
      <w:pPr>
        <w:pStyle w:val="BodyText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7B6E15E0" w14:textId="77777777" w:rsidTr="00BA7E83">
        <w:tc>
          <w:tcPr>
            <w:tcW w:w="9781" w:type="dxa"/>
            <w:gridSpan w:val="2"/>
            <w:shd w:val="clear" w:color="auto" w:fill="C6F4F1"/>
          </w:tcPr>
          <w:p w14:paraId="097227D0" w14:textId="77777777" w:rsidR="009330D4" w:rsidRPr="00A31DD2" w:rsidRDefault="00000000" w:rsidP="004658C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6E1B61" w14:paraId="7E82BDD4" w14:textId="77777777">
        <w:tc>
          <w:tcPr>
            <w:tcW w:w="1730" w:type="dxa"/>
          </w:tcPr>
          <w:p w14:paraId="494A1EDF" w14:textId="77777777" w:rsidR="006E1B61" w:rsidRDefault="00000000" w:rsidP="004658C4">
            <w:r>
              <w:rPr>
                <w:rFonts w:ascii="Calibri" w:hAnsi="Calibri"/>
                <w:sz w:val="24"/>
              </w:rPr>
              <w:t>ED</w:t>
            </w:r>
          </w:p>
        </w:tc>
        <w:tc>
          <w:tcPr>
            <w:tcW w:w="8051" w:type="dxa"/>
          </w:tcPr>
          <w:p w14:paraId="3B8F2B73" w14:textId="77777777" w:rsidR="006E1B61" w:rsidRDefault="00000000" w:rsidP="004658C4">
            <w:r>
              <w:rPr>
                <w:rFonts w:ascii="Calibri" w:hAnsi="Calibri"/>
                <w:sz w:val="24"/>
              </w:rPr>
              <w:t>Executive Director</w:t>
            </w:r>
          </w:p>
        </w:tc>
      </w:tr>
      <w:tr w:rsidR="006E1B61" w14:paraId="47BD9B92" w14:textId="77777777">
        <w:tc>
          <w:tcPr>
            <w:tcW w:w="1730" w:type="dxa"/>
          </w:tcPr>
          <w:p w14:paraId="78B97329" w14:textId="77777777" w:rsidR="006E1B61" w:rsidRDefault="00000000" w:rsidP="004658C4">
            <w:r>
              <w:rPr>
                <w:rFonts w:ascii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7D83E38D" w14:textId="77777777" w:rsidR="006E1B61" w:rsidRDefault="00000000" w:rsidP="004658C4">
            <w:r>
              <w:rPr>
                <w:rFonts w:ascii="Calibri" w:hAnsi="Calibri"/>
                <w:sz w:val="24"/>
              </w:rPr>
              <w:t>Head of Department</w:t>
            </w:r>
          </w:p>
        </w:tc>
      </w:tr>
      <w:tr w:rsidR="006E1B61" w14:paraId="1298F024" w14:textId="77777777">
        <w:tc>
          <w:tcPr>
            <w:tcW w:w="1730" w:type="dxa"/>
          </w:tcPr>
          <w:p w14:paraId="500619E9" w14:textId="77777777" w:rsidR="006E1B61" w:rsidRDefault="00000000" w:rsidP="004658C4">
            <w:r>
              <w:rPr>
                <w:rFonts w:ascii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151CF2BD" w14:textId="77777777" w:rsidR="006E1B61" w:rsidRDefault="00000000" w:rsidP="004658C4">
            <w:r>
              <w:rPr>
                <w:rFonts w:ascii="Calibri" w:hAnsi="Calibri"/>
                <w:sz w:val="24"/>
              </w:rPr>
              <w:t>ISO Manager</w:t>
            </w:r>
          </w:p>
        </w:tc>
      </w:tr>
      <w:tr w:rsidR="006E1B61" w14:paraId="3F9E4449" w14:textId="77777777">
        <w:tc>
          <w:tcPr>
            <w:tcW w:w="1730" w:type="dxa"/>
          </w:tcPr>
          <w:p w14:paraId="10414064" w14:textId="77777777" w:rsidR="006E1B61" w:rsidRDefault="00000000" w:rsidP="004658C4">
            <w:r>
              <w:rPr>
                <w:rFonts w:ascii="Calibri" w:hAnsi="Calibri"/>
                <w:sz w:val="24"/>
              </w:rPr>
              <w:t>KPI</w:t>
            </w:r>
          </w:p>
        </w:tc>
        <w:tc>
          <w:tcPr>
            <w:tcW w:w="8051" w:type="dxa"/>
          </w:tcPr>
          <w:p w14:paraId="324FEF5B" w14:textId="77777777" w:rsidR="006E1B61" w:rsidRDefault="00000000" w:rsidP="004658C4">
            <w:r>
              <w:rPr>
                <w:rFonts w:ascii="Calibri" w:hAnsi="Calibri"/>
                <w:sz w:val="24"/>
              </w:rPr>
              <w:t>Key Performance Indicator</w:t>
            </w:r>
          </w:p>
        </w:tc>
      </w:tr>
      <w:tr w:rsidR="006E1B61" w14:paraId="660DEBA9" w14:textId="77777777">
        <w:tc>
          <w:tcPr>
            <w:tcW w:w="1730" w:type="dxa"/>
          </w:tcPr>
          <w:p w14:paraId="35AE7046" w14:textId="77777777" w:rsidR="006E1B61" w:rsidRDefault="00000000" w:rsidP="004658C4">
            <w:r>
              <w:rPr>
                <w:rFonts w:ascii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0015F969" w14:textId="77777777" w:rsidR="006E1B61" w:rsidRDefault="00000000" w:rsidP="004658C4">
            <w:r>
              <w:rPr>
                <w:rFonts w:ascii="Calibri" w:hAnsi="Calibri"/>
                <w:sz w:val="24"/>
              </w:rPr>
              <w:t>Managing Director</w:t>
            </w:r>
          </w:p>
        </w:tc>
      </w:tr>
      <w:tr w:rsidR="006E1B61" w14:paraId="4A2C863A" w14:textId="77777777">
        <w:tc>
          <w:tcPr>
            <w:tcW w:w="1730" w:type="dxa"/>
          </w:tcPr>
          <w:p w14:paraId="3F16AD47" w14:textId="77777777" w:rsidR="006E1B61" w:rsidRDefault="00000000" w:rsidP="004658C4">
            <w:r>
              <w:rPr>
                <w:rFonts w:ascii="Calibri" w:hAnsi="Calibri"/>
                <w:sz w:val="24"/>
              </w:rPr>
              <w:t>NC</w:t>
            </w:r>
          </w:p>
        </w:tc>
        <w:tc>
          <w:tcPr>
            <w:tcW w:w="8051" w:type="dxa"/>
          </w:tcPr>
          <w:p w14:paraId="64026012" w14:textId="77777777" w:rsidR="006E1B61" w:rsidRDefault="00000000" w:rsidP="004658C4">
            <w:r>
              <w:rPr>
                <w:rFonts w:ascii="Calibri" w:hAnsi="Calibri"/>
                <w:sz w:val="24"/>
              </w:rPr>
              <w:t>Non-Conformity</w:t>
            </w:r>
          </w:p>
        </w:tc>
      </w:tr>
      <w:tr w:rsidR="006E1B61" w14:paraId="4F823773" w14:textId="77777777">
        <w:tc>
          <w:tcPr>
            <w:tcW w:w="1730" w:type="dxa"/>
          </w:tcPr>
          <w:p w14:paraId="29264A4B" w14:textId="77777777" w:rsidR="006E1B61" w:rsidRDefault="00000000" w:rsidP="004658C4">
            <w:r>
              <w:rPr>
                <w:rFonts w:ascii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3CFCF650" w14:textId="77777777" w:rsidR="006E1B61" w:rsidRDefault="00000000" w:rsidP="004658C4">
            <w:r>
              <w:rPr>
                <w:rFonts w:ascii="Calibri" w:hAnsi="Calibri"/>
                <w:sz w:val="24"/>
              </w:rPr>
              <w:t>Occupational Health and Safety</w:t>
            </w:r>
          </w:p>
        </w:tc>
      </w:tr>
      <w:tr w:rsidR="006E1B61" w14:paraId="7B946301" w14:textId="77777777">
        <w:tc>
          <w:tcPr>
            <w:tcW w:w="1730" w:type="dxa"/>
          </w:tcPr>
          <w:p w14:paraId="51960F31" w14:textId="77777777" w:rsidR="006E1B61" w:rsidRDefault="00000000" w:rsidP="004658C4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04D1B188" w14:textId="77777777" w:rsidR="006E1B61" w:rsidRDefault="00000000" w:rsidP="004658C4">
            <w:r>
              <w:rPr>
                <w:rFonts w:ascii="Calibri" w:hAnsi="Calibri"/>
                <w:sz w:val="24"/>
              </w:rPr>
              <w:t>Occupational Health and Safety Management System</w:t>
            </w:r>
          </w:p>
        </w:tc>
      </w:tr>
      <w:tr w:rsidR="006E1B61" w14:paraId="234D47EE" w14:textId="77777777">
        <w:tc>
          <w:tcPr>
            <w:tcW w:w="1730" w:type="dxa"/>
          </w:tcPr>
          <w:p w14:paraId="06A70AD6" w14:textId="77777777" w:rsidR="006E1B61" w:rsidRDefault="00000000" w:rsidP="004658C4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515775C1" w14:textId="77777777" w:rsidR="006E1B61" w:rsidRDefault="00000000" w:rsidP="004658C4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6E1B61" w14:paraId="7C1A5100" w14:textId="77777777">
        <w:tc>
          <w:tcPr>
            <w:tcW w:w="1730" w:type="dxa"/>
          </w:tcPr>
          <w:p w14:paraId="66CD2EA1" w14:textId="77777777" w:rsidR="006E1B61" w:rsidRDefault="00000000" w:rsidP="004658C4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6882C707" w14:textId="77777777" w:rsidR="006E1B61" w:rsidRDefault="00000000" w:rsidP="004658C4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6E1B61" w14:paraId="74D6F814" w14:textId="77777777" w:rsidTr="004658C4">
        <w:tc>
          <w:tcPr>
            <w:tcW w:w="1730" w:type="dxa"/>
            <w:tcBorders>
              <w:bottom w:val="single" w:sz="4" w:space="0" w:color="auto"/>
            </w:tcBorders>
          </w:tcPr>
          <w:p w14:paraId="18A257B3" w14:textId="77777777" w:rsidR="006E1B61" w:rsidRDefault="00000000" w:rsidP="004658C4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270B3AAE" w14:textId="77777777" w:rsidR="006E1B61" w:rsidRDefault="00000000" w:rsidP="004658C4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4658C4" w14:paraId="5B6B8A56" w14:textId="77777777" w:rsidTr="004658C4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3BC956" w14:textId="77777777" w:rsidR="004658C4" w:rsidRDefault="004658C4" w:rsidP="004658C4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A7C634" w14:textId="77777777" w:rsidR="004658C4" w:rsidRDefault="004658C4" w:rsidP="004658C4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37F60BD6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75F8136B" w14:textId="77777777" w:rsidR="009330D4" w:rsidRPr="00B60475" w:rsidRDefault="00000000" w:rsidP="004658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490DEF53" w14:textId="77777777" w:rsidR="009330D4" w:rsidRPr="00B60475" w:rsidRDefault="00000000" w:rsidP="004658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36A31BF1" w14:textId="77777777" w:rsidR="009330D4" w:rsidRPr="00B60475" w:rsidRDefault="00000000" w:rsidP="004658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2A73CFC2" w14:textId="77777777" w:rsidR="009330D4" w:rsidRPr="00B60475" w:rsidRDefault="00000000" w:rsidP="004658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6E1B61" w14:paraId="12370972" w14:textId="77777777">
        <w:tc>
          <w:tcPr>
            <w:tcW w:w="689" w:type="dxa"/>
          </w:tcPr>
          <w:p w14:paraId="7530D9B8" w14:textId="77777777" w:rsidR="006E1B61" w:rsidRDefault="00000000" w:rsidP="004658C4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6E1D64E6" w14:textId="77777777" w:rsidR="006E1B61" w:rsidRDefault="00000000" w:rsidP="004658C4">
            <w:r>
              <w:rPr>
                <w:rFonts w:ascii="Calibri" w:hAnsi="Calibri"/>
                <w:b/>
                <w:sz w:val="24"/>
                <w:u w:val="single"/>
              </w:rPr>
              <w:t>Monitoring and Measurement Inputs</w:t>
            </w:r>
          </w:p>
          <w:p w14:paraId="78B4AB89" w14:textId="77777777" w:rsidR="006E1B61" w:rsidRDefault="00000000" w:rsidP="004658C4">
            <w:r>
              <w:rPr>
                <w:rFonts w:ascii="Calibri" w:hAnsi="Calibri"/>
                <w:b/>
                <w:sz w:val="24"/>
              </w:rPr>
              <w:t>1.1   Performance Information</w:t>
            </w:r>
          </w:p>
          <w:p w14:paraId="46259AD5" w14:textId="77777777" w:rsidR="006E1B61" w:rsidRDefault="00000000" w:rsidP="004658C4">
            <w:pPr>
              <w:ind w:left="397"/>
            </w:pPr>
            <w:r>
              <w:rPr>
                <w:rFonts w:ascii="Calibri" w:hAnsi="Calibri"/>
                <w:sz w:val="24"/>
              </w:rPr>
              <w:t>The IM and SHO shall compile verified information on incidents, near misses, occupational ill health, inspections, critical controls, competence, objectives, emergency preparedness, audits, worker participation and contractor performance.</w:t>
            </w:r>
          </w:p>
          <w:p w14:paraId="2BB1C528" w14:textId="77777777" w:rsidR="006E1B61" w:rsidRDefault="00000000" w:rsidP="004658C4">
            <w:r>
              <w:rPr>
                <w:rFonts w:ascii="Calibri" w:hAnsi="Calibri"/>
                <w:b/>
                <w:sz w:val="24"/>
              </w:rPr>
              <w:lastRenderedPageBreak/>
              <w:t>1.2   Legal and Other Requirements</w:t>
            </w:r>
          </w:p>
          <w:p w14:paraId="5DE558F6" w14:textId="77777777" w:rsidR="006E1B61" w:rsidRDefault="00000000" w:rsidP="004658C4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Applicable compliance-evaluation results, </w:t>
            </w:r>
            <w:proofErr w:type="spellStart"/>
            <w:r>
              <w:rPr>
                <w:rFonts w:ascii="Calibri" w:hAnsi="Calibri"/>
                <w:sz w:val="24"/>
              </w:rPr>
              <w:t>licences</w:t>
            </w:r>
            <w:proofErr w:type="spellEnd"/>
            <w:r>
              <w:rPr>
                <w:rFonts w:ascii="Calibri" w:hAnsi="Calibri"/>
                <w:sz w:val="24"/>
              </w:rPr>
              <w:t>, permits, statutory inspections and client requirements shall be included.</w:t>
            </w:r>
          </w:p>
          <w:p w14:paraId="57D2E67B" w14:textId="77777777" w:rsidR="004658C4" w:rsidRPr="004658C4" w:rsidRDefault="004658C4" w:rsidP="004658C4">
            <w:pPr>
              <w:ind w:left="397"/>
              <w:rPr>
                <w:sz w:val="16"/>
                <w:szCs w:val="16"/>
              </w:rPr>
            </w:pPr>
          </w:p>
          <w:p w14:paraId="4292AF82" w14:textId="77777777" w:rsidR="006E1B61" w:rsidRDefault="00000000" w:rsidP="004658C4">
            <w:r>
              <w:rPr>
                <w:rFonts w:ascii="Calibri" w:hAnsi="Calibri"/>
                <w:b/>
                <w:sz w:val="24"/>
              </w:rPr>
              <w:t>1.3   Data Quality</w:t>
            </w:r>
          </w:p>
          <w:p w14:paraId="5E644F66" w14:textId="77777777" w:rsidR="006E1B61" w:rsidRDefault="00000000" w:rsidP="004658C4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source, reporting period, unit, completeness, classification and responsible data owner shall be verified before analysis.</w:t>
            </w:r>
          </w:p>
          <w:p w14:paraId="1063D569" w14:textId="77777777" w:rsidR="004658C4" w:rsidRPr="004658C4" w:rsidRDefault="004658C4" w:rsidP="004658C4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60FEE60C" w14:textId="77777777" w:rsidR="006E1B61" w:rsidRDefault="00000000" w:rsidP="004658C4">
            <w:r>
              <w:rPr>
                <w:rFonts w:ascii="Calibri" w:hAnsi="Calibri"/>
                <w:sz w:val="24"/>
              </w:rPr>
              <w:lastRenderedPageBreak/>
              <w:t>IM / SHO / HOD / PM</w:t>
            </w:r>
          </w:p>
        </w:tc>
        <w:tc>
          <w:tcPr>
            <w:tcW w:w="1782" w:type="dxa"/>
          </w:tcPr>
          <w:p w14:paraId="2DCC5073" w14:textId="77777777" w:rsidR="006E1B61" w:rsidRDefault="00000000" w:rsidP="004658C4">
            <w:r>
              <w:rPr>
                <w:rFonts w:ascii="Calibri" w:hAnsi="Calibri"/>
                <w:sz w:val="24"/>
              </w:rPr>
              <w:t>OHSMS-06K; OHSMS-08Q; OHSMS-10V</w:t>
            </w:r>
          </w:p>
        </w:tc>
      </w:tr>
      <w:tr w:rsidR="006E1B61" w14:paraId="7D52ADE4" w14:textId="77777777">
        <w:tc>
          <w:tcPr>
            <w:tcW w:w="689" w:type="dxa"/>
          </w:tcPr>
          <w:p w14:paraId="647220B2" w14:textId="77777777" w:rsidR="006E1B61" w:rsidRDefault="00000000" w:rsidP="004658C4">
            <w:pPr>
              <w:jc w:val="center"/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095D350B" w14:textId="77777777" w:rsidR="006E1B61" w:rsidRDefault="00000000" w:rsidP="004658C4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Analysis of OH&amp;S Information</w:t>
            </w:r>
          </w:p>
          <w:p w14:paraId="40E6DD11" w14:textId="77777777" w:rsidR="004658C4" w:rsidRDefault="004658C4" w:rsidP="004658C4"/>
          <w:p w14:paraId="57C89B72" w14:textId="77777777" w:rsidR="006E1B61" w:rsidRDefault="00000000" w:rsidP="004658C4">
            <w:r>
              <w:rPr>
                <w:rFonts w:ascii="Calibri" w:hAnsi="Calibri"/>
                <w:b/>
                <w:sz w:val="24"/>
              </w:rPr>
              <w:t>2.1   Comparison</w:t>
            </w:r>
          </w:p>
          <w:p w14:paraId="460043F3" w14:textId="77777777" w:rsidR="006E1B61" w:rsidRDefault="00000000" w:rsidP="004658C4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Actual results shall be compared with baseline, target, previous period and applicable acceptance criteria.</w:t>
            </w:r>
          </w:p>
          <w:p w14:paraId="6D731135" w14:textId="77777777" w:rsidR="004658C4" w:rsidRPr="004658C4" w:rsidRDefault="004658C4" w:rsidP="004658C4">
            <w:pPr>
              <w:ind w:left="397"/>
              <w:rPr>
                <w:sz w:val="16"/>
                <w:szCs w:val="16"/>
              </w:rPr>
            </w:pPr>
          </w:p>
          <w:p w14:paraId="133B8B76" w14:textId="77777777" w:rsidR="006E1B61" w:rsidRDefault="00000000" w:rsidP="004658C4">
            <w:r>
              <w:rPr>
                <w:rFonts w:ascii="Calibri" w:hAnsi="Calibri"/>
                <w:b/>
                <w:sz w:val="24"/>
              </w:rPr>
              <w:t>2.2   Trend and Pattern</w:t>
            </w:r>
          </w:p>
          <w:p w14:paraId="6E61DA99" w14:textId="77777777" w:rsidR="006E1B61" w:rsidRDefault="00000000" w:rsidP="004658C4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Analysis shall consider frequency, severity, recurrence, activity, location, contractor, causal factors and failed controls.</w:t>
            </w:r>
          </w:p>
          <w:p w14:paraId="215F1919" w14:textId="77777777" w:rsidR="004658C4" w:rsidRPr="004658C4" w:rsidRDefault="004658C4" w:rsidP="004658C4">
            <w:pPr>
              <w:ind w:left="397"/>
              <w:rPr>
                <w:sz w:val="16"/>
                <w:szCs w:val="16"/>
              </w:rPr>
            </w:pPr>
          </w:p>
          <w:p w14:paraId="3B0C0A48" w14:textId="77777777" w:rsidR="006E1B61" w:rsidRDefault="00000000" w:rsidP="004658C4">
            <w:r>
              <w:rPr>
                <w:rFonts w:ascii="Calibri" w:hAnsi="Calibri"/>
                <w:b/>
                <w:sz w:val="24"/>
              </w:rPr>
              <w:t>2.3   Balanced Indicators</w:t>
            </w:r>
          </w:p>
          <w:p w14:paraId="00D74DE8" w14:textId="77777777" w:rsidR="006E1B61" w:rsidRDefault="00000000" w:rsidP="004658C4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Both leading and lagging indicators shall be reviewed. Measures </w:t>
            </w:r>
            <w:proofErr w:type="gramStart"/>
            <w:r>
              <w:rPr>
                <w:rFonts w:ascii="Calibri" w:hAnsi="Calibri"/>
                <w:sz w:val="24"/>
              </w:rPr>
              <w:t>shall</w:t>
            </w:r>
            <w:proofErr w:type="gramEnd"/>
            <w:r>
              <w:rPr>
                <w:rFonts w:ascii="Calibri" w:hAnsi="Calibri"/>
                <w:sz w:val="24"/>
              </w:rPr>
              <w:t xml:space="preserve"> not discourage incident, near-miss or hazard reporting.</w:t>
            </w:r>
          </w:p>
          <w:p w14:paraId="57F338CF" w14:textId="77777777" w:rsidR="004658C4" w:rsidRPr="004658C4" w:rsidRDefault="004658C4" w:rsidP="004658C4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28D73012" w14:textId="77777777" w:rsidR="006E1B61" w:rsidRDefault="00000000" w:rsidP="004658C4">
            <w:r>
              <w:rPr>
                <w:rFonts w:ascii="Calibri" w:hAnsi="Calibri"/>
                <w:sz w:val="24"/>
              </w:rPr>
              <w:t>IM / SHO</w:t>
            </w:r>
          </w:p>
        </w:tc>
        <w:tc>
          <w:tcPr>
            <w:tcW w:w="1782" w:type="dxa"/>
          </w:tcPr>
          <w:p w14:paraId="625BF855" w14:textId="77777777" w:rsidR="006E1B61" w:rsidRDefault="00000000" w:rsidP="004658C4">
            <w:r>
              <w:rPr>
                <w:rFonts w:ascii="Calibri" w:hAnsi="Calibri"/>
                <w:sz w:val="24"/>
              </w:rPr>
              <w:t>OHSMS-06L; OHSMS-08Q</w:t>
            </w:r>
          </w:p>
        </w:tc>
      </w:tr>
      <w:tr w:rsidR="006E1B61" w14:paraId="2380FB26" w14:textId="77777777">
        <w:tc>
          <w:tcPr>
            <w:tcW w:w="689" w:type="dxa"/>
          </w:tcPr>
          <w:p w14:paraId="67E5FBF0" w14:textId="77777777" w:rsidR="006E1B61" w:rsidRDefault="00000000" w:rsidP="004658C4">
            <w:pPr>
              <w:jc w:val="center"/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110" w:type="dxa"/>
          </w:tcPr>
          <w:p w14:paraId="7CFF069E" w14:textId="77777777" w:rsidR="006E1B61" w:rsidRDefault="00000000" w:rsidP="004658C4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Evaluation of Performance and Effectiveness</w:t>
            </w:r>
          </w:p>
          <w:p w14:paraId="17808DF2" w14:textId="77777777" w:rsidR="004658C4" w:rsidRPr="004658C4" w:rsidRDefault="004658C4" w:rsidP="004658C4">
            <w:pPr>
              <w:rPr>
                <w:sz w:val="16"/>
                <w:szCs w:val="16"/>
              </w:rPr>
            </w:pPr>
          </w:p>
          <w:p w14:paraId="5EADD2D5" w14:textId="77777777" w:rsidR="006E1B61" w:rsidRDefault="00000000" w:rsidP="004658C4">
            <w:r>
              <w:rPr>
                <w:rFonts w:ascii="Calibri" w:hAnsi="Calibri"/>
                <w:b/>
                <w:sz w:val="24"/>
              </w:rPr>
              <w:t>3.1   Evaluation Conclusion</w:t>
            </w:r>
          </w:p>
          <w:p w14:paraId="4D7E23E6" w14:textId="77777777" w:rsidR="006E1B61" w:rsidRDefault="00000000" w:rsidP="004658C4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Each subject shall be evaluated as effective, partially effective or ineffective against objectives, legal requirements, risk controls and intended outcomes.</w:t>
            </w:r>
          </w:p>
          <w:p w14:paraId="5057D556" w14:textId="77777777" w:rsidR="004658C4" w:rsidRPr="004658C4" w:rsidRDefault="004658C4" w:rsidP="004658C4">
            <w:pPr>
              <w:ind w:left="397"/>
              <w:rPr>
                <w:sz w:val="16"/>
                <w:szCs w:val="16"/>
              </w:rPr>
            </w:pPr>
          </w:p>
          <w:p w14:paraId="7B340552" w14:textId="77777777" w:rsidR="006E1B61" w:rsidRDefault="00000000" w:rsidP="004658C4">
            <w:r>
              <w:rPr>
                <w:rFonts w:ascii="Calibri" w:hAnsi="Calibri"/>
                <w:b/>
                <w:sz w:val="24"/>
              </w:rPr>
              <w:t>3.2   Compliance Evaluation</w:t>
            </w:r>
          </w:p>
          <w:p w14:paraId="15BD01AB" w14:textId="77777777" w:rsidR="006E1B61" w:rsidRDefault="00000000" w:rsidP="004658C4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Compliance shall be evaluated at planned intervals and whenever </w:t>
            </w:r>
            <w:proofErr w:type="gramStart"/>
            <w:r>
              <w:rPr>
                <w:rFonts w:ascii="Calibri" w:hAnsi="Calibri"/>
                <w:sz w:val="24"/>
              </w:rPr>
              <w:t>a material</w:t>
            </w:r>
            <w:proofErr w:type="gramEnd"/>
            <w:r>
              <w:rPr>
                <w:rFonts w:ascii="Calibri" w:hAnsi="Calibri"/>
                <w:sz w:val="24"/>
              </w:rPr>
              <w:t xml:space="preserve"> legal or operational change requires review.</w:t>
            </w:r>
          </w:p>
          <w:p w14:paraId="1C7B4B24" w14:textId="77777777" w:rsidR="004658C4" w:rsidRPr="004658C4" w:rsidRDefault="004658C4" w:rsidP="004658C4">
            <w:pPr>
              <w:ind w:left="397"/>
              <w:rPr>
                <w:sz w:val="16"/>
                <w:szCs w:val="16"/>
              </w:rPr>
            </w:pPr>
          </w:p>
          <w:p w14:paraId="0EF5BFBC" w14:textId="77777777" w:rsidR="006E1B61" w:rsidRDefault="00000000" w:rsidP="004658C4">
            <w:r>
              <w:rPr>
                <w:rFonts w:ascii="Calibri" w:hAnsi="Calibri"/>
                <w:b/>
                <w:sz w:val="24"/>
              </w:rPr>
              <w:t>3.3   Escalation</w:t>
            </w:r>
          </w:p>
          <w:p w14:paraId="7B37B450" w14:textId="77777777" w:rsidR="006E1B61" w:rsidRDefault="00000000" w:rsidP="004658C4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Legal noncompliance, adverse trends, failed critical controls and unmet objectives shall be escalated and controlled promptly.</w:t>
            </w:r>
          </w:p>
          <w:p w14:paraId="04C95522" w14:textId="77777777" w:rsidR="004658C4" w:rsidRPr="004658C4" w:rsidRDefault="004658C4" w:rsidP="004658C4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3AD3B7EB" w14:textId="77777777" w:rsidR="006E1B61" w:rsidRDefault="00000000" w:rsidP="004658C4">
            <w:r>
              <w:rPr>
                <w:rFonts w:ascii="Calibri" w:hAnsi="Calibri"/>
                <w:sz w:val="24"/>
              </w:rPr>
              <w:t>IM / SHO / MD / ED</w:t>
            </w:r>
          </w:p>
        </w:tc>
        <w:tc>
          <w:tcPr>
            <w:tcW w:w="1782" w:type="dxa"/>
          </w:tcPr>
          <w:p w14:paraId="67437F8C" w14:textId="77777777" w:rsidR="006E1B61" w:rsidRDefault="00000000" w:rsidP="004658C4">
            <w:r>
              <w:rPr>
                <w:rFonts w:ascii="Calibri" w:hAnsi="Calibri"/>
                <w:sz w:val="24"/>
              </w:rPr>
              <w:t>OHSMS-06K; OHSMS-09U; OHSMS-10V</w:t>
            </w:r>
          </w:p>
        </w:tc>
      </w:tr>
      <w:tr w:rsidR="006E1B61" w14:paraId="30946654" w14:textId="77777777">
        <w:tc>
          <w:tcPr>
            <w:tcW w:w="689" w:type="dxa"/>
          </w:tcPr>
          <w:p w14:paraId="262F99C1" w14:textId="77777777" w:rsidR="006E1B61" w:rsidRDefault="00000000" w:rsidP="004658C4">
            <w:pPr>
              <w:jc w:val="center"/>
            </w:pPr>
            <w:r>
              <w:rPr>
                <w:rFonts w:ascii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50374375" w14:textId="7323B7C4" w:rsidR="004658C4" w:rsidRDefault="00000000" w:rsidP="004658C4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Analysis And Evaluation Record</w:t>
            </w:r>
          </w:p>
          <w:p w14:paraId="11985B57" w14:textId="77777777" w:rsidR="004658C4" w:rsidRPr="004658C4" w:rsidRDefault="004658C4" w:rsidP="004658C4">
            <w:pPr>
              <w:rPr>
                <w:rFonts w:ascii="Calibri" w:hAnsi="Calibri"/>
                <w:b/>
                <w:sz w:val="16"/>
                <w:szCs w:val="16"/>
                <w:u w:val="single"/>
              </w:rPr>
            </w:pPr>
          </w:p>
          <w:p w14:paraId="6D75536C" w14:textId="77777777" w:rsidR="006E1B61" w:rsidRDefault="00000000" w:rsidP="004658C4">
            <w:r>
              <w:rPr>
                <w:rFonts w:ascii="Calibri" w:hAnsi="Calibri"/>
                <w:sz w:val="24"/>
              </w:rPr>
              <w:t>Record No</w:t>
            </w:r>
            <w:proofErr w:type="gramStart"/>
            <w:r>
              <w:rPr>
                <w:rFonts w:ascii="Calibri" w:hAnsi="Calibri"/>
                <w:sz w:val="24"/>
              </w:rPr>
              <w:t>.: _</w:t>
            </w:r>
            <w:proofErr w:type="gramEnd"/>
            <w:r>
              <w:rPr>
                <w:rFonts w:ascii="Calibri" w:hAnsi="Calibri"/>
                <w:sz w:val="24"/>
              </w:rPr>
              <w:t>___________________    Reporting Period: ____________________</w:t>
            </w:r>
          </w:p>
          <w:p w14:paraId="490E3FCF" w14:textId="76C200EB" w:rsidR="006E1B61" w:rsidRDefault="00000000" w:rsidP="004658C4">
            <w:proofErr w:type="gramStart"/>
            <w:r>
              <w:rPr>
                <w:rFonts w:ascii="Calibri" w:hAnsi="Calibri"/>
                <w:sz w:val="24"/>
              </w:rPr>
              <w:t>Indicator / Subject</w:t>
            </w:r>
            <w:proofErr w:type="gramEnd"/>
            <w:r>
              <w:rPr>
                <w:rFonts w:ascii="Calibri" w:hAnsi="Calibri"/>
                <w:sz w:val="24"/>
              </w:rPr>
              <w:t>: _________________________________________________</w:t>
            </w:r>
          </w:p>
          <w:p w14:paraId="42B2BF7E" w14:textId="77777777" w:rsidR="006E1B61" w:rsidRDefault="00000000" w:rsidP="004658C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Source Record / Evidence: _____________________________________________</w:t>
            </w:r>
          </w:p>
          <w:p w14:paraId="1C6AB0D8" w14:textId="77777777" w:rsidR="004658C4" w:rsidRDefault="004658C4" w:rsidP="004658C4"/>
          <w:p w14:paraId="5E690FB3" w14:textId="77777777" w:rsidR="006E1B61" w:rsidRDefault="00000000" w:rsidP="004658C4">
            <w:r>
              <w:rPr>
                <w:rFonts w:ascii="Calibri" w:hAnsi="Calibri"/>
                <w:sz w:val="24"/>
              </w:rPr>
              <w:lastRenderedPageBreak/>
              <w:t>Baseline / Target: ____________________   Actual Result: ____________________</w:t>
            </w:r>
          </w:p>
          <w:p w14:paraId="7F8C3870" w14:textId="77777777" w:rsidR="006E1B61" w:rsidRDefault="00000000" w:rsidP="004658C4">
            <w:r>
              <w:rPr>
                <w:rFonts w:ascii="Calibri" w:hAnsi="Calibri"/>
                <w:sz w:val="24"/>
              </w:rPr>
              <w:t>Trend / Analysis: ____________________________________________________</w:t>
            </w:r>
          </w:p>
          <w:p w14:paraId="415E2EE7" w14:textId="77777777" w:rsidR="006E1B61" w:rsidRDefault="00000000" w:rsidP="004658C4">
            <w:r>
              <w:rPr>
                <w:rFonts w:ascii="Calibri" w:hAnsi="Calibri"/>
                <w:sz w:val="24"/>
              </w:rPr>
              <w:t>Evaluation / Conclusion: ______________________________________________</w:t>
            </w:r>
          </w:p>
          <w:p w14:paraId="553A2477" w14:textId="77777777" w:rsidR="006E1B61" w:rsidRDefault="00000000" w:rsidP="004658C4">
            <w:r>
              <w:rPr>
                <w:rFonts w:ascii="Calibri" w:hAnsi="Calibri"/>
                <w:sz w:val="24"/>
              </w:rPr>
              <w:t>Action / PIC / Due Date: ______________________________________________</w:t>
            </w:r>
          </w:p>
          <w:p w14:paraId="1087FE8B" w14:textId="77777777" w:rsidR="006E1B61" w:rsidRDefault="00000000" w:rsidP="004658C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Supporting File Reference: ___________________________________________</w:t>
            </w:r>
          </w:p>
          <w:p w14:paraId="3295CD30" w14:textId="77777777" w:rsidR="004658C4" w:rsidRDefault="004658C4" w:rsidP="004658C4"/>
        </w:tc>
        <w:tc>
          <w:tcPr>
            <w:tcW w:w="1145" w:type="dxa"/>
          </w:tcPr>
          <w:p w14:paraId="37ED69C1" w14:textId="77777777" w:rsidR="006E1B61" w:rsidRDefault="00000000" w:rsidP="004658C4">
            <w:r>
              <w:rPr>
                <w:rFonts w:ascii="Calibri" w:hAnsi="Calibri"/>
                <w:sz w:val="24"/>
              </w:rPr>
              <w:lastRenderedPageBreak/>
              <w:t>IM / SHO</w:t>
            </w:r>
          </w:p>
        </w:tc>
        <w:tc>
          <w:tcPr>
            <w:tcW w:w="1782" w:type="dxa"/>
          </w:tcPr>
          <w:p w14:paraId="29FED73F" w14:textId="77777777" w:rsidR="006E1B61" w:rsidRDefault="00000000" w:rsidP="004658C4">
            <w:r>
              <w:rPr>
                <w:rFonts w:ascii="Calibri" w:hAnsi="Calibri"/>
                <w:sz w:val="24"/>
              </w:rPr>
              <w:t>OHSMS-09S; OHSMS-07O</w:t>
            </w:r>
          </w:p>
        </w:tc>
      </w:tr>
      <w:tr w:rsidR="006E1B61" w14:paraId="07001725" w14:textId="77777777">
        <w:tc>
          <w:tcPr>
            <w:tcW w:w="689" w:type="dxa"/>
          </w:tcPr>
          <w:p w14:paraId="48266135" w14:textId="77777777" w:rsidR="006E1B61" w:rsidRDefault="00000000" w:rsidP="004658C4">
            <w:pPr>
              <w:jc w:val="center"/>
            </w:pPr>
            <w:r>
              <w:rPr>
                <w:rFonts w:ascii="Calibri" w:hAnsi="Calibri"/>
                <w:sz w:val="24"/>
              </w:rPr>
              <w:t>5</w:t>
            </w:r>
          </w:p>
        </w:tc>
        <w:tc>
          <w:tcPr>
            <w:tcW w:w="6110" w:type="dxa"/>
          </w:tcPr>
          <w:p w14:paraId="036C0D0B" w14:textId="77777777" w:rsidR="006E1B61" w:rsidRDefault="00000000" w:rsidP="004658C4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Reporting, Review and Retention</w:t>
            </w:r>
          </w:p>
          <w:p w14:paraId="55A7E4C1" w14:textId="77777777" w:rsidR="004658C4" w:rsidRDefault="004658C4" w:rsidP="004658C4"/>
          <w:p w14:paraId="633D09DA" w14:textId="77777777" w:rsidR="006E1B61" w:rsidRDefault="00000000" w:rsidP="004658C4">
            <w:r>
              <w:rPr>
                <w:rFonts w:ascii="Calibri" w:hAnsi="Calibri"/>
                <w:b/>
                <w:sz w:val="24"/>
              </w:rPr>
              <w:t>5.1   Communication</w:t>
            </w:r>
          </w:p>
          <w:p w14:paraId="37AFEC81" w14:textId="77777777" w:rsidR="006E1B61" w:rsidRDefault="00000000" w:rsidP="004658C4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Relevant results and actions shall be communicated to management, workers and worker representatives in a suitable form.</w:t>
            </w:r>
          </w:p>
          <w:p w14:paraId="7F14FC8A" w14:textId="77777777" w:rsidR="004658C4" w:rsidRDefault="004658C4" w:rsidP="004658C4">
            <w:pPr>
              <w:ind w:left="397"/>
            </w:pPr>
          </w:p>
          <w:p w14:paraId="7310D173" w14:textId="77777777" w:rsidR="006E1B61" w:rsidRDefault="00000000" w:rsidP="004658C4">
            <w:r>
              <w:rPr>
                <w:rFonts w:ascii="Calibri" w:hAnsi="Calibri"/>
                <w:b/>
                <w:sz w:val="24"/>
              </w:rPr>
              <w:t>5.2   Management Review</w:t>
            </w:r>
          </w:p>
          <w:p w14:paraId="674018A5" w14:textId="77777777" w:rsidR="006E1B61" w:rsidRDefault="00000000" w:rsidP="004658C4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Significant results, trends, compliance status and resource needs shall be presented as management review inputs.</w:t>
            </w:r>
          </w:p>
          <w:p w14:paraId="3E42B757" w14:textId="77777777" w:rsidR="004658C4" w:rsidRDefault="004658C4" w:rsidP="004658C4">
            <w:pPr>
              <w:ind w:left="397"/>
            </w:pPr>
          </w:p>
          <w:p w14:paraId="20FE5320" w14:textId="77777777" w:rsidR="006E1B61" w:rsidRDefault="00000000" w:rsidP="004658C4">
            <w:r>
              <w:rPr>
                <w:rFonts w:ascii="Calibri" w:hAnsi="Calibri"/>
                <w:b/>
                <w:sz w:val="24"/>
              </w:rPr>
              <w:t>5.3   Retention</w:t>
            </w:r>
          </w:p>
          <w:p w14:paraId="7594C587" w14:textId="77777777" w:rsidR="006E1B61" w:rsidRDefault="00000000" w:rsidP="004658C4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Analysis, evaluation, source evidence, decisions and action records shall be retained under the </w:t>
            </w:r>
            <w:proofErr w:type="gramStart"/>
            <w:r>
              <w:rPr>
                <w:rFonts w:ascii="Calibri" w:hAnsi="Calibri"/>
                <w:sz w:val="24"/>
              </w:rPr>
              <w:t>documented-information</w:t>
            </w:r>
            <w:proofErr w:type="gramEnd"/>
            <w:r>
              <w:rPr>
                <w:rFonts w:ascii="Calibri" w:hAnsi="Calibri"/>
                <w:sz w:val="24"/>
              </w:rPr>
              <w:t xml:space="preserve"> retention requirements.</w:t>
            </w:r>
          </w:p>
          <w:p w14:paraId="57C7BCA7" w14:textId="77777777" w:rsidR="004658C4" w:rsidRDefault="004658C4" w:rsidP="004658C4">
            <w:pPr>
              <w:ind w:left="397"/>
            </w:pPr>
          </w:p>
        </w:tc>
        <w:tc>
          <w:tcPr>
            <w:tcW w:w="1145" w:type="dxa"/>
          </w:tcPr>
          <w:p w14:paraId="249D3E31" w14:textId="77777777" w:rsidR="006E1B61" w:rsidRDefault="00000000" w:rsidP="004658C4">
            <w:r>
              <w:rPr>
                <w:rFonts w:ascii="Calibri" w:hAnsi="Calibri"/>
                <w:sz w:val="24"/>
              </w:rPr>
              <w:t>IM / SHO / MD / ED</w:t>
            </w:r>
          </w:p>
        </w:tc>
        <w:tc>
          <w:tcPr>
            <w:tcW w:w="1782" w:type="dxa"/>
          </w:tcPr>
          <w:p w14:paraId="3F67AA61" w14:textId="77777777" w:rsidR="006E1B61" w:rsidRDefault="00000000" w:rsidP="004658C4">
            <w:r>
              <w:rPr>
                <w:rFonts w:ascii="Calibri" w:hAnsi="Calibri"/>
                <w:sz w:val="24"/>
              </w:rPr>
              <w:t>OHSMS-07O; OHSMS-09U; OHSMS-10W</w:t>
            </w:r>
          </w:p>
        </w:tc>
      </w:tr>
    </w:tbl>
    <w:p w14:paraId="298499FE" w14:textId="77777777" w:rsidR="00A27FF7" w:rsidRPr="00B60475" w:rsidRDefault="00A27FF7" w:rsidP="004658C4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A14AB4" w:rsidRPr="00B60475" w14:paraId="22012565" w14:textId="77777777" w:rsidTr="00F37A37">
        <w:tc>
          <w:tcPr>
            <w:tcW w:w="4863" w:type="dxa"/>
          </w:tcPr>
          <w:p w14:paraId="5F147DE9" w14:textId="578FCB92" w:rsidR="009330D4" w:rsidRPr="00B60475" w:rsidRDefault="00000000" w:rsidP="004658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4658C4"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302F4F47" w14:textId="13D925DB" w:rsidR="009330D4" w:rsidRPr="00B60475" w:rsidRDefault="00000000" w:rsidP="004658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4658C4"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21045BED" w14:textId="77777777" w:rsidR="00A27FF7" w:rsidRPr="00B60475" w:rsidRDefault="00A27FF7" w:rsidP="004658C4">
      <w:pPr>
        <w:rPr>
          <w:rFonts w:asciiTheme="minorHAnsi" w:hAnsiTheme="minorHAnsi" w:cstheme="minorHAnsi"/>
          <w:sz w:val="24"/>
          <w:szCs w:val="24"/>
        </w:rPr>
      </w:pPr>
    </w:p>
    <w:p w14:paraId="3F474A78" w14:textId="77777777" w:rsidR="00A27FF7" w:rsidRPr="00B60475" w:rsidRDefault="00A14AB4" w:rsidP="004658C4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D0772" w14:textId="77777777" w:rsidR="00864235" w:rsidRDefault="00864235" w:rsidP="00A40AF5">
      <w:r>
        <w:separator/>
      </w:r>
    </w:p>
  </w:endnote>
  <w:endnote w:type="continuationSeparator" w:id="0">
    <w:p w14:paraId="2135DB49" w14:textId="77777777" w:rsidR="00864235" w:rsidRDefault="00864235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FE7AD" w14:textId="77777777" w:rsidR="00864235" w:rsidRDefault="00864235" w:rsidP="00A40AF5">
      <w:r>
        <w:separator/>
      </w:r>
    </w:p>
  </w:footnote>
  <w:footnote w:type="continuationSeparator" w:id="0">
    <w:p w14:paraId="5E9330D8" w14:textId="77777777" w:rsidR="00864235" w:rsidRDefault="00864235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3C0E275B" w14:textId="77777777" w:rsidTr="004658C4">
      <w:trPr>
        <w:trHeight w:val="454"/>
      </w:trPr>
      <w:tc>
        <w:tcPr>
          <w:tcW w:w="1163" w:type="dxa"/>
          <w:vMerge w:val="restart"/>
          <w:vAlign w:val="center"/>
        </w:tcPr>
        <w:p w14:paraId="33F91D5B" w14:textId="41679421" w:rsidR="00996DC3" w:rsidRPr="008D58A6" w:rsidRDefault="00FA3FF2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4A779521" wp14:editId="6EE0CEB9">
                <wp:extent cx="365760" cy="506095"/>
                <wp:effectExtent l="0" t="0" r="0" b="8255"/>
                <wp:docPr id="269303386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76E8043F" w14:textId="77777777" w:rsidR="006E1B61" w:rsidRDefault="00000000">
          <w:pPr>
            <w:jc w:val="center"/>
          </w:pPr>
          <w:r>
            <w:rPr>
              <w:rFonts w:ascii="Calibri" w:hAnsi="Calibri"/>
              <w:sz w:val="24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3DF7DD12" w14:textId="77777777" w:rsidR="006E1B61" w:rsidRDefault="00000000">
          <w:pPr>
            <w:jc w:val="center"/>
          </w:pPr>
          <w:r>
            <w:rPr>
              <w:rFonts w:ascii="Calibri" w:hAnsi="Calibri"/>
              <w:sz w:val="24"/>
            </w:rPr>
            <w:t>Revision No.:</w:t>
          </w:r>
          <w:r>
            <w:rPr>
              <w:rFonts w:ascii="Calibri" w:hAnsi="Calibri"/>
              <w:sz w:val="24"/>
            </w:rPr>
            <w:br/>
            <w:t>0</w:t>
          </w:r>
        </w:p>
      </w:tc>
      <w:tc>
        <w:tcPr>
          <w:tcW w:w="1701" w:type="dxa"/>
          <w:vMerge w:val="restart"/>
          <w:vAlign w:val="center"/>
        </w:tcPr>
        <w:p w14:paraId="68E8E2DD" w14:textId="77777777" w:rsidR="006E1B61" w:rsidRDefault="00000000">
          <w:pPr>
            <w:jc w:val="center"/>
          </w:pPr>
          <w:r>
            <w:rPr>
              <w:rFonts w:ascii="Calibri" w:hAnsi="Calibri"/>
              <w:sz w:val="24"/>
            </w:rPr>
            <w:t>Document</w:t>
          </w:r>
          <w:r>
            <w:rPr>
              <w:rFonts w:ascii="Calibri" w:hAnsi="Calibri"/>
              <w:sz w:val="24"/>
            </w:rPr>
            <w:br/>
            <w:t>Effective Date:</w:t>
          </w:r>
          <w:r>
            <w:rPr>
              <w:rFonts w:ascii="Calibri" w:hAnsi="Calibri"/>
              <w:sz w:val="24"/>
            </w:rPr>
            <w:br/>
            <w:t>01 Sept 2026</w:t>
          </w:r>
        </w:p>
      </w:tc>
      <w:tc>
        <w:tcPr>
          <w:tcW w:w="1701" w:type="dxa"/>
          <w:vAlign w:val="center"/>
        </w:tcPr>
        <w:p w14:paraId="495424A2" w14:textId="77777777" w:rsidR="006E1B61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FA3FF2">
            <w:rPr>
              <w:noProof/>
            </w:rPr>
            <w:t>1</w:t>
          </w:r>
          <w: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FA3FF2">
            <w:rPr>
              <w:noProof/>
            </w:rPr>
            <w:t>2</w:t>
          </w:r>
          <w:r>
            <w:fldChar w:fldCharType="end"/>
          </w:r>
        </w:p>
      </w:tc>
    </w:tr>
    <w:tr w:rsidR="00996DC3" w:rsidRPr="003826F5" w14:paraId="6B8D6209" w14:textId="77777777" w:rsidTr="004658C4">
      <w:trPr>
        <w:trHeight w:val="454"/>
      </w:trPr>
      <w:tc>
        <w:tcPr>
          <w:tcW w:w="1163" w:type="dxa"/>
          <w:vMerge/>
          <w:vAlign w:val="center"/>
        </w:tcPr>
        <w:p w14:paraId="060892FF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48F2E695" w14:textId="77777777" w:rsidR="004658C4" w:rsidRDefault="00000000">
          <w:pPr>
            <w:jc w:val="center"/>
            <w:rPr>
              <w:rFonts w:ascii="Calibri" w:hAnsi="Calibri"/>
              <w:b/>
              <w:sz w:val="24"/>
            </w:rPr>
          </w:pPr>
          <w:r>
            <w:rPr>
              <w:rFonts w:ascii="Calibri" w:hAnsi="Calibri"/>
              <w:b/>
              <w:sz w:val="24"/>
            </w:rPr>
            <w:t xml:space="preserve">Annex S - Analysis </w:t>
          </w:r>
        </w:p>
        <w:p w14:paraId="11FBF850" w14:textId="0E46B0A2" w:rsidR="006E1B61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And Evaluation</w:t>
          </w:r>
        </w:p>
      </w:tc>
      <w:tc>
        <w:tcPr>
          <w:tcW w:w="1559" w:type="dxa"/>
          <w:vMerge/>
          <w:vAlign w:val="center"/>
        </w:tcPr>
        <w:p w14:paraId="0A71C6F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  <w:vAlign w:val="center"/>
        </w:tcPr>
        <w:p w14:paraId="49EACA8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4F683385" w14:textId="77777777" w:rsidR="006E1B61" w:rsidRDefault="00000000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OHSMS-09S</w:t>
          </w:r>
        </w:p>
      </w:tc>
    </w:tr>
  </w:tbl>
  <w:p w14:paraId="29F6E29D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658C4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1B6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64235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A3FF2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8629A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559</Words>
  <Characters>4144</Characters>
  <Application>Microsoft Office Word</Application>
  <DocSecurity>0</DocSecurity>
  <Lines>197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4</cp:revision>
  <cp:lastPrinted>2026-08-23T07:37:00Z</cp:lastPrinted>
  <dcterms:created xsi:type="dcterms:W3CDTF">2026-08-23T07:44:00Z</dcterms:created>
  <dcterms:modified xsi:type="dcterms:W3CDTF">2026-08-24T03:08:00Z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