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C438C1" w14:paraId="77431E22" w14:textId="77777777" w:rsidTr="001E1402">
        <w:tc>
          <w:tcPr>
            <w:tcW w:w="1748" w:type="dxa"/>
          </w:tcPr>
          <w:p w14:paraId="79ECF51D" w14:textId="77777777" w:rsidR="001E1402" w:rsidRPr="00C438C1" w:rsidRDefault="001E1402" w:rsidP="00B639B7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67B041D5" w14:textId="6FDA7552" w:rsidR="00B639B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To establish a coordinated response to emergencies at the linked four-storey HQ building and protect workers, visitors and other persons.</w:t>
            </w:r>
          </w:p>
          <w:p w14:paraId="12844476" w14:textId="77777777" w:rsidR="00C438C1" w:rsidRPr="00C438C1" w:rsidRDefault="00C438C1" w:rsidP="00B639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E1402" w:rsidRPr="00C438C1" w14:paraId="757FC025" w14:textId="77777777" w:rsidTr="001E1402">
        <w:tc>
          <w:tcPr>
            <w:tcW w:w="1748" w:type="dxa"/>
          </w:tcPr>
          <w:p w14:paraId="64E7F230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64C592DF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This plan applies to all floors, linked areas, common facilities, car parks, workers, contractors and visitors at the Company HQ.</w:t>
            </w:r>
          </w:p>
          <w:p w14:paraId="314314BF" w14:textId="77777777" w:rsidR="00C438C1" w:rsidRPr="00C438C1" w:rsidRDefault="00C438C1" w:rsidP="00B639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E3C35" w:rsidRPr="00C438C1" w14:paraId="02E7A6F2" w14:textId="77777777" w:rsidTr="001E1402">
        <w:tc>
          <w:tcPr>
            <w:tcW w:w="1748" w:type="dxa"/>
          </w:tcPr>
          <w:p w14:paraId="40FB46B3" w14:textId="77777777" w:rsidR="009E3C35" w:rsidRPr="00C438C1" w:rsidRDefault="009E3C35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28B8E720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Managing Director (MD):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Accountable for emergency preparedness and resources.</w:t>
            </w:r>
          </w:p>
          <w:p w14:paraId="4AD828A7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Executive Director (ED):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Oversees implementation and major emergency decisions.</w:t>
            </w:r>
          </w:p>
          <w:p w14:paraId="7F2B5450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Safety and Health Officer (SHO):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Coordinates the plan, training, drills and reviews.</w:t>
            </w:r>
          </w:p>
          <w:p w14:paraId="064B46D8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Safety Coordinator (SC):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Maintains emergency arrangements and assists drills.</w:t>
            </w:r>
          </w:p>
          <w:p w14:paraId="5B86EDA7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Emergency Response Team (ERT):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Directs evacuation, first aid, fire response and headcount.</w:t>
            </w:r>
          </w:p>
          <w:p w14:paraId="3A692B45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Floor Wardens: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Sweep assigned areas and guide occupants to the assembly point.</w:t>
            </w:r>
          </w:p>
          <w:p w14:paraId="545EA98B" w14:textId="77777777" w:rsidR="00C438C1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Security and Reception: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Raise the alarm, contact emergency services and control access.</w:t>
            </w:r>
          </w:p>
          <w:p w14:paraId="45E091A1" w14:textId="6CD8CDDE" w:rsidR="006D3BC7" w:rsidRPr="00C438C1" w:rsidRDefault="00000000" w:rsidP="00B639B7">
            <w:pPr>
              <w:pStyle w:val="ListParagraph"/>
              <w:numPr>
                <w:ilvl w:val="0"/>
                <w:numId w:val="10"/>
              </w:num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Workers and Contractors: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Follow instructions, evacuate safely and report emergencies.</w:t>
            </w:r>
          </w:p>
          <w:p w14:paraId="114443BF" w14:textId="77777777" w:rsidR="00C438C1" w:rsidRPr="00C438C1" w:rsidRDefault="00C438C1" w:rsidP="00B639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E1402" w:rsidRPr="00C438C1" w14:paraId="3DEF1401" w14:textId="77777777" w:rsidTr="001E1402">
        <w:tc>
          <w:tcPr>
            <w:tcW w:w="1748" w:type="dxa"/>
          </w:tcPr>
          <w:p w14:paraId="0BFC3A01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14EFBF7" w14:textId="77777777" w:rsid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MS ISO 45001:2018 Clause 8.2</w:t>
            </w:r>
          </w:p>
          <w:p w14:paraId="6649F2A8" w14:textId="6B0DFDCA" w:rsidR="00C438C1" w:rsidRPr="00C438C1" w:rsidRDefault="00C438C1" w:rsidP="00B639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7DF3405" w14:textId="77777777" w:rsidR="001E1402" w:rsidRPr="00C438C1" w:rsidRDefault="001E1402" w:rsidP="00B639B7">
      <w:pPr>
        <w:ind w:left="709" w:hanging="709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C438C1" w14:paraId="44DE2552" w14:textId="77777777" w:rsidTr="001E1402">
        <w:tc>
          <w:tcPr>
            <w:tcW w:w="9810" w:type="dxa"/>
            <w:gridSpan w:val="4"/>
            <w:shd w:val="clear" w:color="auto" w:fill="CCFFFF"/>
          </w:tcPr>
          <w:p w14:paraId="68DB6C7F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C438C1" w14:paraId="4E12EA48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94A84D2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5AD63172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6633D55A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6D8CCFF5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C438C1" w14:paraId="7649F6F9" w14:textId="77777777" w:rsidTr="001E1402">
        <w:tc>
          <w:tcPr>
            <w:tcW w:w="1730" w:type="dxa"/>
          </w:tcPr>
          <w:p w14:paraId="46B2A4CC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14:paraId="4E68FB61" w14:textId="4148FD7B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01 Sept</w:t>
            </w:r>
            <w:r w:rsidR="00C438C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2026</w:t>
            </w:r>
          </w:p>
        </w:tc>
        <w:tc>
          <w:tcPr>
            <w:tcW w:w="1672" w:type="dxa"/>
          </w:tcPr>
          <w:p w14:paraId="2C8086D7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ISO Manager</w:t>
            </w:r>
          </w:p>
        </w:tc>
        <w:tc>
          <w:tcPr>
            <w:tcW w:w="4395" w:type="dxa"/>
          </w:tcPr>
          <w:p w14:paraId="59C1AE56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Initial issue for MS ISO 45001:2018 Clause 8.2</w:t>
            </w:r>
          </w:p>
        </w:tc>
      </w:tr>
      <w:tr w:rsidR="001E1402" w:rsidRPr="00C438C1" w14:paraId="76FF62CD" w14:textId="77777777" w:rsidTr="001E1402">
        <w:tc>
          <w:tcPr>
            <w:tcW w:w="1730" w:type="dxa"/>
          </w:tcPr>
          <w:p w14:paraId="0E94B794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A536BD3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6D5C6D4B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DD9C8F7" w14:textId="77777777" w:rsidR="001E1402" w:rsidRPr="00C438C1" w:rsidRDefault="001E1402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E3FB8" w14:textId="77777777" w:rsidR="00F84608" w:rsidRPr="00C438C1" w:rsidRDefault="00F84608" w:rsidP="00B639B7">
      <w:pPr>
        <w:pStyle w:val="BodyText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C438C1" w14:paraId="3E8F491C" w14:textId="77777777" w:rsidTr="00BA7E83">
        <w:tc>
          <w:tcPr>
            <w:tcW w:w="9781" w:type="dxa"/>
            <w:gridSpan w:val="2"/>
            <w:shd w:val="clear" w:color="auto" w:fill="C6F4F1"/>
          </w:tcPr>
          <w:p w14:paraId="0C5F4964" w14:textId="77777777" w:rsidR="009330D4" w:rsidRPr="00C438C1" w:rsidRDefault="00000000" w:rsidP="00B639B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6D3BC7" w:rsidRPr="00C438C1" w14:paraId="1BCD1A93" w14:textId="77777777">
        <w:tc>
          <w:tcPr>
            <w:tcW w:w="1730" w:type="dxa"/>
          </w:tcPr>
          <w:p w14:paraId="19F49177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BOMBA</w:t>
            </w:r>
          </w:p>
        </w:tc>
        <w:tc>
          <w:tcPr>
            <w:tcW w:w="8051" w:type="dxa"/>
          </w:tcPr>
          <w:p w14:paraId="567D30FC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Fire and Rescue Department of Malaysia</w:t>
            </w:r>
          </w:p>
        </w:tc>
      </w:tr>
      <w:tr w:rsidR="006D3BC7" w:rsidRPr="00C438C1" w14:paraId="04B3FA39" w14:textId="77777777">
        <w:tc>
          <w:tcPr>
            <w:tcW w:w="1730" w:type="dxa"/>
          </w:tcPr>
          <w:p w14:paraId="268149E1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</w:p>
        </w:tc>
        <w:tc>
          <w:tcPr>
            <w:tcW w:w="8051" w:type="dxa"/>
          </w:tcPr>
          <w:p w14:paraId="48FBF35C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Executive Director</w:t>
            </w:r>
          </w:p>
        </w:tc>
      </w:tr>
      <w:tr w:rsidR="006D3BC7" w:rsidRPr="00C438C1" w14:paraId="746CE218" w14:textId="77777777">
        <w:tc>
          <w:tcPr>
            <w:tcW w:w="1730" w:type="dxa"/>
          </w:tcPr>
          <w:p w14:paraId="07932278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ERT</w:t>
            </w:r>
          </w:p>
        </w:tc>
        <w:tc>
          <w:tcPr>
            <w:tcW w:w="8051" w:type="dxa"/>
          </w:tcPr>
          <w:p w14:paraId="329E0D31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Emergency Response Team</w:t>
            </w:r>
          </w:p>
        </w:tc>
      </w:tr>
      <w:tr w:rsidR="006D3BC7" w:rsidRPr="00C438C1" w14:paraId="50CE39B0" w14:textId="77777777">
        <w:tc>
          <w:tcPr>
            <w:tcW w:w="1730" w:type="dxa"/>
          </w:tcPr>
          <w:p w14:paraId="102AB5FF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HQ</w:t>
            </w:r>
          </w:p>
        </w:tc>
        <w:tc>
          <w:tcPr>
            <w:tcW w:w="8051" w:type="dxa"/>
          </w:tcPr>
          <w:p w14:paraId="5194B41A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Headquarters</w:t>
            </w:r>
          </w:p>
        </w:tc>
      </w:tr>
      <w:tr w:rsidR="006D3BC7" w:rsidRPr="00C438C1" w14:paraId="5111A0A7" w14:textId="77777777">
        <w:tc>
          <w:tcPr>
            <w:tcW w:w="1730" w:type="dxa"/>
          </w:tcPr>
          <w:p w14:paraId="1287F287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MD</w:t>
            </w:r>
          </w:p>
        </w:tc>
        <w:tc>
          <w:tcPr>
            <w:tcW w:w="8051" w:type="dxa"/>
          </w:tcPr>
          <w:p w14:paraId="046FD381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Managing Director</w:t>
            </w:r>
          </w:p>
        </w:tc>
      </w:tr>
      <w:tr w:rsidR="006D3BC7" w:rsidRPr="00C438C1" w14:paraId="4EC9388E" w14:textId="77777777">
        <w:tc>
          <w:tcPr>
            <w:tcW w:w="1730" w:type="dxa"/>
          </w:tcPr>
          <w:p w14:paraId="2C4D07A0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OHS</w:t>
            </w:r>
          </w:p>
        </w:tc>
        <w:tc>
          <w:tcPr>
            <w:tcW w:w="8051" w:type="dxa"/>
          </w:tcPr>
          <w:p w14:paraId="222A609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Occupational Health and Safety</w:t>
            </w:r>
          </w:p>
        </w:tc>
      </w:tr>
      <w:tr w:rsidR="006D3BC7" w:rsidRPr="00C438C1" w14:paraId="2553B978" w14:textId="77777777">
        <w:tc>
          <w:tcPr>
            <w:tcW w:w="1730" w:type="dxa"/>
          </w:tcPr>
          <w:p w14:paraId="188B9168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</w:p>
        </w:tc>
        <w:tc>
          <w:tcPr>
            <w:tcW w:w="8051" w:type="dxa"/>
          </w:tcPr>
          <w:p w14:paraId="3D55F2E3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Occupational Health and Safety Management System</w:t>
            </w:r>
          </w:p>
        </w:tc>
      </w:tr>
      <w:tr w:rsidR="006D3BC7" w:rsidRPr="00C438C1" w14:paraId="38910CFA" w14:textId="77777777">
        <w:tc>
          <w:tcPr>
            <w:tcW w:w="1730" w:type="dxa"/>
          </w:tcPr>
          <w:p w14:paraId="17FF039E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PIC</w:t>
            </w:r>
          </w:p>
        </w:tc>
        <w:tc>
          <w:tcPr>
            <w:tcW w:w="8051" w:type="dxa"/>
          </w:tcPr>
          <w:p w14:paraId="2D3A81C4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Person in Charge</w:t>
            </w:r>
          </w:p>
        </w:tc>
      </w:tr>
      <w:tr w:rsidR="006D3BC7" w:rsidRPr="00C438C1" w14:paraId="6A3A5947" w14:textId="77777777">
        <w:tc>
          <w:tcPr>
            <w:tcW w:w="1730" w:type="dxa"/>
          </w:tcPr>
          <w:p w14:paraId="2FABA551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SC</w:t>
            </w:r>
          </w:p>
        </w:tc>
        <w:tc>
          <w:tcPr>
            <w:tcW w:w="8051" w:type="dxa"/>
          </w:tcPr>
          <w:p w14:paraId="66F1EDB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Safety Coordinator</w:t>
            </w:r>
          </w:p>
        </w:tc>
      </w:tr>
      <w:tr w:rsidR="006D3BC7" w:rsidRPr="00C438C1" w14:paraId="1ECF4CA2" w14:textId="77777777" w:rsidTr="00C438C1">
        <w:tc>
          <w:tcPr>
            <w:tcW w:w="1730" w:type="dxa"/>
            <w:tcBorders>
              <w:bottom w:val="single" w:sz="4" w:space="0" w:color="auto"/>
            </w:tcBorders>
          </w:tcPr>
          <w:p w14:paraId="5B7FEF07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5601D182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Safety and Health Officer</w:t>
            </w:r>
          </w:p>
        </w:tc>
      </w:tr>
      <w:tr w:rsidR="00C438C1" w:rsidRPr="00C438C1" w14:paraId="5EAFBA5B" w14:textId="77777777" w:rsidTr="00C438C1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C481F" w14:textId="77777777" w:rsidR="00C438C1" w:rsidRPr="00C438C1" w:rsidRDefault="00C438C1" w:rsidP="00B639B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793D9" w14:textId="77777777" w:rsidR="00C438C1" w:rsidRPr="00C438C1" w:rsidRDefault="00C438C1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C438C1" w14:paraId="30A1748D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11BBA59E" w14:textId="77777777" w:rsidR="009330D4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66CD4BCE" w14:textId="77777777" w:rsidR="009330D4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6CE1FA85" w14:textId="77777777" w:rsidR="009330D4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3454B49B" w14:textId="77777777" w:rsidR="009330D4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6D3BC7" w:rsidRPr="00C438C1" w14:paraId="41525637" w14:textId="77777777">
        <w:tc>
          <w:tcPr>
            <w:tcW w:w="689" w:type="dxa"/>
          </w:tcPr>
          <w:p w14:paraId="3D0121AF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F7615F5" w14:textId="2AC9926F" w:rsidR="006D3BC7" w:rsidRPr="00C62BA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Emergency Planning</w:t>
            </w:r>
          </w:p>
          <w:p w14:paraId="20353A9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1.1   Building Arrangement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The HQ comprises linked four-storey premises. Evacuation routes shall cover each floor, connecting passages, staircases, exits and the designated assembly point.</w:t>
            </w:r>
          </w:p>
          <w:p w14:paraId="0839A437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1.2   Risk Review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Likely emergencies shall be reviewed for fire, smoke, medical events, electrical incidents, power failure, severe weather, flooding, structural concerns and security threats.</w:t>
            </w:r>
          </w:p>
          <w:p w14:paraId="35164E03" w14:textId="77777777" w:rsidR="00402E95" w:rsidRPr="00402E95" w:rsidRDefault="00402E95" w:rsidP="00B639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33BB8CA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SHO / SC / ERT</w:t>
            </w:r>
          </w:p>
        </w:tc>
        <w:tc>
          <w:tcPr>
            <w:tcW w:w="1782" w:type="dxa"/>
          </w:tcPr>
          <w:p w14:paraId="3D109C8B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OHSMS-06J; Building plans</w:t>
            </w:r>
          </w:p>
        </w:tc>
      </w:tr>
      <w:tr w:rsidR="006D3BC7" w:rsidRPr="00C438C1" w14:paraId="7033F9D6" w14:textId="77777777">
        <w:tc>
          <w:tcPr>
            <w:tcW w:w="689" w:type="dxa"/>
          </w:tcPr>
          <w:p w14:paraId="0EC24E08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383869" w14:textId="1CF35D64" w:rsidR="006D3BC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Emergency Organisation</w:t>
            </w:r>
          </w:p>
          <w:p w14:paraId="5B75570C" w14:textId="77777777" w:rsidR="00C62BA7" w:rsidRPr="00402E95" w:rsidRDefault="00C62BA7" w:rsidP="00B639B7">
            <w:pPr>
              <w:rPr>
                <w:rFonts w:asciiTheme="minorHAnsi" w:hAnsiTheme="minorHAnsi" w:cstheme="minorHAnsi"/>
                <w:u w:val="single"/>
              </w:rPr>
            </w:pPr>
          </w:p>
          <w:p w14:paraId="3AD8F421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2.1   Command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The most senior ERT member present shall assume control until the public emergency services arrive.</w:t>
            </w:r>
          </w:p>
          <w:p w14:paraId="7832D2FE" w14:textId="77777777" w:rsidR="00C62BA7" w:rsidRPr="00402E95" w:rsidRDefault="00C62BA7" w:rsidP="00B639B7">
            <w:pPr>
              <w:rPr>
                <w:rFonts w:asciiTheme="minorHAnsi" w:hAnsiTheme="minorHAnsi" w:cstheme="minorHAnsi"/>
              </w:rPr>
            </w:pPr>
          </w:p>
          <w:p w14:paraId="2A973E35" w14:textId="77777777" w:rsidR="00C62BA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2.2   Floor Control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A warden and deputy shall be assigned for every floor and linked area. Current appointments shall be displayed.</w:t>
            </w:r>
          </w:p>
          <w:p w14:paraId="301A639E" w14:textId="300548F5" w:rsidR="00C62BA7" w:rsidRPr="00402E95" w:rsidRDefault="00C62BA7" w:rsidP="00B639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7F6C5EC4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ED / SHO / SC / ERT</w:t>
            </w:r>
          </w:p>
        </w:tc>
        <w:tc>
          <w:tcPr>
            <w:tcW w:w="1782" w:type="dxa"/>
          </w:tcPr>
          <w:p w14:paraId="7B7C7225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ERT appointment list</w:t>
            </w:r>
          </w:p>
        </w:tc>
      </w:tr>
      <w:tr w:rsidR="006D3BC7" w:rsidRPr="00C438C1" w14:paraId="73B07F95" w14:textId="77777777">
        <w:tc>
          <w:tcPr>
            <w:tcW w:w="689" w:type="dxa"/>
          </w:tcPr>
          <w:p w14:paraId="15048573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980463F" w14:textId="34CAC601" w:rsidR="006D3BC7" w:rsidRPr="00C62BA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Alarm and Communication</w:t>
            </w:r>
          </w:p>
          <w:p w14:paraId="5FCD9F5A" w14:textId="77777777" w:rsidR="00C62BA7" w:rsidRPr="00402E95" w:rsidRDefault="00C62BA7" w:rsidP="00B639B7">
            <w:pPr>
              <w:rPr>
                <w:rFonts w:asciiTheme="minorHAnsi" w:hAnsiTheme="minorHAnsi" w:cstheme="minorHAnsi"/>
              </w:rPr>
            </w:pPr>
          </w:p>
          <w:p w14:paraId="7913C4F0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3.1   Alarm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Any person discovering an emergency shall raise the alarm and inform Security or Reception without delay.</w:t>
            </w:r>
          </w:p>
          <w:p w14:paraId="3E259315" w14:textId="77777777" w:rsidR="00C62BA7" w:rsidRPr="00402E95" w:rsidRDefault="00C62BA7" w:rsidP="00B639B7">
            <w:pPr>
              <w:rPr>
                <w:rFonts w:asciiTheme="minorHAnsi" w:hAnsiTheme="minorHAnsi" w:cstheme="minorHAnsi"/>
              </w:rPr>
            </w:pPr>
          </w:p>
          <w:p w14:paraId="027741CF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3.2   External Assistance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Security or Reception shall call 999 and provide the HQ address, emergency type, known casualties and access point.</w:t>
            </w:r>
          </w:p>
          <w:p w14:paraId="0677142A" w14:textId="77777777" w:rsidR="00C62BA7" w:rsidRPr="00402E95" w:rsidRDefault="00C62BA7" w:rsidP="00B639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214D552B" w14:textId="16B1C962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All persons</w:t>
            </w:r>
          </w:p>
        </w:tc>
        <w:tc>
          <w:tcPr>
            <w:tcW w:w="1782" w:type="dxa"/>
          </w:tcPr>
          <w:p w14:paraId="2EC91828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Emergency contact list</w:t>
            </w:r>
          </w:p>
        </w:tc>
      </w:tr>
      <w:tr w:rsidR="006D3BC7" w:rsidRPr="00C438C1" w14:paraId="00CD25EB" w14:textId="77777777">
        <w:tc>
          <w:tcPr>
            <w:tcW w:w="689" w:type="dxa"/>
          </w:tcPr>
          <w:p w14:paraId="551B7B27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50631C" w14:textId="7ADB8846" w:rsidR="006D3BC7" w:rsidRPr="00C62BA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Evacuation</w:t>
            </w:r>
          </w:p>
          <w:p w14:paraId="6F048090" w14:textId="77777777" w:rsidR="00C62BA7" w:rsidRPr="00402E95" w:rsidRDefault="00C62BA7" w:rsidP="00B639B7">
            <w:pPr>
              <w:rPr>
                <w:rFonts w:asciiTheme="minorHAnsi" w:hAnsiTheme="minorHAnsi" w:cstheme="minorHAnsi"/>
                <w:b/>
              </w:rPr>
            </w:pPr>
          </w:p>
          <w:p w14:paraId="18F6D7C8" w14:textId="5307D85E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4.1   Movement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Occupants shall stop work, isolate equipment only when safe and use the nearest safe staircase or exit. Lifts shall not be used.</w:t>
            </w:r>
          </w:p>
          <w:p w14:paraId="120AA7CF" w14:textId="77777777" w:rsidR="00C62BA7" w:rsidRPr="00402E95" w:rsidRDefault="00C62BA7" w:rsidP="00B639B7">
            <w:pPr>
              <w:rPr>
                <w:rFonts w:asciiTheme="minorHAnsi" w:hAnsiTheme="minorHAnsi" w:cstheme="minorHAnsi"/>
              </w:rPr>
            </w:pPr>
          </w:p>
          <w:p w14:paraId="50C0C662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4.2   Linked Areas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Wardens shall prevent occupants from entering an affected linked section and redirect them through the nearest safe route.</w:t>
            </w:r>
          </w:p>
          <w:p w14:paraId="1984C410" w14:textId="77777777" w:rsidR="00C62BA7" w:rsidRPr="00402E95" w:rsidRDefault="00C62BA7" w:rsidP="00B639B7">
            <w:pPr>
              <w:rPr>
                <w:rFonts w:asciiTheme="minorHAnsi" w:hAnsiTheme="minorHAnsi" w:cstheme="minorHAnsi"/>
              </w:rPr>
            </w:pPr>
          </w:p>
          <w:p w14:paraId="7A07A159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4.3   Headcount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Departments shall account for workers, contractors and visitors at the assembly point and report missing persons to the ERT leader.</w:t>
            </w:r>
          </w:p>
          <w:p w14:paraId="0E877652" w14:textId="77777777" w:rsidR="00C62BA7" w:rsidRPr="00402E95" w:rsidRDefault="00C62BA7" w:rsidP="00B639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</w:tcPr>
          <w:p w14:paraId="7DD2DDA9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ERT / Floor Wardens / HOD</w:t>
            </w:r>
          </w:p>
        </w:tc>
        <w:tc>
          <w:tcPr>
            <w:tcW w:w="1782" w:type="dxa"/>
          </w:tcPr>
          <w:p w14:paraId="1D8E8D3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Floor plans; Attendance and visitor records</w:t>
            </w:r>
          </w:p>
        </w:tc>
      </w:tr>
      <w:tr w:rsidR="006D3BC7" w:rsidRPr="00C438C1" w14:paraId="279EEAEA" w14:textId="77777777">
        <w:tc>
          <w:tcPr>
            <w:tcW w:w="689" w:type="dxa"/>
          </w:tcPr>
          <w:p w14:paraId="59346A28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AD96CCE" w14:textId="746FC225" w:rsidR="006D3BC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Specific Response</w:t>
            </w:r>
          </w:p>
          <w:p w14:paraId="5BE80EFF" w14:textId="77777777" w:rsidR="00C62BA7" w:rsidRPr="00402E95" w:rsidRDefault="00C62BA7" w:rsidP="00B639B7">
            <w:pPr>
              <w:rPr>
                <w:rFonts w:asciiTheme="minorHAnsi" w:hAnsiTheme="minorHAnsi" w:cstheme="minorHAnsi"/>
                <w:u w:val="single"/>
              </w:rPr>
            </w:pPr>
          </w:p>
          <w:p w14:paraId="122FEBD6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5.1   Fire or Smoke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Trained persons may use suitable firefighting equipment only for a small fire with a safe escape route. Evacuation shall take priority.</w:t>
            </w:r>
          </w:p>
          <w:p w14:paraId="0174C6E4" w14:textId="77777777" w:rsidR="00C62BA7" w:rsidRPr="00402E95" w:rsidRDefault="00C62BA7" w:rsidP="00B639B7">
            <w:pPr>
              <w:rPr>
                <w:rFonts w:asciiTheme="minorHAnsi" w:hAnsiTheme="minorHAnsi" w:cstheme="minorHAnsi"/>
              </w:rPr>
            </w:pPr>
          </w:p>
          <w:p w14:paraId="537731C7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5.2   Medical Emergency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First aid shall be provided within competence while an ambulance is requested. The casualty shall not be moved unless exposed to further danger.</w:t>
            </w:r>
          </w:p>
          <w:p w14:paraId="56BF45F3" w14:textId="77777777" w:rsidR="00402E95" w:rsidRPr="00C438C1" w:rsidRDefault="00402E95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BD929C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5.3   Electrical Incident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Power shall be isolated by an authorised person. No person shall touch a casualty until the electrical source is confirmed safe.</w:t>
            </w:r>
          </w:p>
          <w:p w14:paraId="02053FA3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47607D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5.4   Other Emergency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For flood, structural damage, chemical release or security threat, the ERT shall isolate the area and follow instructions from the relevant authority.</w:t>
            </w:r>
          </w:p>
          <w:p w14:paraId="69AE330D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5AE96565" w14:textId="13AE267D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ERT </w:t>
            </w:r>
          </w:p>
        </w:tc>
        <w:tc>
          <w:tcPr>
            <w:tcW w:w="1782" w:type="dxa"/>
          </w:tcPr>
          <w:p w14:paraId="46E3AE34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First aid and emergency equipment records</w:t>
            </w:r>
          </w:p>
        </w:tc>
      </w:tr>
      <w:tr w:rsidR="006D3BC7" w:rsidRPr="00C438C1" w14:paraId="1CB775DF" w14:textId="77777777">
        <w:tc>
          <w:tcPr>
            <w:tcW w:w="689" w:type="dxa"/>
          </w:tcPr>
          <w:p w14:paraId="16A6EDAD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F8B115" w14:textId="7D87DD75" w:rsidR="006D3BC7" w:rsidRPr="00C62BA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Persons Requiring Assistance</w:t>
            </w:r>
          </w:p>
          <w:p w14:paraId="34CB2511" w14:textId="0FE148B8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Assistance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Known persons requiring assistance shall be assigned suitable helpers and an evacuation method. Visitors shall remain under their host or Reception.</w:t>
            </w:r>
          </w:p>
          <w:p w14:paraId="0BAE450E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379BD612" w14:textId="38C68004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Floor Wardens / </w:t>
            </w:r>
            <w:r w:rsidR="00402E95">
              <w:rPr>
                <w:rFonts w:asciiTheme="minorHAnsi" w:hAnsiTheme="minorHAnsi" w:cstheme="minorHAnsi"/>
                <w:sz w:val="24"/>
                <w:szCs w:val="24"/>
              </w:rPr>
              <w:t>ERT</w:t>
            </w:r>
          </w:p>
        </w:tc>
        <w:tc>
          <w:tcPr>
            <w:tcW w:w="1782" w:type="dxa"/>
          </w:tcPr>
          <w:p w14:paraId="70703BEA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Assistance list; Visitor register</w:t>
            </w:r>
          </w:p>
        </w:tc>
      </w:tr>
      <w:tr w:rsidR="006D3BC7" w:rsidRPr="00C438C1" w14:paraId="1B2FE49B" w14:textId="77777777">
        <w:tc>
          <w:tcPr>
            <w:tcW w:w="689" w:type="dxa"/>
          </w:tcPr>
          <w:p w14:paraId="4531BB36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FE7E03C" w14:textId="14BF3E64" w:rsidR="006D3BC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Emergency Resources</w:t>
            </w:r>
          </w:p>
          <w:p w14:paraId="762AC5D2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921A91" w14:textId="695FD8F3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7.1   Inspection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Alarms, extinguishers, hose reels, emergency lighting, exit signs, first aid supplies and communication equipment shall be inspected at planned intervals</w:t>
            </w:r>
            <w:r w:rsidR="00402E95">
              <w:rPr>
                <w:rFonts w:asciiTheme="minorHAnsi" w:hAnsiTheme="minorHAnsi" w:cstheme="minorHAnsi"/>
                <w:sz w:val="24"/>
                <w:szCs w:val="24"/>
              </w:rPr>
              <w:t xml:space="preserve"> (to be arranged by Administration Manager)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0832A94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A885A9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7.2   Access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Exits, staircases, connecting passages and emergency access routes shall remain clear and unlocked during occupancy.</w:t>
            </w:r>
          </w:p>
          <w:p w14:paraId="0911EC12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0F9A1548" w14:textId="01E0ECA4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SHO / SC </w:t>
            </w:r>
            <w:r w:rsidR="00402E95">
              <w:rPr>
                <w:rFonts w:asciiTheme="minorHAnsi" w:hAnsiTheme="minorHAnsi" w:cstheme="minorHAnsi"/>
                <w:sz w:val="24"/>
                <w:szCs w:val="24"/>
              </w:rPr>
              <w:t>/ AM</w:t>
            </w:r>
          </w:p>
        </w:tc>
        <w:tc>
          <w:tcPr>
            <w:tcW w:w="1782" w:type="dxa"/>
          </w:tcPr>
          <w:p w14:paraId="252F1B1D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Inspection and maintenance records</w:t>
            </w:r>
          </w:p>
        </w:tc>
      </w:tr>
      <w:tr w:rsidR="006D3BC7" w:rsidRPr="00C438C1" w14:paraId="5DC987E2" w14:textId="77777777">
        <w:tc>
          <w:tcPr>
            <w:tcW w:w="689" w:type="dxa"/>
          </w:tcPr>
          <w:p w14:paraId="1761C336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8AAB3D" w14:textId="3B7A7B29" w:rsidR="006D3BC7" w:rsidRPr="00C62BA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Training and Drills</w:t>
            </w:r>
          </w:p>
          <w:p w14:paraId="2519555D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D7F49E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8.1   Training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ERT members, wardens and first aiders shall receive role-specific training. Workers shall receive emergency briefing during induction.</w:t>
            </w:r>
          </w:p>
          <w:p w14:paraId="28F0E0A0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073DA7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8.2   Drill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The HQ shall conduct at least one evacuation drill each year. Scenarios shall periodically test the linked-building arrangement and different floors.</w:t>
            </w:r>
          </w:p>
          <w:p w14:paraId="0DD00062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7FAB5ECE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SHO / SC / ERT</w:t>
            </w:r>
          </w:p>
        </w:tc>
        <w:tc>
          <w:tcPr>
            <w:tcW w:w="1782" w:type="dxa"/>
          </w:tcPr>
          <w:p w14:paraId="6C60EF4F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OHSMS-08Q; Drill report</w:t>
            </w:r>
          </w:p>
        </w:tc>
      </w:tr>
      <w:tr w:rsidR="006D3BC7" w:rsidRPr="00C438C1" w14:paraId="201F154E" w14:textId="77777777">
        <w:tc>
          <w:tcPr>
            <w:tcW w:w="689" w:type="dxa"/>
          </w:tcPr>
          <w:p w14:paraId="176ECF62" w14:textId="77777777" w:rsidR="006D3BC7" w:rsidRPr="00C438C1" w:rsidRDefault="00000000" w:rsidP="00B639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611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11693C2" w14:textId="3055395E" w:rsidR="006D3BC7" w:rsidRPr="00C62BA7" w:rsidRDefault="00000000" w:rsidP="00B639B7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C62BA7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Recovery and Review</w:t>
            </w:r>
          </w:p>
          <w:p w14:paraId="34751CF3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2F32F3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9.1   Re-entry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No person shall re-enter until authorised by the ERT leader or public emergency services.</w:t>
            </w:r>
          </w:p>
          <w:p w14:paraId="5688C5B2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C253F7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9.2   Reporting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The emergency, response, injuries, damage and required actions shall be recorded and investigated where applicable.</w:t>
            </w:r>
          </w:p>
          <w:p w14:paraId="3E4189DE" w14:textId="77777777" w:rsidR="00C62BA7" w:rsidRPr="00C438C1" w:rsidRDefault="00C62BA7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F7B0AF" w14:textId="77777777" w:rsidR="006D3BC7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b/>
                <w:sz w:val="24"/>
                <w:szCs w:val="24"/>
              </w:rPr>
              <w:t>9.3   Review</w:t>
            </w: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 xml:space="preserve"> This plan shall be reviewed after drills, emergencies, significant changes and at planned intervals.</w:t>
            </w:r>
          </w:p>
          <w:p w14:paraId="0D1C13B5" w14:textId="77777777" w:rsidR="00AE115C" w:rsidRPr="00C438C1" w:rsidRDefault="00AE115C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45" w:type="dxa"/>
          </w:tcPr>
          <w:p w14:paraId="092CCCAA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ED / SHO / IM</w:t>
            </w:r>
          </w:p>
        </w:tc>
        <w:tc>
          <w:tcPr>
            <w:tcW w:w="1782" w:type="dxa"/>
          </w:tcPr>
          <w:p w14:paraId="16B45B4B" w14:textId="77777777" w:rsidR="006D3BC7" w:rsidRPr="00C438C1" w:rsidRDefault="00000000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438C1">
              <w:rPr>
                <w:rFonts w:asciiTheme="minorHAnsi" w:hAnsiTheme="minorHAnsi" w:cstheme="minorHAnsi"/>
                <w:sz w:val="24"/>
                <w:szCs w:val="24"/>
              </w:rPr>
              <w:t>OHSMS-10V; OHSMS-10W</w:t>
            </w:r>
          </w:p>
        </w:tc>
      </w:tr>
    </w:tbl>
    <w:p w14:paraId="638108A2" w14:textId="77777777" w:rsidR="00A27FF7" w:rsidRPr="00C438C1" w:rsidRDefault="00A27FF7" w:rsidP="00B639B7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C438C1" w:rsidRPr="00C438C1" w14:paraId="7318CE00" w14:textId="77777777" w:rsidTr="00F37A37">
        <w:tc>
          <w:tcPr>
            <w:tcW w:w="4863" w:type="dxa"/>
          </w:tcPr>
          <w:p w14:paraId="68350AA3" w14:textId="6D7611BF" w:rsidR="00C438C1" w:rsidRPr="00C438C1" w:rsidRDefault="00C438C1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55E5FC9C" w14:textId="7295492B" w:rsidR="00C438C1" w:rsidRPr="00C438C1" w:rsidRDefault="00C438C1" w:rsidP="00B639B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19A3D455" w14:textId="77777777" w:rsidR="00A27FF7" w:rsidRPr="00C438C1" w:rsidRDefault="00A27FF7" w:rsidP="00B639B7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D157DF2" w14:textId="77777777" w:rsidR="00A27FF7" w:rsidRPr="00C438C1" w:rsidRDefault="00A14AB4" w:rsidP="00B639B7">
      <w:pPr>
        <w:ind w:left="284"/>
        <w:rPr>
          <w:rFonts w:asciiTheme="minorHAnsi" w:hAnsiTheme="minorHAnsi" w:cstheme="minorHAnsi"/>
          <w:sz w:val="24"/>
          <w:szCs w:val="24"/>
        </w:rPr>
      </w:pPr>
      <w:r w:rsidRPr="00C438C1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C438C1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9F408" w14:textId="77777777" w:rsidR="003609F2" w:rsidRDefault="003609F2" w:rsidP="00A40AF5">
      <w:r>
        <w:separator/>
      </w:r>
    </w:p>
  </w:endnote>
  <w:endnote w:type="continuationSeparator" w:id="0">
    <w:p w14:paraId="4D96BC89" w14:textId="77777777" w:rsidR="003609F2" w:rsidRDefault="003609F2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E2DCF" w14:textId="77777777" w:rsidR="003609F2" w:rsidRDefault="003609F2" w:rsidP="00A40AF5">
      <w:r>
        <w:separator/>
      </w:r>
    </w:p>
  </w:footnote>
  <w:footnote w:type="continuationSeparator" w:id="0">
    <w:p w14:paraId="1ECBB4BF" w14:textId="77777777" w:rsidR="003609F2" w:rsidRDefault="003609F2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70FDD90A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563F3346" w14:textId="77519427" w:rsidR="00996DC3" w:rsidRPr="008D58A6" w:rsidRDefault="00C438C1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FAD8602" wp14:editId="0EFAB0E7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519EF2A6" w14:textId="61442581" w:rsidR="006D3BC7" w:rsidRPr="00822D33" w:rsidRDefault="00822D33" w:rsidP="00C438C1">
          <w:pPr>
            <w:jc w:val="center"/>
            <w:rPr>
              <w:sz w:val="20"/>
              <w:szCs w:val="20"/>
            </w:rPr>
          </w:pPr>
          <w:r w:rsidRPr="00822D33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59CFAB8F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0EF58450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7BE1B219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1C7A5C66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1D377D83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74D6D6DD" w14:textId="77777777" w:rsidR="006D3BC7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822D33" w14:paraId="5200B39F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557C3F1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379AD679" w14:textId="77777777" w:rsidR="00822D33" w:rsidRDefault="00000000" w:rsidP="00C438C1">
          <w:pPr>
            <w:jc w:val="center"/>
            <w:rPr>
              <w:rFonts w:ascii="Calibri" w:hAnsi="Calibri"/>
              <w:b/>
              <w:bCs/>
              <w:sz w:val="24"/>
            </w:rPr>
          </w:pPr>
          <w:r w:rsidRPr="00C438C1">
            <w:rPr>
              <w:rFonts w:ascii="Calibri" w:hAnsi="Calibri"/>
              <w:b/>
              <w:bCs/>
              <w:sz w:val="24"/>
            </w:rPr>
            <w:t xml:space="preserve">Emergency Response Plan </w:t>
          </w:r>
        </w:p>
        <w:p w14:paraId="1A8DCCFF" w14:textId="4D3CFBF5" w:rsidR="006D3BC7" w:rsidRPr="00C438C1" w:rsidRDefault="00000000" w:rsidP="00C438C1">
          <w:pPr>
            <w:jc w:val="center"/>
            <w:rPr>
              <w:b/>
              <w:bCs/>
            </w:rPr>
          </w:pPr>
          <w:r w:rsidRPr="00C438C1">
            <w:rPr>
              <w:rFonts w:ascii="Calibri" w:hAnsi="Calibri"/>
              <w:b/>
              <w:bCs/>
              <w:sz w:val="24"/>
            </w:rPr>
            <w:t>(HQ Building)</w:t>
          </w:r>
        </w:p>
      </w:tc>
      <w:tc>
        <w:tcPr>
          <w:tcW w:w="1559" w:type="dxa"/>
          <w:vMerge/>
          <w:vAlign w:val="center"/>
        </w:tcPr>
        <w:p w14:paraId="4CFE127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4A17A2D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07D0029B" w14:textId="7E0C31D3" w:rsidR="006D3BC7" w:rsidRPr="00822D33" w:rsidRDefault="00000000" w:rsidP="00822D33">
          <w:pPr>
            <w:jc w:val="center"/>
            <w:rPr>
              <w:lang w:val="en-MY"/>
            </w:rPr>
          </w:pPr>
          <w:r w:rsidRPr="00822D33">
            <w:rPr>
              <w:rFonts w:ascii="Calibri" w:hAnsi="Calibri"/>
              <w:sz w:val="24"/>
              <w:lang w:val="en-MY"/>
            </w:rPr>
            <w:t>Document Ref:</w:t>
          </w:r>
          <w:r w:rsidRPr="00822D33">
            <w:rPr>
              <w:rFonts w:ascii="Calibri" w:hAnsi="Calibri"/>
              <w:sz w:val="24"/>
              <w:lang w:val="en-MY"/>
            </w:rPr>
            <w:br/>
          </w:r>
          <w:r w:rsidR="00822D33" w:rsidRPr="00822D33">
            <w:rPr>
              <w:rFonts w:ascii="Calibri" w:hAnsi="Calibri"/>
              <w:sz w:val="24"/>
              <w:lang w:val="en-MY"/>
            </w:rPr>
            <w:t>PD-S-PRO</w:t>
          </w:r>
          <w:r w:rsidR="00822D33">
            <w:rPr>
              <w:rFonts w:ascii="Calibri" w:hAnsi="Calibri"/>
              <w:sz w:val="24"/>
              <w:lang w:val="en-MY"/>
            </w:rPr>
            <w:t>-10</w:t>
          </w:r>
        </w:p>
      </w:tc>
    </w:tr>
  </w:tbl>
  <w:p w14:paraId="7FF7C741" w14:textId="77777777" w:rsidR="00A40AF5" w:rsidRPr="00822D33" w:rsidRDefault="00A40AF5" w:rsidP="00A40AF5">
    <w:pPr>
      <w:pStyle w:val="Header"/>
      <w:tabs>
        <w:tab w:val="clear" w:pos="9026"/>
        <w:tab w:val="right" w:pos="10206"/>
      </w:tabs>
      <w:rPr>
        <w:lang w:val="en-M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40471A75"/>
    <w:multiLevelType w:val="hybridMultilevel"/>
    <w:tmpl w:val="5064A514"/>
    <w:lvl w:ilvl="0" w:tplc="F75C10DE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8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9"/>
  </w:num>
  <w:num w:numId="9" w16cid:durableId="1857117218">
    <w:abstractNumId w:val="2"/>
  </w:num>
  <w:num w:numId="10" w16cid:durableId="930881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97ED1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609F2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2E95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D3BC7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D6E56"/>
    <w:rsid w:val="007E7DD1"/>
    <w:rsid w:val="00804D4B"/>
    <w:rsid w:val="00806EB6"/>
    <w:rsid w:val="00822D33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A76CF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AE115C"/>
    <w:rsid w:val="00B22466"/>
    <w:rsid w:val="00B3061E"/>
    <w:rsid w:val="00B36BCB"/>
    <w:rsid w:val="00B454B3"/>
    <w:rsid w:val="00B511C9"/>
    <w:rsid w:val="00B523AE"/>
    <w:rsid w:val="00B60475"/>
    <w:rsid w:val="00B639B7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438C1"/>
    <w:rsid w:val="00C62BA7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2891D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657</Words>
  <Characters>4869</Characters>
  <Application>Microsoft Office Word</Application>
  <DocSecurity>0</DocSecurity>
  <Lines>231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5</cp:revision>
  <cp:lastPrinted>2026-08-24T08:37:00Z</cp:lastPrinted>
  <dcterms:created xsi:type="dcterms:W3CDTF">2026-08-24T08:36:00Z</dcterms:created>
  <dcterms:modified xsi:type="dcterms:W3CDTF">2026-08-24T10:22:00Z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