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2026" w14:textId="77777777" w:rsidR="00F84608" w:rsidRDefault="004712D9">
      <w:pPr>
        <w:pStyle w:val="BodyText"/>
        <w:spacing w:before="5"/>
        <w:rPr>
          <w:rFonts w:ascii="Times New Roman"/>
          <w:sz w:val="2"/>
        </w:rPr>
      </w:pPr>
      <w:r>
        <w:rPr>
          <w:noProof/>
        </w:rPr>
        <mc:AlternateContent>
          <mc:Choice Requires="wpg">
            <w:drawing>
              <wp:anchor distT="0" distB="0" distL="0" distR="0" simplePos="0" relativeHeight="487426560" behindDoc="1" locked="0" layoutInCell="1" allowOverlap="1" wp14:anchorId="69BE315B" wp14:editId="407868C5">
                <wp:simplePos x="0" y="0"/>
                <wp:positionH relativeFrom="page">
                  <wp:posOffset>-1523</wp:posOffset>
                </wp:positionH>
                <wp:positionV relativeFrom="page">
                  <wp:posOffset>-1527</wp:posOffset>
                </wp:positionV>
                <wp:extent cx="7556500" cy="106902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0225"/>
                          <a:chOff x="0" y="0"/>
                          <a:chExt cx="7556500" cy="10690225"/>
                        </a:xfrm>
                      </wpg:grpSpPr>
                      <wps:wsp>
                        <wps:cNvPr id="2" name="Graphic 2"/>
                        <wps:cNvSpPr/>
                        <wps:spPr>
                          <a:xfrm>
                            <a:off x="5382895" y="9836280"/>
                            <a:ext cx="1905635" cy="342900"/>
                          </a:xfrm>
                          <a:custGeom>
                            <a:avLst/>
                            <a:gdLst/>
                            <a:ahLst/>
                            <a:cxnLst/>
                            <a:rect l="l" t="t" r="r" b="b"/>
                            <a:pathLst>
                              <a:path w="1905635" h="342900">
                                <a:moveTo>
                                  <a:pt x="1905253" y="0"/>
                                </a:moveTo>
                                <a:lnTo>
                                  <a:pt x="0" y="0"/>
                                </a:lnTo>
                                <a:lnTo>
                                  <a:pt x="0" y="342900"/>
                                </a:lnTo>
                                <a:lnTo>
                                  <a:pt x="1905253" y="342900"/>
                                </a:lnTo>
                                <a:lnTo>
                                  <a:pt x="1905253"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1523" y="1523"/>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2C63C5" id="Group 1" o:spid="_x0000_s1026" style="position:absolute;margin-left:-.1pt;margin-top:-.1pt;width:595pt;height:841.75pt;z-index:-15889920;mso-wrap-distance-left:0;mso-wrap-distance-right:0;mso-position-horizontal-relative:page;mso-position-vertical-relative:page" coordsize="75565,10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">
                <v:shape id="Graphic 2" o:spid="_x0000_s1027" style="position:absolute;left:53828;top:98362;width:19057;height:3429;visibility:visible;mso-wrap-style:square;v-text-anchor:top" coordsize="19056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" path="m1905253,l,,,342900r1905253,l1905253,xe" stroked="f">
                  <v:path arrowok="t"/>
                </v:shape>
                <v:shape id="Graphic 3" o:spid="_x0000_s1028" style="position:absolute;left:15;top:15;width:75533;height:106870;visibility:visible;mso-wrap-style:square;v-text-anchor:top" coordsize="7553325,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" path="m7553325,l,3,,10687053e" filled="f" strokeweight=".24pt">
                  <v:path arrowok="t"/>
                </v:shape>
                <w10:wrap anchorx="page" anchory="page"/>
              </v:group>
            </w:pict>
          </mc:Fallback>
        </mc:AlternateConten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7966"/>
      </w:tblGrid>
      <w:tr w:rsidR="001E1402" w:rsidRPr="001E1402" w14:paraId="16BB079A" w14:textId="77777777" w:rsidTr="005E2185">
        <w:tc>
          <w:tcPr>
            <w:tcW w:w="1792" w:type="dxa"/>
          </w:tcPr>
          <w:p w14:paraId="6C3698E8" w14:textId="77777777" w:rsidR="001E1402" w:rsidRPr="00FA63A5" w:rsidRDefault="001E1402">
            <w:pPr>
              <w:ind w:left="11" w:hanging="11"/>
              <w:rPr>
                <w:rFonts w:asciiTheme="minorHAnsi" w:hAnsiTheme="minorHAnsi" w:cstheme="minorHAnsi"/>
                <w:sz w:val="24"/>
                <w:szCs w:val="24"/>
              </w:rPr>
            </w:pPr>
            <w:r w:rsidRPr="00FA63A5">
              <w:rPr>
                <w:rFonts w:asciiTheme="minorHAnsi" w:hAnsiTheme="minorHAnsi" w:cstheme="minorHAnsi"/>
                <w:sz w:val="24"/>
                <w:szCs w:val="24"/>
              </w:rPr>
              <w:t>Purpose:</w:t>
            </w:r>
          </w:p>
        </w:tc>
        <w:tc>
          <w:tcPr>
            <w:tcW w:w="7966" w:type="dxa"/>
          </w:tcPr>
          <w:p w14:paraId="771473C0" w14:textId="05BDBF24" w:rsidR="005E2185" w:rsidRPr="00B84FED" w:rsidRDefault="005E2185" w:rsidP="005E2185">
            <w:pPr>
              <w:spacing w:line="259" w:lineRule="auto"/>
              <w:rPr>
                <w:rFonts w:ascii="Calibri" w:hAnsi="Calibri" w:cs="Calibri"/>
                <w:sz w:val="24"/>
                <w:szCs w:val="24"/>
              </w:rPr>
            </w:pPr>
            <w:r>
              <w:rPr>
                <w:rFonts w:ascii="Calibri" w:hAnsi="Calibri" w:cs="Calibri"/>
                <w:sz w:val="24"/>
                <w:szCs w:val="24"/>
              </w:rPr>
              <w:t>T</w:t>
            </w:r>
            <w:r w:rsidRPr="00B84FED">
              <w:rPr>
                <w:rFonts w:ascii="Calibri" w:hAnsi="Calibri" w:cs="Calibri"/>
                <w:sz w:val="24"/>
                <w:szCs w:val="24"/>
              </w:rPr>
              <w:t xml:space="preserve">o provide a structured platform for management and employees to jointly address occupational safety and health (OSH) matters in compliance with the Occupational Safety and Health Act 1994, the Factories and Machinery Act 1967, and ISO 45001:2018 requirements. The Committee aims to promote a safe and healthy workplace by identifying hazards, assessing risks, ensuring compliance with statutory and client requirements, facilitating consultation and participation of workers, and driving continual improvement of the </w:t>
            </w:r>
            <w:r>
              <w:rPr>
                <w:rFonts w:ascii="Calibri" w:hAnsi="Calibri" w:cs="Calibri"/>
                <w:sz w:val="24"/>
                <w:szCs w:val="24"/>
              </w:rPr>
              <w:t>C</w:t>
            </w:r>
            <w:r w:rsidRPr="00B84FED">
              <w:rPr>
                <w:rFonts w:ascii="Calibri" w:hAnsi="Calibri" w:cs="Calibri"/>
                <w:sz w:val="24"/>
                <w:szCs w:val="24"/>
              </w:rPr>
              <w:t>ompany’s Occupational Health &amp; Safety Management System (OHSMS).</w:t>
            </w:r>
          </w:p>
          <w:p w14:paraId="3DDB077C" w14:textId="37C8846C" w:rsidR="00B22466" w:rsidRPr="00CF78E0" w:rsidRDefault="00B22466" w:rsidP="00BE015E">
            <w:pPr>
              <w:rPr>
                <w:rFonts w:asciiTheme="minorHAnsi" w:hAnsiTheme="minorHAnsi" w:cstheme="minorHAnsi"/>
                <w:spacing w:val="-5"/>
                <w:sz w:val="16"/>
                <w:szCs w:val="16"/>
              </w:rPr>
            </w:pPr>
          </w:p>
        </w:tc>
      </w:tr>
      <w:tr w:rsidR="001E1402" w:rsidRPr="001E1402" w14:paraId="1C5E9AA0" w14:textId="77777777" w:rsidTr="005E2185">
        <w:tc>
          <w:tcPr>
            <w:tcW w:w="1792" w:type="dxa"/>
          </w:tcPr>
          <w:p w14:paraId="201F5379" w14:textId="77777777" w:rsidR="001E1402" w:rsidRPr="00FA63A5" w:rsidRDefault="001E1402">
            <w:pPr>
              <w:rPr>
                <w:rFonts w:asciiTheme="minorHAnsi" w:hAnsiTheme="minorHAnsi" w:cstheme="minorHAnsi"/>
                <w:sz w:val="24"/>
                <w:szCs w:val="24"/>
              </w:rPr>
            </w:pPr>
            <w:r w:rsidRPr="00FA63A5">
              <w:rPr>
                <w:rFonts w:asciiTheme="minorHAnsi" w:hAnsiTheme="minorHAnsi" w:cstheme="minorHAnsi"/>
                <w:sz w:val="24"/>
                <w:szCs w:val="24"/>
              </w:rPr>
              <w:t>Scope:</w:t>
            </w:r>
          </w:p>
        </w:tc>
        <w:tc>
          <w:tcPr>
            <w:tcW w:w="7966" w:type="dxa"/>
          </w:tcPr>
          <w:p w14:paraId="08B5005D" w14:textId="77777777" w:rsidR="005E2185" w:rsidRPr="00B84FED" w:rsidRDefault="005E2185" w:rsidP="005E2185">
            <w:pPr>
              <w:spacing w:line="259" w:lineRule="auto"/>
              <w:rPr>
                <w:rFonts w:ascii="Calibri" w:hAnsi="Calibri" w:cs="Calibri"/>
                <w:sz w:val="24"/>
                <w:szCs w:val="24"/>
              </w:rPr>
            </w:pPr>
            <w:r>
              <w:rPr>
                <w:rFonts w:ascii="Calibri" w:hAnsi="Calibri" w:cs="Calibri"/>
                <w:sz w:val="24"/>
                <w:szCs w:val="24"/>
              </w:rPr>
              <w:t xml:space="preserve">Applies to </w:t>
            </w:r>
            <w:r w:rsidRPr="00B84FED">
              <w:rPr>
                <w:rFonts w:ascii="Calibri" w:hAnsi="Calibri" w:cs="Calibri"/>
                <w:sz w:val="24"/>
                <w:szCs w:val="24"/>
              </w:rPr>
              <w:t xml:space="preserve">all projects, sites, and offices under the </w:t>
            </w:r>
            <w:r>
              <w:rPr>
                <w:rFonts w:ascii="Calibri" w:hAnsi="Calibri" w:cs="Calibri"/>
                <w:sz w:val="24"/>
                <w:szCs w:val="24"/>
              </w:rPr>
              <w:t>C</w:t>
            </w:r>
            <w:r w:rsidRPr="00B84FED">
              <w:rPr>
                <w:rFonts w:ascii="Calibri" w:hAnsi="Calibri" w:cs="Calibri"/>
                <w:sz w:val="24"/>
                <w:szCs w:val="24"/>
              </w:rPr>
              <w:t>ompany’s control, encompassing governance, risk and opportunity management, legal compliance, worker participation and competence, operational control, and emergency preparedness and response. The Committee is responsible for reviewing OSH performance, implementing control measures for high-risk activities, coordinating emergency drills,</w:t>
            </w:r>
            <w:r>
              <w:rPr>
                <w:rFonts w:ascii="Calibri" w:hAnsi="Calibri" w:cs="Calibri"/>
                <w:sz w:val="24"/>
                <w:szCs w:val="24"/>
              </w:rPr>
              <w:t xml:space="preserve"> </w:t>
            </w:r>
            <w:r w:rsidRPr="00B84FED">
              <w:rPr>
                <w:rFonts w:ascii="Calibri" w:hAnsi="Calibri" w:cs="Calibri"/>
                <w:sz w:val="24"/>
                <w:szCs w:val="24"/>
              </w:rPr>
              <w:t>ensuring adherence to Malaysian OSH laws and industry standards, and supporting ISO 45001:2018 requirements for performance evaluation and continual improvement.</w:t>
            </w:r>
          </w:p>
          <w:p w14:paraId="50B3CA24" w14:textId="22DBA9DB" w:rsidR="00342291" w:rsidRPr="00CF78E0" w:rsidRDefault="00342291" w:rsidP="00342291">
            <w:pPr>
              <w:rPr>
                <w:rFonts w:asciiTheme="minorHAnsi" w:hAnsiTheme="minorHAnsi" w:cstheme="minorHAnsi"/>
                <w:sz w:val="16"/>
                <w:szCs w:val="16"/>
              </w:rPr>
            </w:pPr>
          </w:p>
        </w:tc>
      </w:tr>
      <w:tr w:rsidR="001E1402" w:rsidRPr="001E1402" w14:paraId="4A707081" w14:textId="77777777" w:rsidTr="005E2185">
        <w:tc>
          <w:tcPr>
            <w:tcW w:w="1792" w:type="dxa"/>
          </w:tcPr>
          <w:p w14:paraId="745EB3E7" w14:textId="77777777" w:rsidR="001E1402" w:rsidRPr="001E1402" w:rsidRDefault="001E1402">
            <w:pPr>
              <w:rPr>
                <w:rFonts w:asciiTheme="minorHAnsi" w:hAnsiTheme="minorHAnsi" w:cstheme="minorHAnsi"/>
                <w:sz w:val="24"/>
                <w:szCs w:val="24"/>
              </w:rPr>
            </w:pPr>
            <w:r w:rsidRPr="001E1402">
              <w:rPr>
                <w:rFonts w:asciiTheme="minorHAnsi" w:hAnsiTheme="minorHAnsi" w:cstheme="minorHAnsi"/>
                <w:sz w:val="24"/>
                <w:szCs w:val="24"/>
              </w:rPr>
              <w:t>ISO Reference:</w:t>
            </w:r>
          </w:p>
        </w:tc>
        <w:tc>
          <w:tcPr>
            <w:tcW w:w="7966" w:type="dxa"/>
          </w:tcPr>
          <w:p w14:paraId="7028A591" w14:textId="38695AA6" w:rsidR="001E1402" w:rsidRPr="001E1402" w:rsidRDefault="001E1402">
            <w:pPr>
              <w:rPr>
                <w:rFonts w:asciiTheme="minorHAnsi" w:hAnsiTheme="minorHAnsi" w:cstheme="minorHAnsi"/>
                <w:sz w:val="24"/>
                <w:szCs w:val="24"/>
              </w:rPr>
            </w:pPr>
            <w:r w:rsidRPr="001E1402">
              <w:rPr>
                <w:rFonts w:asciiTheme="minorHAnsi" w:hAnsiTheme="minorHAnsi" w:cstheme="minorHAnsi"/>
                <w:sz w:val="24"/>
                <w:szCs w:val="24"/>
              </w:rPr>
              <w:t xml:space="preserve">MS ISO </w:t>
            </w:r>
            <w:r w:rsidR="00FA63A5">
              <w:rPr>
                <w:rFonts w:asciiTheme="minorHAnsi" w:hAnsiTheme="minorHAnsi" w:cstheme="minorHAnsi"/>
                <w:sz w:val="24"/>
                <w:szCs w:val="24"/>
              </w:rPr>
              <w:t>45001:2018</w:t>
            </w:r>
            <w:r w:rsidRPr="001E1402">
              <w:rPr>
                <w:rFonts w:asciiTheme="minorHAnsi" w:hAnsiTheme="minorHAnsi" w:cstheme="minorHAnsi"/>
                <w:sz w:val="24"/>
                <w:szCs w:val="24"/>
              </w:rPr>
              <w:t xml:space="preserve"> Clause No. </w:t>
            </w:r>
            <w:r w:rsidR="0094316D">
              <w:rPr>
                <w:rFonts w:asciiTheme="minorHAnsi" w:hAnsiTheme="minorHAnsi" w:cstheme="minorHAnsi"/>
                <w:sz w:val="24"/>
                <w:szCs w:val="24"/>
              </w:rPr>
              <w:t>5</w:t>
            </w:r>
            <w:r w:rsidR="00BE015E">
              <w:rPr>
                <w:rFonts w:asciiTheme="minorHAnsi" w:hAnsiTheme="minorHAnsi" w:cstheme="minorHAnsi"/>
                <w:sz w:val="24"/>
                <w:szCs w:val="24"/>
              </w:rPr>
              <w:t>.</w:t>
            </w:r>
            <w:r w:rsidR="0094316D">
              <w:rPr>
                <w:rFonts w:asciiTheme="minorHAnsi" w:hAnsiTheme="minorHAnsi" w:cstheme="minorHAnsi"/>
                <w:sz w:val="24"/>
                <w:szCs w:val="24"/>
              </w:rPr>
              <w:t>4</w:t>
            </w:r>
          </w:p>
          <w:p w14:paraId="6264A73B" w14:textId="77777777" w:rsidR="001E1402" w:rsidRPr="00FE4D95" w:rsidRDefault="001E1402">
            <w:pPr>
              <w:rPr>
                <w:rFonts w:asciiTheme="minorHAnsi" w:hAnsiTheme="minorHAnsi" w:cstheme="minorHAnsi"/>
                <w:sz w:val="12"/>
                <w:szCs w:val="12"/>
              </w:rPr>
            </w:pPr>
          </w:p>
        </w:tc>
      </w:tr>
    </w:tbl>
    <w:p w14:paraId="5698D82F" w14:textId="77777777" w:rsidR="001E1402" w:rsidRDefault="001E1402" w:rsidP="001E1402">
      <w:pPr>
        <w:ind w:left="709" w:hanging="709"/>
        <w:rPr>
          <w:rFonts w:ascii="Calibri" w:hAnsi="Calibri"/>
        </w:rPr>
      </w:pPr>
    </w:p>
    <w:tbl>
      <w:tblPr>
        <w:tblStyle w:val="TableGrid"/>
        <w:tblW w:w="9810" w:type="dxa"/>
        <w:tblInd w:w="250" w:type="dxa"/>
        <w:tblLook w:val="04A0" w:firstRow="1" w:lastRow="0" w:firstColumn="1" w:lastColumn="0" w:noHBand="0" w:noVBand="1"/>
      </w:tblPr>
      <w:tblGrid>
        <w:gridCol w:w="1730"/>
        <w:gridCol w:w="1559"/>
        <w:gridCol w:w="1418"/>
        <w:gridCol w:w="5103"/>
      </w:tblGrid>
      <w:tr w:rsidR="001E1402" w:rsidRPr="001E1402" w14:paraId="62A44FB6" w14:textId="77777777" w:rsidTr="001E1402">
        <w:tc>
          <w:tcPr>
            <w:tcW w:w="9810" w:type="dxa"/>
            <w:gridSpan w:val="4"/>
            <w:shd w:val="clear" w:color="auto" w:fill="CCFFFF"/>
          </w:tcPr>
          <w:p w14:paraId="40AA5C50" w14:textId="77777777" w:rsidR="001E1402" w:rsidRPr="001E1402" w:rsidRDefault="001E1402">
            <w:pPr>
              <w:rPr>
                <w:rFonts w:asciiTheme="minorHAnsi" w:hAnsiTheme="minorHAnsi" w:cstheme="minorHAnsi"/>
                <w:sz w:val="24"/>
                <w:szCs w:val="24"/>
              </w:rPr>
            </w:pPr>
            <w:r w:rsidRPr="001E1402">
              <w:rPr>
                <w:rFonts w:asciiTheme="minorHAnsi" w:hAnsiTheme="minorHAnsi" w:cstheme="minorHAnsi"/>
                <w:sz w:val="24"/>
                <w:szCs w:val="24"/>
              </w:rPr>
              <w:t>Revision History</w:t>
            </w:r>
          </w:p>
        </w:tc>
      </w:tr>
      <w:tr w:rsidR="001E1402" w:rsidRPr="001E1402" w14:paraId="4CE039DC" w14:textId="77777777" w:rsidTr="00B469C8">
        <w:tc>
          <w:tcPr>
            <w:tcW w:w="1730" w:type="dxa"/>
            <w:shd w:val="clear" w:color="auto" w:fill="DBE5F1" w:themeFill="accent1" w:themeFillTint="33"/>
          </w:tcPr>
          <w:p w14:paraId="5492F379" w14:textId="77777777" w:rsidR="001E1402" w:rsidRPr="001E1402" w:rsidRDefault="001E1402">
            <w:pPr>
              <w:jc w:val="center"/>
              <w:rPr>
                <w:rFonts w:asciiTheme="minorHAnsi" w:hAnsiTheme="minorHAnsi" w:cstheme="minorHAnsi"/>
                <w:sz w:val="24"/>
                <w:szCs w:val="24"/>
              </w:rPr>
            </w:pPr>
            <w:r w:rsidRPr="001E1402">
              <w:rPr>
                <w:rFonts w:asciiTheme="minorHAnsi" w:hAnsiTheme="minorHAnsi" w:cstheme="minorHAnsi"/>
                <w:sz w:val="24"/>
                <w:szCs w:val="24"/>
              </w:rPr>
              <w:t>Revision No.</w:t>
            </w:r>
          </w:p>
        </w:tc>
        <w:tc>
          <w:tcPr>
            <w:tcW w:w="1559" w:type="dxa"/>
            <w:shd w:val="clear" w:color="auto" w:fill="DBE5F1" w:themeFill="accent1" w:themeFillTint="33"/>
          </w:tcPr>
          <w:p w14:paraId="24935A8D" w14:textId="77777777" w:rsidR="001E1402" w:rsidRPr="001E1402" w:rsidRDefault="001E1402">
            <w:pPr>
              <w:jc w:val="center"/>
              <w:rPr>
                <w:rFonts w:asciiTheme="minorHAnsi" w:hAnsiTheme="minorHAnsi" w:cstheme="minorHAnsi"/>
                <w:sz w:val="24"/>
                <w:szCs w:val="24"/>
              </w:rPr>
            </w:pPr>
            <w:r w:rsidRPr="001E1402">
              <w:rPr>
                <w:rFonts w:asciiTheme="minorHAnsi" w:hAnsiTheme="minorHAnsi" w:cstheme="minorHAnsi"/>
                <w:sz w:val="24"/>
                <w:szCs w:val="24"/>
              </w:rPr>
              <w:t>Revision Date</w:t>
            </w:r>
          </w:p>
        </w:tc>
        <w:tc>
          <w:tcPr>
            <w:tcW w:w="1418" w:type="dxa"/>
            <w:shd w:val="clear" w:color="auto" w:fill="DBE5F1" w:themeFill="accent1" w:themeFillTint="33"/>
          </w:tcPr>
          <w:p w14:paraId="440594C9" w14:textId="77777777" w:rsidR="001E1402" w:rsidRPr="001E1402" w:rsidRDefault="001E1402">
            <w:pPr>
              <w:jc w:val="center"/>
              <w:rPr>
                <w:rFonts w:asciiTheme="minorHAnsi" w:hAnsiTheme="minorHAnsi" w:cstheme="minorHAnsi"/>
                <w:sz w:val="24"/>
                <w:szCs w:val="24"/>
              </w:rPr>
            </w:pPr>
            <w:r w:rsidRPr="001E1402">
              <w:rPr>
                <w:rFonts w:asciiTheme="minorHAnsi" w:hAnsiTheme="minorHAnsi" w:cstheme="minorHAnsi"/>
                <w:sz w:val="24"/>
                <w:szCs w:val="24"/>
              </w:rPr>
              <w:t>Originator</w:t>
            </w:r>
          </w:p>
        </w:tc>
        <w:tc>
          <w:tcPr>
            <w:tcW w:w="5103" w:type="dxa"/>
            <w:shd w:val="clear" w:color="auto" w:fill="DBE5F1" w:themeFill="accent1" w:themeFillTint="33"/>
          </w:tcPr>
          <w:p w14:paraId="2529BA63" w14:textId="77777777" w:rsidR="001E1402" w:rsidRPr="001E1402" w:rsidRDefault="001E1402">
            <w:pPr>
              <w:jc w:val="center"/>
              <w:rPr>
                <w:rFonts w:asciiTheme="minorHAnsi" w:hAnsiTheme="minorHAnsi" w:cstheme="minorHAnsi"/>
                <w:sz w:val="24"/>
                <w:szCs w:val="24"/>
              </w:rPr>
            </w:pPr>
            <w:r w:rsidRPr="001E1402">
              <w:rPr>
                <w:rFonts w:asciiTheme="minorHAnsi" w:hAnsiTheme="minorHAnsi" w:cstheme="minorHAnsi"/>
                <w:sz w:val="24"/>
                <w:szCs w:val="24"/>
              </w:rPr>
              <w:t>Description of Changes</w:t>
            </w:r>
          </w:p>
        </w:tc>
      </w:tr>
      <w:tr w:rsidR="001E1402" w:rsidRPr="001E1402" w14:paraId="46F874A2" w14:textId="77777777" w:rsidTr="00B469C8">
        <w:tc>
          <w:tcPr>
            <w:tcW w:w="1730" w:type="dxa"/>
          </w:tcPr>
          <w:p w14:paraId="51189B37" w14:textId="24D9203E" w:rsidR="001E1402" w:rsidRPr="001E1402" w:rsidRDefault="001E1402">
            <w:pPr>
              <w:jc w:val="center"/>
              <w:rPr>
                <w:rFonts w:asciiTheme="minorHAnsi" w:hAnsiTheme="minorHAnsi" w:cstheme="minorHAnsi"/>
                <w:sz w:val="24"/>
                <w:szCs w:val="24"/>
              </w:rPr>
            </w:pPr>
          </w:p>
        </w:tc>
        <w:tc>
          <w:tcPr>
            <w:tcW w:w="1559" w:type="dxa"/>
          </w:tcPr>
          <w:p w14:paraId="38077535" w14:textId="591C1186" w:rsidR="001E1402" w:rsidRPr="001E1402" w:rsidRDefault="001E1402">
            <w:pPr>
              <w:jc w:val="center"/>
              <w:rPr>
                <w:rFonts w:asciiTheme="minorHAnsi" w:hAnsiTheme="minorHAnsi" w:cstheme="minorHAnsi"/>
                <w:sz w:val="24"/>
                <w:szCs w:val="24"/>
              </w:rPr>
            </w:pPr>
          </w:p>
        </w:tc>
        <w:tc>
          <w:tcPr>
            <w:tcW w:w="1418" w:type="dxa"/>
          </w:tcPr>
          <w:p w14:paraId="11283F22" w14:textId="559F3E0B" w:rsidR="001E1402" w:rsidRPr="001E1402" w:rsidRDefault="001E1402">
            <w:pPr>
              <w:jc w:val="center"/>
              <w:rPr>
                <w:rFonts w:asciiTheme="minorHAnsi" w:hAnsiTheme="minorHAnsi" w:cstheme="minorHAnsi"/>
                <w:sz w:val="24"/>
                <w:szCs w:val="24"/>
              </w:rPr>
            </w:pPr>
          </w:p>
        </w:tc>
        <w:tc>
          <w:tcPr>
            <w:tcW w:w="5103" w:type="dxa"/>
          </w:tcPr>
          <w:p w14:paraId="500ABCC3" w14:textId="7C654F46" w:rsidR="001E1402" w:rsidRPr="001E1402" w:rsidRDefault="001E1402">
            <w:pPr>
              <w:rPr>
                <w:rFonts w:asciiTheme="minorHAnsi" w:hAnsiTheme="minorHAnsi" w:cstheme="minorHAnsi"/>
                <w:sz w:val="24"/>
                <w:szCs w:val="24"/>
              </w:rPr>
            </w:pPr>
          </w:p>
        </w:tc>
      </w:tr>
      <w:tr w:rsidR="001E1402" w:rsidRPr="001E1402" w14:paraId="5C21F7AD" w14:textId="77777777" w:rsidTr="00B469C8">
        <w:tc>
          <w:tcPr>
            <w:tcW w:w="1730" w:type="dxa"/>
          </w:tcPr>
          <w:p w14:paraId="449F44FE" w14:textId="77777777" w:rsidR="001E1402" w:rsidRPr="001E1402" w:rsidRDefault="001E1402">
            <w:pPr>
              <w:jc w:val="center"/>
              <w:rPr>
                <w:rFonts w:asciiTheme="minorHAnsi" w:hAnsiTheme="minorHAnsi" w:cstheme="minorHAnsi"/>
                <w:sz w:val="24"/>
                <w:szCs w:val="24"/>
              </w:rPr>
            </w:pPr>
          </w:p>
        </w:tc>
        <w:tc>
          <w:tcPr>
            <w:tcW w:w="1559" w:type="dxa"/>
          </w:tcPr>
          <w:p w14:paraId="2D268B75" w14:textId="77777777" w:rsidR="001E1402" w:rsidRPr="001E1402" w:rsidRDefault="001E1402">
            <w:pPr>
              <w:rPr>
                <w:rFonts w:asciiTheme="minorHAnsi" w:hAnsiTheme="minorHAnsi" w:cstheme="minorHAnsi"/>
                <w:sz w:val="24"/>
                <w:szCs w:val="24"/>
              </w:rPr>
            </w:pPr>
          </w:p>
        </w:tc>
        <w:tc>
          <w:tcPr>
            <w:tcW w:w="1418" w:type="dxa"/>
          </w:tcPr>
          <w:p w14:paraId="3AC0D069" w14:textId="77777777" w:rsidR="001E1402" w:rsidRPr="001E1402" w:rsidRDefault="001E1402">
            <w:pPr>
              <w:rPr>
                <w:rFonts w:asciiTheme="minorHAnsi" w:hAnsiTheme="minorHAnsi" w:cstheme="minorHAnsi"/>
                <w:sz w:val="24"/>
                <w:szCs w:val="24"/>
              </w:rPr>
            </w:pPr>
          </w:p>
        </w:tc>
        <w:tc>
          <w:tcPr>
            <w:tcW w:w="5103" w:type="dxa"/>
          </w:tcPr>
          <w:p w14:paraId="12081BDF" w14:textId="77777777" w:rsidR="001E1402" w:rsidRPr="001E1402" w:rsidRDefault="001E1402">
            <w:pPr>
              <w:rPr>
                <w:rFonts w:asciiTheme="minorHAnsi" w:hAnsiTheme="minorHAnsi" w:cstheme="minorHAnsi"/>
                <w:sz w:val="24"/>
                <w:szCs w:val="24"/>
              </w:rPr>
            </w:pPr>
          </w:p>
        </w:tc>
      </w:tr>
    </w:tbl>
    <w:p w14:paraId="563CF506" w14:textId="77777777" w:rsidR="00F84608" w:rsidRPr="009E271B" w:rsidRDefault="00F84608" w:rsidP="009E271B">
      <w:pPr>
        <w:pStyle w:val="BodyText"/>
      </w:pPr>
    </w:p>
    <w:tbl>
      <w:tblPr>
        <w:tblStyle w:val="TableGrid"/>
        <w:tblW w:w="9781" w:type="dxa"/>
        <w:tblInd w:w="250" w:type="dxa"/>
        <w:tblLook w:val="04A0" w:firstRow="1" w:lastRow="0" w:firstColumn="1" w:lastColumn="0" w:noHBand="0" w:noVBand="1"/>
      </w:tblPr>
      <w:tblGrid>
        <w:gridCol w:w="1730"/>
        <w:gridCol w:w="8051"/>
      </w:tblGrid>
      <w:tr w:rsidR="00BA7E83" w14:paraId="589AED49" w14:textId="77777777" w:rsidTr="00BA7E83">
        <w:tc>
          <w:tcPr>
            <w:tcW w:w="9781" w:type="dxa"/>
            <w:gridSpan w:val="2"/>
            <w:shd w:val="clear" w:color="auto" w:fill="CCFFFF"/>
          </w:tcPr>
          <w:p w14:paraId="65E68C22" w14:textId="793A5434" w:rsidR="00BA7E83" w:rsidRPr="00BA7E83" w:rsidRDefault="00BA7E83" w:rsidP="00BA7E83">
            <w:pPr>
              <w:pStyle w:val="BodyText"/>
              <w:rPr>
                <w:rFonts w:asciiTheme="minorHAnsi" w:hAnsiTheme="minorHAnsi" w:cstheme="minorHAnsi"/>
                <w:sz w:val="24"/>
                <w:szCs w:val="24"/>
              </w:rPr>
            </w:pPr>
            <w:r w:rsidRPr="00BA7E83">
              <w:rPr>
                <w:rFonts w:asciiTheme="minorHAnsi" w:hAnsiTheme="minorHAnsi" w:cstheme="minorHAnsi"/>
                <w:sz w:val="24"/>
                <w:szCs w:val="24"/>
              </w:rPr>
              <w:t>Definitions</w:t>
            </w:r>
          </w:p>
        </w:tc>
      </w:tr>
      <w:tr w:rsidR="0072732D" w14:paraId="11612C17" w14:textId="77777777" w:rsidTr="0072732D">
        <w:tc>
          <w:tcPr>
            <w:tcW w:w="1730" w:type="dxa"/>
            <w:vAlign w:val="center"/>
          </w:tcPr>
          <w:p w14:paraId="5D62F824" w14:textId="7C42C882" w:rsidR="0072732D" w:rsidRPr="0072732D" w:rsidRDefault="00136054" w:rsidP="0072732D">
            <w:pPr>
              <w:pStyle w:val="BodyText"/>
              <w:rPr>
                <w:rFonts w:asciiTheme="minorHAnsi" w:hAnsiTheme="minorHAnsi" w:cstheme="minorHAnsi"/>
                <w:sz w:val="24"/>
                <w:szCs w:val="24"/>
              </w:rPr>
            </w:pPr>
            <w:r>
              <w:rPr>
                <w:rFonts w:asciiTheme="minorHAnsi" w:hAnsiTheme="minorHAnsi" w:cstheme="minorHAnsi"/>
                <w:sz w:val="24"/>
                <w:szCs w:val="24"/>
              </w:rPr>
              <w:t>EER</w:t>
            </w:r>
          </w:p>
        </w:tc>
        <w:tc>
          <w:tcPr>
            <w:tcW w:w="8051" w:type="dxa"/>
            <w:vAlign w:val="center"/>
          </w:tcPr>
          <w:p w14:paraId="38D653FF" w14:textId="32DF3993" w:rsidR="0072732D" w:rsidRPr="0072732D" w:rsidRDefault="00136054" w:rsidP="0072732D">
            <w:pPr>
              <w:pStyle w:val="BodyText"/>
              <w:rPr>
                <w:rFonts w:asciiTheme="minorHAnsi" w:hAnsiTheme="minorHAnsi" w:cstheme="minorHAnsi"/>
                <w:sz w:val="24"/>
                <w:szCs w:val="24"/>
              </w:rPr>
            </w:pPr>
            <w:r>
              <w:rPr>
                <w:rFonts w:asciiTheme="minorHAnsi" w:hAnsiTheme="minorHAnsi" w:cstheme="minorHAnsi"/>
                <w:sz w:val="24"/>
                <w:szCs w:val="24"/>
              </w:rPr>
              <w:t>Employee Representative</w:t>
            </w:r>
          </w:p>
        </w:tc>
      </w:tr>
      <w:tr w:rsidR="00136054" w:rsidRPr="0045210A" w14:paraId="54F4D542" w14:textId="77777777" w:rsidTr="0072732D">
        <w:tc>
          <w:tcPr>
            <w:tcW w:w="1730" w:type="dxa"/>
            <w:vAlign w:val="center"/>
          </w:tcPr>
          <w:p w14:paraId="2DEF1CC9" w14:textId="71131FB9" w:rsidR="00136054" w:rsidRDefault="00136054" w:rsidP="0072732D">
            <w:pPr>
              <w:pStyle w:val="BodyText"/>
              <w:rPr>
                <w:rFonts w:asciiTheme="minorHAnsi" w:hAnsiTheme="minorHAnsi" w:cstheme="minorHAnsi"/>
                <w:sz w:val="24"/>
                <w:szCs w:val="24"/>
              </w:rPr>
            </w:pPr>
            <w:r>
              <w:rPr>
                <w:rFonts w:asciiTheme="minorHAnsi" w:hAnsiTheme="minorHAnsi" w:cstheme="minorHAnsi"/>
                <w:sz w:val="24"/>
                <w:szCs w:val="24"/>
              </w:rPr>
              <w:t>ERR</w:t>
            </w:r>
          </w:p>
        </w:tc>
        <w:tc>
          <w:tcPr>
            <w:tcW w:w="8051" w:type="dxa"/>
            <w:vAlign w:val="center"/>
          </w:tcPr>
          <w:p w14:paraId="49301725" w14:textId="1D7F642E" w:rsidR="00136054" w:rsidRPr="0045210A" w:rsidRDefault="00136054" w:rsidP="0072732D">
            <w:pPr>
              <w:pStyle w:val="BodyText"/>
              <w:rPr>
                <w:rFonts w:asciiTheme="minorHAnsi" w:hAnsiTheme="minorHAnsi" w:cstheme="minorHAnsi"/>
                <w:sz w:val="24"/>
                <w:szCs w:val="24"/>
                <w:lang w:val="sv-SE"/>
              </w:rPr>
            </w:pPr>
            <w:r>
              <w:rPr>
                <w:rFonts w:asciiTheme="minorHAnsi" w:hAnsiTheme="minorHAnsi" w:cstheme="minorHAnsi"/>
                <w:sz w:val="24"/>
                <w:szCs w:val="24"/>
                <w:lang w:val="sv-SE"/>
              </w:rPr>
              <w:t>Employer Representative</w:t>
            </w:r>
          </w:p>
        </w:tc>
      </w:tr>
      <w:tr w:rsidR="00364A10" w:rsidRPr="00761391" w14:paraId="0E1986BD" w14:textId="77777777" w:rsidTr="0072732D">
        <w:tc>
          <w:tcPr>
            <w:tcW w:w="1730" w:type="dxa"/>
            <w:vAlign w:val="center"/>
          </w:tcPr>
          <w:p w14:paraId="71F4DE0E" w14:textId="2EBE7C01" w:rsidR="00364A10" w:rsidRDefault="00364A10" w:rsidP="0072732D">
            <w:pPr>
              <w:pStyle w:val="BodyText"/>
              <w:rPr>
                <w:rFonts w:asciiTheme="minorHAnsi" w:hAnsiTheme="minorHAnsi" w:cstheme="minorHAnsi"/>
                <w:sz w:val="24"/>
                <w:szCs w:val="24"/>
              </w:rPr>
            </w:pPr>
            <w:r>
              <w:rPr>
                <w:rFonts w:asciiTheme="minorHAnsi" w:hAnsiTheme="minorHAnsi" w:cstheme="minorHAnsi"/>
                <w:sz w:val="24"/>
                <w:szCs w:val="24"/>
              </w:rPr>
              <w:t>ERTO</w:t>
            </w:r>
          </w:p>
        </w:tc>
        <w:tc>
          <w:tcPr>
            <w:tcW w:w="8051" w:type="dxa"/>
            <w:vAlign w:val="center"/>
          </w:tcPr>
          <w:p w14:paraId="59F7AFA1" w14:textId="2676F05E" w:rsidR="00364A10" w:rsidRPr="00364A10" w:rsidRDefault="00364A10" w:rsidP="0072732D">
            <w:pPr>
              <w:pStyle w:val="BodyText"/>
              <w:rPr>
                <w:rFonts w:ascii="Calibri" w:hAnsi="Calibri" w:cs="Calibri"/>
                <w:sz w:val="24"/>
                <w:szCs w:val="24"/>
              </w:rPr>
            </w:pPr>
            <w:r w:rsidRPr="00B93E7F">
              <w:rPr>
                <w:rFonts w:ascii="Calibri" w:hAnsi="Calibri" w:cs="Calibri"/>
                <w:sz w:val="24"/>
                <w:szCs w:val="24"/>
              </w:rPr>
              <w:t>Emergency Response Team Officer</w:t>
            </w:r>
          </w:p>
        </w:tc>
      </w:tr>
      <w:tr w:rsidR="00761391" w:rsidRPr="00761391" w14:paraId="355F4FB3" w14:textId="77777777" w:rsidTr="0072732D">
        <w:tc>
          <w:tcPr>
            <w:tcW w:w="1730" w:type="dxa"/>
            <w:vAlign w:val="center"/>
          </w:tcPr>
          <w:p w14:paraId="6A2C46B6" w14:textId="7345D112" w:rsidR="00761391" w:rsidRDefault="00761391" w:rsidP="0072732D">
            <w:pPr>
              <w:pStyle w:val="BodyText"/>
              <w:rPr>
                <w:rFonts w:asciiTheme="minorHAnsi" w:hAnsiTheme="minorHAnsi" w:cstheme="minorHAnsi"/>
                <w:sz w:val="24"/>
                <w:szCs w:val="24"/>
              </w:rPr>
            </w:pPr>
            <w:r>
              <w:rPr>
                <w:rFonts w:asciiTheme="minorHAnsi" w:hAnsiTheme="minorHAnsi" w:cstheme="minorHAnsi"/>
                <w:sz w:val="24"/>
                <w:szCs w:val="24"/>
              </w:rPr>
              <w:t>HR&amp;OMO</w:t>
            </w:r>
          </w:p>
        </w:tc>
        <w:tc>
          <w:tcPr>
            <w:tcW w:w="8051" w:type="dxa"/>
            <w:vAlign w:val="center"/>
          </w:tcPr>
          <w:p w14:paraId="3FA1985F" w14:textId="2481620B" w:rsidR="00761391" w:rsidRPr="00761391" w:rsidRDefault="00761391" w:rsidP="0072732D">
            <w:pPr>
              <w:pStyle w:val="BodyText"/>
              <w:rPr>
                <w:rFonts w:asciiTheme="minorHAnsi" w:hAnsiTheme="minorHAnsi" w:cstheme="minorHAnsi"/>
                <w:sz w:val="24"/>
                <w:szCs w:val="24"/>
                <w:lang w:val="en-MY"/>
              </w:rPr>
            </w:pPr>
            <w:r w:rsidRPr="00B93E7F">
              <w:rPr>
                <w:rFonts w:ascii="Calibri" w:hAnsi="Calibri" w:cs="Calibri"/>
                <w:sz w:val="24"/>
                <w:szCs w:val="24"/>
              </w:rPr>
              <w:t>HIRAC / Risk &amp; Opportunities Management Officer</w:t>
            </w:r>
          </w:p>
        </w:tc>
      </w:tr>
      <w:tr w:rsidR="0072732D" w:rsidRPr="00E66D42" w14:paraId="75097DD5" w14:textId="77777777" w:rsidTr="0072732D">
        <w:tc>
          <w:tcPr>
            <w:tcW w:w="1730" w:type="dxa"/>
            <w:vAlign w:val="center"/>
          </w:tcPr>
          <w:p w14:paraId="4A8DE9CD" w14:textId="2D99A49C" w:rsidR="0072732D" w:rsidRPr="0072732D" w:rsidRDefault="0045210A" w:rsidP="0072732D">
            <w:pPr>
              <w:pStyle w:val="BodyText"/>
              <w:rPr>
                <w:rFonts w:asciiTheme="minorHAnsi" w:hAnsiTheme="minorHAnsi" w:cstheme="minorHAnsi"/>
                <w:sz w:val="24"/>
                <w:szCs w:val="24"/>
              </w:rPr>
            </w:pPr>
            <w:r>
              <w:rPr>
                <w:rFonts w:asciiTheme="minorHAnsi" w:hAnsiTheme="minorHAnsi" w:cstheme="minorHAnsi"/>
                <w:sz w:val="24"/>
                <w:szCs w:val="24"/>
              </w:rPr>
              <w:t>JKKP</w:t>
            </w:r>
          </w:p>
        </w:tc>
        <w:tc>
          <w:tcPr>
            <w:tcW w:w="8051" w:type="dxa"/>
            <w:vAlign w:val="center"/>
          </w:tcPr>
          <w:p w14:paraId="19628EB5" w14:textId="0BB2A54B" w:rsidR="0072732D" w:rsidRPr="0045210A" w:rsidRDefault="0045210A" w:rsidP="0072732D">
            <w:pPr>
              <w:pStyle w:val="BodyText"/>
              <w:rPr>
                <w:rFonts w:asciiTheme="minorHAnsi" w:hAnsiTheme="minorHAnsi" w:cstheme="minorHAnsi"/>
                <w:sz w:val="24"/>
                <w:szCs w:val="24"/>
                <w:lang w:val="sv-SE"/>
              </w:rPr>
            </w:pPr>
            <w:r w:rsidRPr="0045210A">
              <w:rPr>
                <w:rFonts w:asciiTheme="minorHAnsi" w:hAnsiTheme="minorHAnsi" w:cstheme="minorHAnsi"/>
                <w:sz w:val="24"/>
                <w:szCs w:val="24"/>
                <w:lang w:val="sv-SE"/>
              </w:rPr>
              <w:t>Jabatan Keselamatan dan Kesihatan Pekerjaa</w:t>
            </w:r>
            <w:r>
              <w:rPr>
                <w:rFonts w:asciiTheme="minorHAnsi" w:hAnsiTheme="minorHAnsi" w:cstheme="minorHAnsi"/>
                <w:sz w:val="24"/>
                <w:szCs w:val="24"/>
                <w:lang w:val="sv-SE"/>
              </w:rPr>
              <w:t>n (Malaysia)</w:t>
            </w:r>
          </w:p>
        </w:tc>
      </w:tr>
      <w:tr w:rsidR="00761391" w14:paraId="6456779C" w14:textId="77777777" w:rsidTr="0072732D">
        <w:tc>
          <w:tcPr>
            <w:tcW w:w="1730" w:type="dxa"/>
            <w:vAlign w:val="center"/>
          </w:tcPr>
          <w:p w14:paraId="668EFBBA" w14:textId="53FD4B37" w:rsidR="00761391" w:rsidRDefault="00761391" w:rsidP="0072732D">
            <w:pPr>
              <w:pStyle w:val="BodyText"/>
              <w:rPr>
                <w:rFonts w:asciiTheme="minorHAnsi" w:hAnsiTheme="minorHAnsi" w:cstheme="minorHAnsi"/>
                <w:sz w:val="24"/>
                <w:szCs w:val="24"/>
              </w:rPr>
            </w:pPr>
            <w:r>
              <w:rPr>
                <w:rFonts w:asciiTheme="minorHAnsi" w:hAnsiTheme="minorHAnsi" w:cstheme="minorHAnsi"/>
                <w:sz w:val="24"/>
                <w:szCs w:val="24"/>
              </w:rPr>
              <w:t>LRO</w:t>
            </w:r>
          </w:p>
        </w:tc>
        <w:tc>
          <w:tcPr>
            <w:tcW w:w="8051" w:type="dxa"/>
            <w:vAlign w:val="center"/>
          </w:tcPr>
          <w:p w14:paraId="165C0C74" w14:textId="373B589E" w:rsidR="00761391" w:rsidRPr="00761391" w:rsidRDefault="00761391" w:rsidP="0072732D">
            <w:pPr>
              <w:pStyle w:val="BodyText"/>
              <w:rPr>
                <w:rFonts w:asciiTheme="minorHAnsi" w:hAnsiTheme="minorHAnsi" w:cstheme="minorHAnsi"/>
                <w:sz w:val="24"/>
                <w:szCs w:val="24"/>
              </w:rPr>
            </w:pPr>
            <w:r w:rsidRPr="00B93E7F">
              <w:rPr>
                <w:rFonts w:ascii="Calibri" w:hAnsi="Calibri" w:cs="Calibri"/>
                <w:sz w:val="24"/>
                <w:szCs w:val="24"/>
              </w:rPr>
              <w:t>Legal Requirements Officer</w:t>
            </w:r>
          </w:p>
        </w:tc>
      </w:tr>
      <w:tr w:rsidR="00511926" w14:paraId="1717D94B" w14:textId="77777777" w:rsidTr="0072732D">
        <w:tc>
          <w:tcPr>
            <w:tcW w:w="1730" w:type="dxa"/>
            <w:vAlign w:val="center"/>
          </w:tcPr>
          <w:p w14:paraId="1FD9972A" w14:textId="3D06AD7E" w:rsidR="00511926" w:rsidRDefault="00511926" w:rsidP="0072732D">
            <w:pPr>
              <w:pStyle w:val="BodyText"/>
              <w:rPr>
                <w:rFonts w:asciiTheme="minorHAnsi" w:hAnsiTheme="minorHAnsi" w:cstheme="minorHAnsi"/>
                <w:sz w:val="24"/>
                <w:szCs w:val="24"/>
              </w:rPr>
            </w:pPr>
            <w:r>
              <w:rPr>
                <w:rFonts w:asciiTheme="minorHAnsi" w:hAnsiTheme="minorHAnsi" w:cstheme="minorHAnsi"/>
                <w:sz w:val="24"/>
                <w:szCs w:val="24"/>
              </w:rPr>
              <w:t>LSMO</w:t>
            </w:r>
          </w:p>
        </w:tc>
        <w:tc>
          <w:tcPr>
            <w:tcW w:w="8051" w:type="dxa"/>
            <w:vAlign w:val="center"/>
          </w:tcPr>
          <w:p w14:paraId="7988FB26" w14:textId="2630B431" w:rsidR="00511926" w:rsidRPr="00511926" w:rsidRDefault="00511926" w:rsidP="0072732D">
            <w:pPr>
              <w:pStyle w:val="BodyText"/>
              <w:rPr>
                <w:rFonts w:asciiTheme="minorHAnsi" w:hAnsiTheme="minorHAnsi" w:cstheme="minorHAnsi"/>
                <w:sz w:val="24"/>
                <w:szCs w:val="24"/>
              </w:rPr>
            </w:pPr>
            <w:r w:rsidRPr="00B93E7F">
              <w:rPr>
                <w:rFonts w:ascii="Calibri" w:hAnsi="Calibri" w:cs="Calibri"/>
                <w:sz w:val="24"/>
                <w:szCs w:val="24"/>
              </w:rPr>
              <w:t>Electrical Safety Management Officer</w:t>
            </w:r>
          </w:p>
        </w:tc>
      </w:tr>
      <w:tr w:rsidR="0072732D" w14:paraId="6871E718" w14:textId="77777777" w:rsidTr="0072732D">
        <w:tc>
          <w:tcPr>
            <w:tcW w:w="1730" w:type="dxa"/>
            <w:vAlign w:val="center"/>
          </w:tcPr>
          <w:p w14:paraId="179D3756" w14:textId="25F379F1"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OHS</w:t>
            </w:r>
          </w:p>
        </w:tc>
        <w:tc>
          <w:tcPr>
            <w:tcW w:w="8051" w:type="dxa"/>
            <w:vAlign w:val="center"/>
          </w:tcPr>
          <w:p w14:paraId="0560AA4C" w14:textId="02C6188F"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Occupational Health &amp; Safety</w:t>
            </w:r>
          </w:p>
        </w:tc>
      </w:tr>
      <w:tr w:rsidR="0072732D" w14:paraId="2220521E" w14:textId="77777777" w:rsidTr="0072732D">
        <w:tc>
          <w:tcPr>
            <w:tcW w:w="1730" w:type="dxa"/>
            <w:vAlign w:val="center"/>
          </w:tcPr>
          <w:p w14:paraId="28D5641A" w14:textId="1597476D"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OSHA</w:t>
            </w:r>
          </w:p>
        </w:tc>
        <w:tc>
          <w:tcPr>
            <w:tcW w:w="8051" w:type="dxa"/>
            <w:vAlign w:val="center"/>
          </w:tcPr>
          <w:p w14:paraId="1D6E0E1E" w14:textId="6E8EEEF4"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Occupational Safety &amp; Health Act</w:t>
            </w:r>
          </w:p>
        </w:tc>
      </w:tr>
      <w:tr w:rsidR="0073361F" w14:paraId="728E94A2" w14:textId="77777777" w:rsidTr="0072732D">
        <w:tc>
          <w:tcPr>
            <w:tcW w:w="1730" w:type="dxa"/>
            <w:vAlign w:val="center"/>
          </w:tcPr>
          <w:p w14:paraId="362A15C2" w14:textId="2159E9D6" w:rsidR="0073361F"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SC</w:t>
            </w:r>
          </w:p>
        </w:tc>
        <w:tc>
          <w:tcPr>
            <w:tcW w:w="8051" w:type="dxa"/>
            <w:vAlign w:val="center"/>
          </w:tcPr>
          <w:p w14:paraId="079176FE" w14:textId="57124CCA" w:rsidR="0073361F"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Safety Coordinator</w:t>
            </w:r>
          </w:p>
        </w:tc>
      </w:tr>
      <w:tr w:rsidR="0072732D" w14:paraId="5B225516" w14:textId="77777777" w:rsidTr="0072732D">
        <w:tc>
          <w:tcPr>
            <w:tcW w:w="1730" w:type="dxa"/>
            <w:vAlign w:val="center"/>
          </w:tcPr>
          <w:p w14:paraId="6A99E419" w14:textId="203CE7EE"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SHC</w:t>
            </w:r>
          </w:p>
        </w:tc>
        <w:tc>
          <w:tcPr>
            <w:tcW w:w="8051" w:type="dxa"/>
            <w:vAlign w:val="center"/>
          </w:tcPr>
          <w:p w14:paraId="55EC0901" w14:textId="473DEC53"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Safety &amp; Health Committee</w:t>
            </w:r>
          </w:p>
        </w:tc>
      </w:tr>
      <w:tr w:rsidR="0073361F" w14:paraId="5FDA6C50" w14:textId="77777777" w:rsidTr="0072732D">
        <w:tc>
          <w:tcPr>
            <w:tcW w:w="1730" w:type="dxa"/>
            <w:vAlign w:val="center"/>
          </w:tcPr>
          <w:p w14:paraId="0DCC1DAD" w14:textId="524A6104" w:rsidR="0073361F"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SHM</w:t>
            </w:r>
          </w:p>
        </w:tc>
        <w:tc>
          <w:tcPr>
            <w:tcW w:w="8051" w:type="dxa"/>
            <w:vAlign w:val="center"/>
          </w:tcPr>
          <w:p w14:paraId="6A9B38AE" w14:textId="6DE384AA" w:rsidR="0073361F"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Safety &amp; Health Manager</w:t>
            </w:r>
          </w:p>
        </w:tc>
      </w:tr>
      <w:tr w:rsidR="0072732D" w14:paraId="313EB1DD" w14:textId="77777777" w:rsidTr="0072732D">
        <w:tc>
          <w:tcPr>
            <w:tcW w:w="1730" w:type="dxa"/>
            <w:vAlign w:val="center"/>
          </w:tcPr>
          <w:p w14:paraId="694C3169" w14:textId="4BFDC495"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SHO</w:t>
            </w:r>
          </w:p>
        </w:tc>
        <w:tc>
          <w:tcPr>
            <w:tcW w:w="8051" w:type="dxa"/>
            <w:vAlign w:val="center"/>
          </w:tcPr>
          <w:p w14:paraId="2B1073FE" w14:textId="7253AAA8" w:rsidR="0072732D" w:rsidRPr="0072732D" w:rsidRDefault="0073361F" w:rsidP="0072732D">
            <w:pPr>
              <w:pStyle w:val="BodyText"/>
              <w:rPr>
                <w:rFonts w:asciiTheme="minorHAnsi" w:hAnsiTheme="minorHAnsi" w:cstheme="minorHAnsi"/>
                <w:sz w:val="24"/>
                <w:szCs w:val="24"/>
              </w:rPr>
            </w:pPr>
            <w:r>
              <w:rPr>
                <w:rFonts w:asciiTheme="minorHAnsi" w:hAnsiTheme="minorHAnsi" w:cstheme="minorHAnsi"/>
                <w:sz w:val="24"/>
                <w:szCs w:val="24"/>
              </w:rPr>
              <w:t>Safety &amp; Health Officer</w:t>
            </w:r>
          </w:p>
        </w:tc>
      </w:tr>
      <w:tr w:rsidR="0072732D" w14:paraId="1C0B793B" w14:textId="77777777" w:rsidTr="0072732D">
        <w:tc>
          <w:tcPr>
            <w:tcW w:w="1730" w:type="dxa"/>
            <w:vAlign w:val="center"/>
          </w:tcPr>
          <w:p w14:paraId="40DEB5EF" w14:textId="79F34209" w:rsidR="0072732D" w:rsidRPr="0072732D" w:rsidRDefault="00761391" w:rsidP="0072732D">
            <w:pPr>
              <w:pStyle w:val="BodyText"/>
              <w:rPr>
                <w:rFonts w:asciiTheme="minorHAnsi" w:hAnsiTheme="minorHAnsi" w:cstheme="minorHAnsi"/>
                <w:sz w:val="24"/>
                <w:szCs w:val="24"/>
              </w:rPr>
            </w:pPr>
            <w:r>
              <w:rPr>
                <w:rFonts w:asciiTheme="minorHAnsi" w:hAnsiTheme="minorHAnsi" w:cstheme="minorHAnsi"/>
                <w:sz w:val="24"/>
                <w:szCs w:val="24"/>
              </w:rPr>
              <w:t>T&amp;PCO</w:t>
            </w:r>
          </w:p>
        </w:tc>
        <w:tc>
          <w:tcPr>
            <w:tcW w:w="8051" w:type="dxa"/>
            <w:vAlign w:val="center"/>
          </w:tcPr>
          <w:p w14:paraId="3AF675A1" w14:textId="40C6D76D" w:rsidR="0072732D" w:rsidRPr="00761391" w:rsidRDefault="00761391" w:rsidP="0072732D">
            <w:pPr>
              <w:pStyle w:val="BodyText"/>
              <w:rPr>
                <w:rFonts w:asciiTheme="minorHAnsi" w:hAnsiTheme="minorHAnsi" w:cstheme="minorHAnsi"/>
                <w:sz w:val="24"/>
                <w:szCs w:val="24"/>
              </w:rPr>
            </w:pPr>
            <w:r w:rsidRPr="00B93E7F">
              <w:rPr>
                <w:rFonts w:ascii="Calibri" w:hAnsi="Calibri" w:cs="Calibri"/>
                <w:sz w:val="24"/>
                <w:szCs w:val="24"/>
              </w:rPr>
              <w:t>Training &amp; Participation Consultation Officer</w:t>
            </w:r>
          </w:p>
        </w:tc>
      </w:tr>
    </w:tbl>
    <w:p w14:paraId="16BB20AB" w14:textId="77777777" w:rsidR="00F84608" w:rsidRDefault="004712D9">
      <w:pPr>
        <w:pStyle w:val="BodyText"/>
        <w:spacing w:before="8"/>
        <w:rPr>
          <w:sz w:val="16"/>
        </w:rPr>
      </w:pPr>
      <w:r>
        <w:rPr>
          <w:noProof/>
        </w:rPr>
        <mc:AlternateContent>
          <mc:Choice Requires="wps">
            <w:drawing>
              <wp:anchor distT="0" distB="0" distL="0" distR="0" simplePos="0" relativeHeight="251722240" behindDoc="1" locked="0" layoutInCell="1" allowOverlap="1" wp14:anchorId="665818F1" wp14:editId="5CC1CB69">
                <wp:simplePos x="0" y="0"/>
                <wp:positionH relativeFrom="page">
                  <wp:posOffset>0</wp:posOffset>
                </wp:positionH>
                <wp:positionV relativeFrom="page">
                  <wp:posOffset>-3</wp:posOffset>
                </wp:positionV>
                <wp:extent cx="7553325" cy="106870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64851D" id="Graphic 4" o:spid="_x0000_s1026" style="position:absolute;margin-left:0;margin-top:0;width:594.75pt;height:841.5pt;z-index:-251594240;visibility:visible;mso-wrap-style:square;mso-wrap-distance-left:0;mso-wrap-distance-top:0;mso-wrap-distance-right:0;mso-wrap-distance-bottom:0;mso-position-horizontal:absolute;mso-position-horizontal-relative:page;mso-position-vertical:absolute;mso-position-vertical-relative:page;v-text-anchor:top" coordsize="7553325,1068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" path="m7553325,l,3,,10687053e" filled="f" strokeweight=".24pt">
                <v:path arrowok="t"/>
                <w10:wrap anchorx="page" anchory="page"/>
              </v:shape>
            </w:pict>
          </mc:Fallback>
        </mc:AlternateContent>
      </w:r>
    </w:p>
    <w:tbl>
      <w:tblPr>
        <w:tblStyle w:val="TableGrid"/>
        <w:tblW w:w="0" w:type="auto"/>
        <w:tblInd w:w="284" w:type="dxa"/>
        <w:tblLook w:val="04A0" w:firstRow="1" w:lastRow="0" w:firstColumn="1" w:lastColumn="0" w:noHBand="0" w:noVBand="1"/>
      </w:tblPr>
      <w:tblGrid>
        <w:gridCol w:w="704"/>
        <w:gridCol w:w="5386"/>
        <w:gridCol w:w="1701"/>
        <w:gridCol w:w="1935"/>
      </w:tblGrid>
      <w:tr w:rsidR="00543B6A" w14:paraId="2D31F678" w14:textId="77777777" w:rsidTr="001133FE">
        <w:tc>
          <w:tcPr>
            <w:tcW w:w="704" w:type="dxa"/>
            <w:shd w:val="clear" w:color="auto" w:fill="CCFFFF"/>
          </w:tcPr>
          <w:p w14:paraId="56A2D91E" w14:textId="004EFD94"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386" w:type="dxa"/>
            <w:shd w:val="clear" w:color="auto" w:fill="CCFFFF"/>
          </w:tcPr>
          <w:p w14:paraId="40702D10" w14:textId="3B3B7972"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Activity</w:t>
            </w:r>
          </w:p>
        </w:tc>
        <w:tc>
          <w:tcPr>
            <w:tcW w:w="1701" w:type="dxa"/>
            <w:shd w:val="clear" w:color="auto" w:fill="CCFFFF"/>
          </w:tcPr>
          <w:p w14:paraId="2A7D9E7F" w14:textId="3AADEE67"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30364641" w14:textId="734512D9"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CF78E0" w14:paraId="58D6D831" w14:textId="77777777" w:rsidTr="00777622">
        <w:tc>
          <w:tcPr>
            <w:tcW w:w="704" w:type="dxa"/>
          </w:tcPr>
          <w:p w14:paraId="76F1E740" w14:textId="77777777" w:rsidR="00CF78E0" w:rsidRPr="00777622"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1</w:t>
            </w:r>
          </w:p>
          <w:p w14:paraId="5EA66CFC" w14:textId="77777777" w:rsidR="00CF78E0" w:rsidRPr="00777622" w:rsidRDefault="00CF78E0" w:rsidP="00515E02">
            <w:pPr>
              <w:jc w:val="center"/>
              <w:rPr>
                <w:rFonts w:asciiTheme="minorHAnsi" w:hAnsiTheme="minorHAnsi" w:cstheme="minorHAnsi"/>
                <w:sz w:val="24"/>
                <w:szCs w:val="24"/>
              </w:rPr>
            </w:pPr>
          </w:p>
        </w:tc>
        <w:tc>
          <w:tcPr>
            <w:tcW w:w="5386" w:type="dxa"/>
          </w:tcPr>
          <w:p w14:paraId="529A189A" w14:textId="77777777" w:rsidR="00CF78E0" w:rsidRPr="0094316D" w:rsidRDefault="00CF78E0" w:rsidP="00CF78E0">
            <w:pPr>
              <w:rPr>
                <w:rFonts w:asciiTheme="minorHAnsi" w:hAnsiTheme="minorHAnsi" w:cstheme="minorHAnsi"/>
                <w:b/>
                <w:bCs/>
                <w:sz w:val="24"/>
                <w:szCs w:val="24"/>
                <w:u w:val="single"/>
                <w:lang w:val="en-MY"/>
              </w:rPr>
            </w:pPr>
            <w:r w:rsidRPr="0094316D">
              <w:rPr>
                <w:rFonts w:asciiTheme="minorHAnsi" w:hAnsiTheme="minorHAnsi" w:cstheme="minorHAnsi"/>
                <w:b/>
                <w:bCs/>
                <w:sz w:val="24"/>
                <w:szCs w:val="24"/>
                <w:u w:val="single"/>
                <w:lang w:val="en-MY"/>
              </w:rPr>
              <w:t>Introduction</w:t>
            </w:r>
          </w:p>
          <w:p w14:paraId="7CAEAA80" w14:textId="77777777" w:rsidR="00CF78E0" w:rsidRDefault="00CF78E0" w:rsidP="00CF78E0">
            <w:pPr>
              <w:rPr>
                <w:rFonts w:asciiTheme="minorHAnsi" w:hAnsiTheme="minorHAnsi" w:cstheme="minorHAnsi"/>
                <w:sz w:val="24"/>
                <w:szCs w:val="24"/>
                <w:lang w:val="en-MY"/>
              </w:rPr>
            </w:pPr>
            <w:r w:rsidRPr="00737508">
              <w:rPr>
                <w:rFonts w:asciiTheme="minorHAnsi" w:hAnsiTheme="minorHAnsi" w:cstheme="minorHAnsi"/>
                <w:sz w:val="24"/>
                <w:szCs w:val="24"/>
                <w:lang w:val="en-MY"/>
              </w:rPr>
              <w:t>T</w:t>
            </w:r>
            <w:r w:rsidRPr="0094316D">
              <w:rPr>
                <w:rFonts w:asciiTheme="minorHAnsi" w:hAnsiTheme="minorHAnsi" w:cstheme="minorHAnsi"/>
                <w:sz w:val="24"/>
                <w:szCs w:val="24"/>
                <w:lang w:val="en-MY"/>
              </w:rPr>
              <w:t xml:space="preserve">he establishment of </w:t>
            </w:r>
            <w:r w:rsidRPr="00737508">
              <w:rPr>
                <w:rFonts w:asciiTheme="minorHAnsi" w:hAnsiTheme="minorHAnsi" w:cstheme="minorHAnsi"/>
                <w:sz w:val="24"/>
                <w:szCs w:val="24"/>
                <w:lang w:val="en-MY"/>
              </w:rPr>
              <w:t>our Company’s</w:t>
            </w:r>
            <w:r w:rsidRPr="0094316D">
              <w:rPr>
                <w:rFonts w:asciiTheme="minorHAnsi" w:hAnsiTheme="minorHAnsi" w:cstheme="minorHAnsi"/>
                <w:sz w:val="24"/>
                <w:szCs w:val="24"/>
                <w:lang w:val="en-MY"/>
              </w:rPr>
              <w:t xml:space="preserve"> Safety &amp; Health Committee (SHC) is a statutory requirement under the Occupational Safety and Health Act 1994 (OSHA 1994), Section 30, for workplaces with 40 or more employees. </w:t>
            </w:r>
          </w:p>
          <w:p w14:paraId="31AFD591" w14:textId="77777777" w:rsidR="00CF78E0" w:rsidRPr="0094316D" w:rsidRDefault="00CF78E0" w:rsidP="00BE015E">
            <w:pPr>
              <w:rPr>
                <w:rFonts w:asciiTheme="minorHAnsi" w:hAnsiTheme="minorHAnsi" w:cstheme="minorHAnsi"/>
                <w:b/>
                <w:bCs/>
                <w:sz w:val="24"/>
                <w:szCs w:val="24"/>
                <w:u w:val="single"/>
                <w:lang w:val="en-MY"/>
              </w:rPr>
            </w:pPr>
          </w:p>
        </w:tc>
        <w:tc>
          <w:tcPr>
            <w:tcW w:w="1701" w:type="dxa"/>
          </w:tcPr>
          <w:p w14:paraId="15B72049" w14:textId="77777777" w:rsidR="00CF78E0" w:rsidRDefault="00CF78E0" w:rsidP="00515E02">
            <w:pPr>
              <w:jc w:val="center"/>
              <w:rPr>
                <w:rFonts w:asciiTheme="minorHAnsi" w:hAnsiTheme="minorHAnsi" w:cstheme="minorHAnsi"/>
                <w:sz w:val="24"/>
                <w:szCs w:val="24"/>
              </w:rPr>
            </w:pPr>
          </w:p>
          <w:p w14:paraId="41A0E33C" w14:textId="22007FB2" w:rsidR="00CF78E0" w:rsidRDefault="00CF78E0" w:rsidP="00515E02">
            <w:pPr>
              <w:jc w:val="center"/>
              <w:rPr>
                <w:rFonts w:asciiTheme="minorHAnsi" w:hAnsiTheme="minorHAnsi" w:cstheme="minorHAnsi"/>
                <w:sz w:val="24"/>
                <w:szCs w:val="24"/>
              </w:rPr>
            </w:pPr>
            <w:r>
              <w:rPr>
                <w:rFonts w:asciiTheme="minorHAnsi" w:hAnsiTheme="minorHAnsi" w:cstheme="minorHAnsi"/>
                <w:sz w:val="24"/>
                <w:szCs w:val="24"/>
              </w:rPr>
              <w:t>S</w:t>
            </w:r>
            <w:r w:rsidR="000908BB">
              <w:rPr>
                <w:rFonts w:asciiTheme="minorHAnsi" w:hAnsiTheme="minorHAnsi" w:cstheme="minorHAnsi"/>
                <w:sz w:val="24"/>
                <w:szCs w:val="24"/>
              </w:rPr>
              <w:t>H</w:t>
            </w:r>
            <w:r>
              <w:rPr>
                <w:rFonts w:asciiTheme="minorHAnsi" w:hAnsiTheme="minorHAnsi" w:cstheme="minorHAnsi"/>
                <w:sz w:val="24"/>
                <w:szCs w:val="24"/>
              </w:rPr>
              <w:t>M</w:t>
            </w:r>
          </w:p>
        </w:tc>
        <w:tc>
          <w:tcPr>
            <w:tcW w:w="1935" w:type="dxa"/>
          </w:tcPr>
          <w:p w14:paraId="5B9EAB22" w14:textId="77777777" w:rsidR="00CF78E0" w:rsidRDefault="00CF78E0" w:rsidP="00543B6A">
            <w:pPr>
              <w:rPr>
                <w:rFonts w:asciiTheme="minorHAnsi" w:hAnsiTheme="minorHAnsi" w:cstheme="minorHAnsi"/>
                <w:sz w:val="24"/>
                <w:szCs w:val="24"/>
              </w:rPr>
            </w:pPr>
          </w:p>
          <w:p w14:paraId="543A3A2E" w14:textId="7CA18600" w:rsidR="00CF78E0" w:rsidRDefault="00CF78E0" w:rsidP="00543B6A">
            <w:pPr>
              <w:rPr>
                <w:rFonts w:asciiTheme="minorHAnsi" w:hAnsiTheme="minorHAnsi" w:cstheme="minorHAnsi"/>
                <w:sz w:val="24"/>
                <w:szCs w:val="24"/>
              </w:rPr>
            </w:pPr>
            <w:r w:rsidRPr="00777622">
              <w:rPr>
                <w:rFonts w:asciiTheme="minorHAnsi" w:hAnsiTheme="minorHAnsi" w:cstheme="minorHAnsi"/>
                <w:sz w:val="24"/>
                <w:szCs w:val="24"/>
              </w:rPr>
              <w:t xml:space="preserve">MS ISO </w:t>
            </w:r>
            <w:r>
              <w:rPr>
                <w:rFonts w:asciiTheme="minorHAnsi" w:hAnsiTheme="minorHAnsi" w:cstheme="minorHAnsi"/>
                <w:sz w:val="24"/>
                <w:szCs w:val="24"/>
              </w:rPr>
              <w:t>45001:2018</w:t>
            </w:r>
            <w:r w:rsidRPr="00777622">
              <w:rPr>
                <w:rFonts w:asciiTheme="minorHAnsi" w:hAnsiTheme="minorHAnsi" w:cstheme="minorHAnsi"/>
                <w:sz w:val="24"/>
                <w:szCs w:val="24"/>
              </w:rPr>
              <w:t xml:space="preserve"> </w:t>
            </w:r>
            <w:r>
              <w:rPr>
                <w:rFonts w:asciiTheme="minorHAnsi" w:hAnsiTheme="minorHAnsi" w:cstheme="minorHAnsi"/>
                <w:sz w:val="24"/>
                <w:szCs w:val="24"/>
              </w:rPr>
              <w:t>OHSMS</w:t>
            </w:r>
          </w:p>
        </w:tc>
      </w:tr>
      <w:tr w:rsidR="00CF78E0" w14:paraId="35110A78" w14:textId="77777777" w:rsidTr="00CF78E0">
        <w:tc>
          <w:tcPr>
            <w:tcW w:w="704" w:type="dxa"/>
            <w:shd w:val="clear" w:color="auto" w:fill="CCFFFF"/>
          </w:tcPr>
          <w:p w14:paraId="14AAFF5F" w14:textId="74839A2C" w:rsidR="00CF78E0" w:rsidRPr="00777622"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7F13ADA9" w14:textId="77BE6E29" w:rsidR="00CF78E0" w:rsidRPr="0094316D" w:rsidRDefault="00CF78E0" w:rsidP="00CF78E0">
            <w:pPr>
              <w:jc w:val="center"/>
              <w:rPr>
                <w:rFonts w:asciiTheme="minorHAnsi" w:hAnsiTheme="minorHAnsi" w:cstheme="minorHAnsi"/>
                <w:sz w:val="24"/>
                <w:szCs w:val="24"/>
                <w:lang w:val="en-MY"/>
              </w:rPr>
            </w:pPr>
            <w:r w:rsidRPr="00777622">
              <w:rPr>
                <w:rFonts w:asciiTheme="minorHAnsi" w:hAnsiTheme="minorHAnsi" w:cstheme="minorHAnsi"/>
                <w:sz w:val="24"/>
                <w:szCs w:val="24"/>
              </w:rPr>
              <w:t>Activity</w:t>
            </w:r>
          </w:p>
        </w:tc>
        <w:tc>
          <w:tcPr>
            <w:tcW w:w="1701" w:type="dxa"/>
            <w:shd w:val="clear" w:color="auto" w:fill="CCFFFF"/>
          </w:tcPr>
          <w:p w14:paraId="30FA178B" w14:textId="5F95158D"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0565FFC0" w14:textId="7568A965"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CF78E0" w14:paraId="75DFF18B" w14:textId="77777777" w:rsidTr="00777622">
        <w:tc>
          <w:tcPr>
            <w:tcW w:w="704" w:type="dxa"/>
          </w:tcPr>
          <w:p w14:paraId="5BEB17BF" w14:textId="77777777" w:rsidR="00CF78E0" w:rsidRPr="00777622" w:rsidRDefault="00CF78E0" w:rsidP="00CF78E0">
            <w:pPr>
              <w:jc w:val="center"/>
              <w:rPr>
                <w:rFonts w:asciiTheme="minorHAnsi" w:hAnsiTheme="minorHAnsi" w:cstheme="minorHAnsi"/>
                <w:sz w:val="24"/>
                <w:szCs w:val="24"/>
              </w:rPr>
            </w:pPr>
          </w:p>
        </w:tc>
        <w:tc>
          <w:tcPr>
            <w:tcW w:w="5386" w:type="dxa"/>
          </w:tcPr>
          <w:p w14:paraId="6A661F22" w14:textId="22806BBF" w:rsidR="00CF78E0" w:rsidRDefault="00CF78E0" w:rsidP="00CF78E0">
            <w:pPr>
              <w:rPr>
                <w:rFonts w:asciiTheme="minorHAnsi" w:hAnsiTheme="minorHAnsi" w:cstheme="minorHAnsi"/>
                <w:sz w:val="24"/>
                <w:szCs w:val="24"/>
                <w:lang w:val="en-MY"/>
              </w:rPr>
            </w:pPr>
            <w:r w:rsidRPr="0094316D">
              <w:rPr>
                <w:rFonts w:asciiTheme="minorHAnsi" w:hAnsiTheme="minorHAnsi" w:cstheme="minorHAnsi"/>
                <w:sz w:val="24"/>
                <w:szCs w:val="24"/>
                <w:lang w:val="en-MY"/>
              </w:rPr>
              <w:t>The SHC serves as a formal mechanism for employer and employee representatives to collaborate on matters relating to occupational safety and health. Its key purpose is to promote compliance with legal requirements, identify hazards, evaluate risks, recommend preventive and corrective actions, and support the implementation of effective health and safety management practices.</w:t>
            </w:r>
          </w:p>
          <w:p w14:paraId="6564198C" w14:textId="77777777" w:rsidR="00CF78E0" w:rsidRPr="0094316D" w:rsidRDefault="00CF78E0" w:rsidP="00CF78E0">
            <w:pPr>
              <w:rPr>
                <w:rFonts w:asciiTheme="minorHAnsi" w:hAnsiTheme="minorHAnsi" w:cstheme="minorHAnsi"/>
                <w:sz w:val="24"/>
                <w:szCs w:val="24"/>
                <w:lang w:val="en-MY"/>
              </w:rPr>
            </w:pPr>
          </w:p>
          <w:p w14:paraId="6AC541B4" w14:textId="77777777" w:rsidR="00CF78E0" w:rsidRPr="0094316D" w:rsidRDefault="00CF78E0" w:rsidP="00CF78E0">
            <w:pPr>
              <w:rPr>
                <w:rFonts w:asciiTheme="minorHAnsi" w:hAnsiTheme="minorHAnsi" w:cstheme="minorHAnsi"/>
                <w:sz w:val="24"/>
                <w:szCs w:val="24"/>
                <w:lang w:val="en-MY"/>
              </w:rPr>
            </w:pPr>
            <w:r w:rsidRPr="0094316D">
              <w:rPr>
                <w:rFonts w:asciiTheme="minorHAnsi" w:hAnsiTheme="minorHAnsi" w:cstheme="minorHAnsi"/>
                <w:sz w:val="24"/>
                <w:szCs w:val="24"/>
                <w:lang w:val="en-MY"/>
              </w:rPr>
              <w:t>In addition to legal compliance, ISO 45001:2018 emphasizes worker consultation and participation (Clause 5.4) as a critical component of an effective Occupational Health &amp; Safety Management System (OHSMS). The SHC, therefore, plays a central role in aligning statutory obligations with international best practices by ensuring that safety and health considerations are integrated into daily operations, project execution, and continuous improvement activities across the company.</w:t>
            </w:r>
          </w:p>
          <w:p w14:paraId="64FAD486" w14:textId="5DC9167A" w:rsidR="00CF78E0" w:rsidRPr="00192AC4" w:rsidRDefault="00CF78E0" w:rsidP="00CF78E0">
            <w:pPr>
              <w:rPr>
                <w:rFonts w:asciiTheme="minorHAnsi" w:hAnsiTheme="minorHAnsi" w:cstheme="minorHAnsi"/>
                <w:sz w:val="24"/>
                <w:szCs w:val="24"/>
                <w:lang w:val="en-MY"/>
              </w:rPr>
            </w:pPr>
          </w:p>
        </w:tc>
        <w:tc>
          <w:tcPr>
            <w:tcW w:w="1701" w:type="dxa"/>
          </w:tcPr>
          <w:p w14:paraId="27C50670" w14:textId="2361DB42" w:rsidR="00CF78E0" w:rsidRDefault="00394C7C" w:rsidP="00CF78E0">
            <w:pPr>
              <w:jc w:val="center"/>
              <w:rPr>
                <w:rFonts w:asciiTheme="minorHAnsi" w:hAnsiTheme="minorHAnsi" w:cstheme="minorHAnsi"/>
                <w:sz w:val="24"/>
                <w:szCs w:val="24"/>
              </w:rPr>
            </w:pPr>
            <w:r>
              <w:rPr>
                <w:rFonts w:asciiTheme="minorHAnsi" w:hAnsiTheme="minorHAnsi" w:cstheme="minorHAnsi"/>
                <w:sz w:val="24"/>
                <w:szCs w:val="24"/>
              </w:rPr>
              <w:t>S</w:t>
            </w:r>
            <w:r w:rsidR="000908BB">
              <w:rPr>
                <w:rFonts w:asciiTheme="minorHAnsi" w:hAnsiTheme="minorHAnsi" w:cstheme="minorHAnsi"/>
                <w:sz w:val="24"/>
                <w:szCs w:val="24"/>
              </w:rPr>
              <w:t>H</w:t>
            </w:r>
            <w:r>
              <w:rPr>
                <w:rFonts w:asciiTheme="minorHAnsi" w:hAnsiTheme="minorHAnsi" w:cstheme="minorHAnsi"/>
                <w:sz w:val="24"/>
                <w:szCs w:val="24"/>
              </w:rPr>
              <w:t>M</w:t>
            </w:r>
          </w:p>
          <w:p w14:paraId="05B8063B" w14:textId="3563201D" w:rsidR="00CF78E0" w:rsidRDefault="00CF78E0" w:rsidP="00CF78E0">
            <w:pPr>
              <w:jc w:val="center"/>
              <w:rPr>
                <w:rFonts w:asciiTheme="minorHAnsi" w:hAnsiTheme="minorHAnsi" w:cstheme="minorHAnsi"/>
                <w:sz w:val="24"/>
                <w:szCs w:val="24"/>
              </w:rPr>
            </w:pPr>
          </w:p>
        </w:tc>
        <w:tc>
          <w:tcPr>
            <w:tcW w:w="1935" w:type="dxa"/>
          </w:tcPr>
          <w:p w14:paraId="4D4FA6A0" w14:textId="77777777" w:rsidR="00CF78E0" w:rsidRDefault="00CF78E0" w:rsidP="00CF78E0">
            <w:pPr>
              <w:rPr>
                <w:rFonts w:asciiTheme="minorHAnsi" w:hAnsiTheme="minorHAnsi" w:cstheme="minorHAnsi"/>
                <w:sz w:val="24"/>
                <w:szCs w:val="24"/>
              </w:rPr>
            </w:pPr>
          </w:p>
          <w:p w14:paraId="7FD3A7F9" w14:textId="3EC9F362" w:rsidR="00CF78E0" w:rsidRDefault="00CF78E0" w:rsidP="00CF78E0">
            <w:pPr>
              <w:rPr>
                <w:rFonts w:asciiTheme="minorHAnsi" w:hAnsiTheme="minorHAnsi" w:cstheme="minorHAnsi"/>
                <w:sz w:val="24"/>
                <w:szCs w:val="24"/>
              </w:rPr>
            </w:pPr>
          </w:p>
        </w:tc>
      </w:tr>
      <w:tr w:rsidR="00CF78E0" w14:paraId="77E935DE" w14:textId="77777777" w:rsidTr="00777622">
        <w:tc>
          <w:tcPr>
            <w:tcW w:w="704" w:type="dxa"/>
          </w:tcPr>
          <w:p w14:paraId="70C91EAD" w14:textId="02F8E93F" w:rsidR="00CF78E0" w:rsidRPr="00777622" w:rsidRDefault="00CF78E0" w:rsidP="00CF78E0">
            <w:pPr>
              <w:jc w:val="center"/>
              <w:rPr>
                <w:rFonts w:asciiTheme="minorHAnsi" w:hAnsiTheme="minorHAnsi" w:cstheme="minorHAnsi"/>
                <w:sz w:val="24"/>
                <w:szCs w:val="24"/>
              </w:rPr>
            </w:pPr>
            <w:r>
              <w:rPr>
                <w:rFonts w:asciiTheme="minorHAnsi" w:hAnsiTheme="minorHAnsi" w:cstheme="minorHAnsi"/>
                <w:sz w:val="24"/>
                <w:szCs w:val="24"/>
              </w:rPr>
              <w:t>2</w:t>
            </w:r>
          </w:p>
        </w:tc>
        <w:tc>
          <w:tcPr>
            <w:tcW w:w="5386" w:type="dxa"/>
          </w:tcPr>
          <w:p w14:paraId="386219FD" w14:textId="77777777" w:rsidR="00CF78E0" w:rsidRPr="009158E7" w:rsidRDefault="00CF78E0" w:rsidP="00CF78E0">
            <w:pPr>
              <w:spacing w:line="259" w:lineRule="auto"/>
              <w:rPr>
                <w:rFonts w:ascii="Calibri" w:hAnsi="Calibri" w:cs="Calibri"/>
                <w:b/>
                <w:bCs/>
                <w:sz w:val="24"/>
                <w:szCs w:val="24"/>
                <w:u w:val="single"/>
              </w:rPr>
            </w:pPr>
            <w:r w:rsidRPr="009158E7">
              <w:rPr>
                <w:rFonts w:ascii="Calibri" w:hAnsi="Calibri" w:cs="Calibri"/>
                <w:b/>
                <w:bCs/>
                <w:sz w:val="24"/>
                <w:szCs w:val="24"/>
                <w:u w:val="single"/>
              </w:rPr>
              <w:t>Summary – Roles &amp; Responsibilities of the Safety &amp; Health Committee (SHC)</w:t>
            </w:r>
          </w:p>
          <w:p w14:paraId="6ECCE38D" w14:textId="77777777" w:rsidR="00CF78E0" w:rsidRDefault="00CF78E0" w:rsidP="00CF78E0">
            <w:pPr>
              <w:rPr>
                <w:rFonts w:asciiTheme="minorHAnsi" w:hAnsiTheme="minorHAnsi" w:cstheme="minorHAnsi"/>
                <w:sz w:val="24"/>
                <w:szCs w:val="24"/>
              </w:rPr>
            </w:pPr>
            <w:r w:rsidRPr="009B29A6">
              <w:rPr>
                <w:rFonts w:asciiTheme="minorHAnsi" w:hAnsiTheme="minorHAnsi" w:cstheme="minorHAnsi"/>
                <w:sz w:val="24"/>
                <w:szCs w:val="24"/>
              </w:rPr>
              <w:t xml:space="preserve">The Safety &amp; Health Committee (SHC) in </w:t>
            </w:r>
            <w:r>
              <w:rPr>
                <w:rFonts w:asciiTheme="minorHAnsi" w:hAnsiTheme="minorHAnsi" w:cstheme="minorHAnsi"/>
                <w:sz w:val="24"/>
                <w:szCs w:val="24"/>
              </w:rPr>
              <w:t>our</w:t>
            </w:r>
            <w:r w:rsidRPr="009B29A6">
              <w:rPr>
                <w:rFonts w:asciiTheme="minorHAnsi" w:hAnsiTheme="minorHAnsi" w:cstheme="minorHAnsi"/>
                <w:sz w:val="24"/>
                <w:szCs w:val="24"/>
              </w:rPr>
              <w:t xml:space="preserve"> </w:t>
            </w:r>
            <w:r>
              <w:rPr>
                <w:rFonts w:asciiTheme="minorHAnsi" w:hAnsiTheme="minorHAnsi" w:cstheme="minorHAnsi"/>
                <w:sz w:val="24"/>
                <w:szCs w:val="24"/>
              </w:rPr>
              <w:t>C</w:t>
            </w:r>
            <w:r w:rsidRPr="009B29A6">
              <w:rPr>
                <w:rFonts w:asciiTheme="minorHAnsi" w:hAnsiTheme="minorHAnsi" w:cstheme="minorHAnsi"/>
                <w:sz w:val="24"/>
                <w:szCs w:val="24"/>
              </w:rPr>
              <w:t>ompany is responsible for fostering a safe and healthy workplace by advising</w:t>
            </w:r>
            <w:r>
              <w:rPr>
                <w:rFonts w:asciiTheme="minorHAnsi" w:hAnsiTheme="minorHAnsi" w:cstheme="minorHAnsi"/>
                <w:sz w:val="24"/>
                <w:szCs w:val="24"/>
              </w:rPr>
              <w:t xml:space="preserve"> our</w:t>
            </w:r>
            <w:r w:rsidRPr="009B29A6">
              <w:rPr>
                <w:rFonts w:asciiTheme="minorHAnsi" w:hAnsiTheme="minorHAnsi" w:cstheme="minorHAnsi"/>
                <w:sz w:val="24"/>
                <w:szCs w:val="24"/>
              </w:rPr>
              <w:t xml:space="preserve"> management on safety policies, identifying hazards, assessing and controlling risks, and ensuring compliance with Malaysian laws and ISO 45001:2018 requirements. </w:t>
            </w:r>
          </w:p>
          <w:p w14:paraId="26DB7F8D" w14:textId="77777777" w:rsidR="00CF78E0" w:rsidRDefault="00CF78E0" w:rsidP="00CF78E0">
            <w:pPr>
              <w:rPr>
                <w:rFonts w:asciiTheme="minorHAnsi" w:hAnsiTheme="minorHAnsi" w:cstheme="minorHAnsi"/>
                <w:sz w:val="24"/>
                <w:szCs w:val="24"/>
              </w:rPr>
            </w:pPr>
          </w:p>
          <w:p w14:paraId="2596C36F" w14:textId="4542985A" w:rsidR="00CF78E0" w:rsidRDefault="00CF78E0" w:rsidP="00CF78E0">
            <w:pPr>
              <w:rPr>
                <w:rFonts w:asciiTheme="minorHAnsi" w:hAnsiTheme="minorHAnsi" w:cstheme="minorHAnsi"/>
                <w:sz w:val="24"/>
                <w:szCs w:val="24"/>
              </w:rPr>
            </w:pPr>
            <w:r w:rsidRPr="009B29A6">
              <w:rPr>
                <w:rFonts w:asciiTheme="minorHAnsi" w:hAnsiTheme="minorHAnsi" w:cstheme="minorHAnsi"/>
                <w:sz w:val="24"/>
                <w:szCs w:val="24"/>
              </w:rPr>
              <w:t>It serves as a platform for consultation and participation between employer and employees, supports safety training and awareness, reviews incidents and emergency preparedness, and monitors overall safety performance to drive continual improvement across all projects and operations.</w:t>
            </w:r>
          </w:p>
          <w:p w14:paraId="6EAABED1" w14:textId="399C667E" w:rsidR="00CF78E0" w:rsidRPr="00192AC4" w:rsidRDefault="00CF78E0" w:rsidP="00CF78E0">
            <w:pPr>
              <w:rPr>
                <w:rFonts w:asciiTheme="minorHAnsi" w:hAnsiTheme="minorHAnsi" w:cstheme="minorHAnsi"/>
                <w:sz w:val="24"/>
                <w:szCs w:val="24"/>
                <w:lang w:val="en-MY"/>
              </w:rPr>
            </w:pPr>
          </w:p>
        </w:tc>
        <w:tc>
          <w:tcPr>
            <w:tcW w:w="1701" w:type="dxa"/>
          </w:tcPr>
          <w:p w14:paraId="6A6B03EB" w14:textId="77777777" w:rsidR="00CF78E0" w:rsidRDefault="00CF78E0" w:rsidP="00CF78E0">
            <w:pPr>
              <w:jc w:val="center"/>
              <w:rPr>
                <w:rFonts w:asciiTheme="minorHAnsi" w:hAnsiTheme="minorHAnsi" w:cstheme="minorHAnsi"/>
                <w:sz w:val="24"/>
                <w:szCs w:val="24"/>
              </w:rPr>
            </w:pPr>
          </w:p>
          <w:p w14:paraId="6D724D13" w14:textId="77777777" w:rsidR="00CF78E0" w:rsidRDefault="00CF78E0" w:rsidP="00CF78E0">
            <w:pPr>
              <w:jc w:val="center"/>
              <w:rPr>
                <w:rFonts w:asciiTheme="minorHAnsi" w:hAnsiTheme="minorHAnsi" w:cstheme="minorHAnsi"/>
                <w:sz w:val="24"/>
                <w:szCs w:val="24"/>
              </w:rPr>
            </w:pPr>
          </w:p>
          <w:p w14:paraId="27674E64" w14:textId="60734BF9" w:rsidR="00CF78E0" w:rsidRPr="00777622" w:rsidRDefault="00CF78E0" w:rsidP="00CF78E0">
            <w:pPr>
              <w:jc w:val="center"/>
              <w:rPr>
                <w:rFonts w:asciiTheme="minorHAnsi" w:hAnsiTheme="minorHAnsi" w:cstheme="minorHAnsi"/>
                <w:sz w:val="24"/>
                <w:szCs w:val="24"/>
              </w:rPr>
            </w:pPr>
            <w:r>
              <w:rPr>
                <w:rFonts w:asciiTheme="minorHAnsi" w:hAnsiTheme="minorHAnsi" w:cstheme="minorHAnsi"/>
                <w:sz w:val="24"/>
                <w:szCs w:val="24"/>
              </w:rPr>
              <w:t>SHM</w:t>
            </w:r>
          </w:p>
        </w:tc>
        <w:tc>
          <w:tcPr>
            <w:tcW w:w="1935" w:type="dxa"/>
          </w:tcPr>
          <w:p w14:paraId="1DD6CA15" w14:textId="77777777" w:rsidR="00CF78E0" w:rsidRDefault="00CF78E0" w:rsidP="00CF78E0">
            <w:pPr>
              <w:rPr>
                <w:rFonts w:asciiTheme="minorHAnsi" w:hAnsiTheme="minorHAnsi" w:cstheme="minorHAnsi"/>
                <w:sz w:val="24"/>
                <w:szCs w:val="24"/>
              </w:rPr>
            </w:pPr>
          </w:p>
          <w:p w14:paraId="41370C8C" w14:textId="698DD362" w:rsidR="00CF78E0" w:rsidRPr="00777622" w:rsidRDefault="00CF78E0" w:rsidP="00CF78E0">
            <w:pPr>
              <w:rPr>
                <w:rFonts w:asciiTheme="minorHAnsi" w:hAnsiTheme="minorHAnsi" w:cstheme="minorHAnsi"/>
                <w:sz w:val="24"/>
                <w:szCs w:val="24"/>
              </w:rPr>
            </w:pPr>
          </w:p>
        </w:tc>
      </w:tr>
      <w:tr w:rsidR="00CF78E0" w14:paraId="49DF907B" w14:textId="77777777" w:rsidTr="00777622">
        <w:tc>
          <w:tcPr>
            <w:tcW w:w="704" w:type="dxa"/>
          </w:tcPr>
          <w:p w14:paraId="4CEC3C29" w14:textId="48B4E6EE" w:rsidR="00CF78E0" w:rsidRPr="00777622" w:rsidRDefault="00CF78E0" w:rsidP="00CF78E0">
            <w:pPr>
              <w:jc w:val="center"/>
              <w:rPr>
                <w:rFonts w:asciiTheme="minorHAnsi" w:hAnsiTheme="minorHAnsi" w:cstheme="minorHAnsi"/>
                <w:sz w:val="24"/>
                <w:szCs w:val="24"/>
              </w:rPr>
            </w:pPr>
            <w:r>
              <w:rPr>
                <w:rFonts w:asciiTheme="minorHAnsi" w:hAnsiTheme="minorHAnsi" w:cstheme="minorHAnsi"/>
                <w:sz w:val="24"/>
                <w:szCs w:val="24"/>
              </w:rPr>
              <w:t>3</w:t>
            </w:r>
          </w:p>
        </w:tc>
        <w:tc>
          <w:tcPr>
            <w:tcW w:w="5386" w:type="dxa"/>
          </w:tcPr>
          <w:p w14:paraId="5F2F54F4" w14:textId="29608B63" w:rsidR="00CF78E0" w:rsidRPr="00265249" w:rsidRDefault="00CF78E0" w:rsidP="00CF78E0">
            <w:pPr>
              <w:rPr>
                <w:rFonts w:asciiTheme="minorHAnsi" w:hAnsiTheme="minorHAnsi" w:cstheme="minorHAnsi"/>
                <w:b/>
                <w:bCs/>
                <w:sz w:val="24"/>
                <w:szCs w:val="24"/>
                <w:u w:val="single"/>
              </w:rPr>
            </w:pPr>
            <w:r>
              <w:rPr>
                <w:rFonts w:asciiTheme="minorHAnsi" w:hAnsiTheme="minorHAnsi" w:cstheme="minorHAnsi"/>
                <w:b/>
                <w:bCs/>
                <w:sz w:val="24"/>
                <w:szCs w:val="24"/>
                <w:u w:val="single"/>
              </w:rPr>
              <w:t>Safety &amp; Health Committee (SHC) Organization Chart</w:t>
            </w:r>
          </w:p>
          <w:p w14:paraId="27307742" w14:textId="77777777" w:rsidR="00CF78E0" w:rsidRDefault="00CF78E0" w:rsidP="00CF78E0">
            <w:pPr>
              <w:rPr>
                <w:rFonts w:asciiTheme="minorHAnsi" w:hAnsiTheme="minorHAnsi" w:cstheme="minorHAnsi"/>
                <w:sz w:val="24"/>
                <w:szCs w:val="24"/>
              </w:rPr>
            </w:pPr>
            <w:r>
              <w:rPr>
                <w:rFonts w:asciiTheme="minorHAnsi" w:hAnsiTheme="minorHAnsi" w:cstheme="minorHAnsi"/>
                <w:sz w:val="24"/>
                <w:szCs w:val="24"/>
              </w:rPr>
              <w:t>Our Company’s</w:t>
            </w:r>
            <w:r w:rsidRPr="00265249">
              <w:rPr>
                <w:rFonts w:asciiTheme="minorHAnsi" w:hAnsiTheme="minorHAnsi" w:cstheme="minorHAnsi"/>
                <w:sz w:val="24"/>
                <w:szCs w:val="24"/>
              </w:rPr>
              <w:t xml:space="preserve"> Safety &amp; Health Committee (SHC) </w:t>
            </w:r>
            <w:r>
              <w:rPr>
                <w:rFonts w:asciiTheme="minorHAnsi" w:hAnsiTheme="minorHAnsi" w:cstheme="minorHAnsi"/>
                <w:sz w:val="24"/>
                <w:szCs w:val="24"/>
              </w:rPr>
              <w:t>Organization Chart as per attachment</w:t>
            </w:r>
            <w:r w:rsidRPr="00265249">
              <w:rPr>
                <w:rFonts w:asciiTheme="minorHAnsi" w:hAnsiTheme="minorHAnsi" w:cstheme="minorHAnsi"/>
                <w:sz w:val="24"/>
                <w:szCs w:val="24"/>
              </w:rPr>
              <w:t xml:space="preserve"> shows the committee’s structure, members, and their roles in managing safety and health matters in the </w:t>
            </w:r>
            <w:r>
              <w:rPr>
                <w:rFonts w:asciiTheme="minorHAnsi" w:hAnsiTheme="minorHAnsi" w:cstheme="minorHAnsi"/>
                <w:sz w:val="24"/>
                <w:szCs w:val="24"/>
              </w:rPr>
              <w:t>C</w:t>
            </w:r>
            <w:r w:rsidRPr="00265249">
              <w:rPr>
                <w:rFonts w:asciiTheme="minorHAnsi" w:hAnsiTheme="minorHAnsi" w:cstheme="minorHAnsi"/>
                <w:sz w:val="24"/>
                <w:szCs w:val="24"/>
              </w:rPr>
              <w:t xml:space="preserve">ompany. </w:t>
            </w:r>
          </w:p>
          <w:p w14:paraId="26881111" w14:textId="77777777" w:rsidR="00CF78E0" w:rsidRDefault="00CF78E0" w:rsidP="00CF78E0">
            <w:pPr>
              <w:rPr>
                <w:rFonts w:asciiTheme="minorHAnsi" w:hAnsiTheme="minorHAnsi" w:cstheme="minorHAnsi"/>
                <w:sz w:val="24"/>
                <w:szCs w:val="24"/>
              </w:rPr>
            </w:pPr>
          </w:p>
          <w:p w14:paraId="4537B4D4" w14:textId="095BEC62" w:rsidR="00CF78E0" w:rsidRDefault="00CF78E0" w:rsidP="00CF78E0">
            <w:pPr>
              <w:rPr>
                <w:rFonts w:asciiTheme="minorHAnsi" w:hAnsiTheme="minorHAnsi" w:cstheme="minorHAnsi"/>
                <w:sz w:val="24"/>
                <w:szCs w:val="24"/>
              </w:rPr>
            </w:pPr>
            <w:r w:rsidRPr="00265249">
              <w:rPr>
                <w:rFonts w:asciiTheme="minorHAnsi" w:hAnsiTheme="minorHAnsi" w:cstheme="minorHAnsi"/>
                <w:sz w:val="24"/>
                <w:szCs w:val="24"/>
              </w:rPr>
              <w:t>It serves as a reference to ensure compliance with Malaysian laws and ISO 45001:</w:t>
            </w:r>
            <w:proofErr w:type="gramStart"/>
            <w:r w:rsidRPr="00265249">
              <w:rPr>
                <w:rFonts w:asciiTheme="minorHAnsi" w:hAnsiTheme="minorHAnsi" w:cstheme="minorHAnsi"/>
                <w:sz w:val="24"/>
                <w:szCs w:val="24"/>
              </w:rPr>
              <w:t>2018, and</w:t>
            </w:r>
            <w:proofErr w:type="gramEnd"/>
            <w:r w:rsidRPr="00265249">
              <w:rPr>
                <w:rFonts w:asciiTheme="minorHAnsi" w:hAnsiTheme="minorHAnsi" w:cstheme="minorHAnsi"/>
                <w:sz w:val="24"/>
                <w:szCs w:val="24"/>
              </w:rPr>
              <w:t xml:space="preserve"> helps the company clearly define responsibilities and actions to maintain a safe and healthy workplace.</w:t>
            </w:r>
          </w:p>
          <w:p w14:paraId="1DCCD05B" w14:textId="0243BDA2" w:rsidR="00CF78E0" w:rsidRDefault="00CF78E0" w:rsidP="00CF78E0">
            <w:pPr>
              <w:rPr>
                <w:rFonts w:asciiTheme="minorHAnsi" w:hAnsiTheme="minorHAnsi" w:cstheme="minorHAnsi"/>
                <w:sz w:val="24"/>
                <w:szCs w:val="24"/>
              </w:rPr>
            </w:pPr>
          </w:p>
        </w:tc>
        <w:tc>
          <w:tcPr>
            <w:tcW w:w="1701" w:type="dxa"/>
          </w:tcPr>
          <w:p w14:paraId="500B0DFA" w14:textId="77777777" w:rsidR="00CF78E0" w:rsidRDefault="00CF78E0" w:rsidP="00CF78E0">
            <w:pPr>
              <w:jc w:val="center"/>
              <w:rPr>
                <w:rFonts w:asciiTheme="minorHAnsi" w:hAnsiTheme="minorHAnsi" w:cstheme="minorHAnsi"/>
                <w:sz w:val="24"/>
                <w:szCs w:val="24"/>
              </w:rPr>
            </w:pPr>
          </w:p>
          <w:p w14:paraId="296B005E" w14:textId="77777777" w:rsidR="00CF78E0" w:rsidRDefault="00CF78E0" w:rsidP="00CF78E0">
            <w:pPr>
              <w:jc w:val="center"/>
              <w:rPr>
                <w:rFonts w:asciiTheme="minorHAnsi" w:hAnsiTheme="minorHAnsi" w:cstheme="minorHAnsi"/>
                <w:sz w:val="24"/>
                <w:szCs w:val="24"/>
              </w:rPr>
            </w:pPr>
          </w:p>
          <w:p w14:paraId="5561F645" w14:textId="0623C81D" w:rsidR="00CF78E0" w:rsidRPr="00777622" w:rsidRDefault="00CF78E0" w:rsidP="00CF78E0">
            <w:pPr>
              <w:jc w:val="center"/>
              <w:rPr>
                <w:rFonts w:asciiTheme="minorHAnsi" w:hAnsiTheme="minorHAnsi" w:cstheme="minorHAnsi"/>
                <w:sz w:val="24"/>
                <w:szCs w:val="24"/>
              </w:rPr>
            </w:pPr>
            <w:r>
              <w:rPr>
                <w:rFonts w:asciiTheme="minorHAnsi" w:hAnsiTheme="minorHAnsi" w:cstheme="minorHAnsi"/>
                <w:sz w:val="24"/>
                <w:szCs w:val="24"/>
              </w:rPr>
              <w:t>SHM</w:t>
            </w:r>
          </w:p>
        </w:tc>
        <w:tc>
          <w:tcPr>
            <w:tcW w:w="1935" w:type="dxa"/>
          </w:tcPr>
          <w:p w14:paraId="2A318C49" w14:textId="77777777" w:rsidR="00CF78E0" w:rsidRDefault="00CF78E0" w:rsidP="00CF78E0">
            <w:pPr>
              <w:rPr>
                <w:rFonts w:asciiTheme="minorHAnsi" w:hAnsiTheme="minorHAnsi" w:cstheme="minorHAnsi"/>
                <w:sz w:val="24"/>
                <w:szCs w:val="24"/>
              </w:rPr>
            </w:pPr>
          </w:p>
        </w:tc>
      </w:tr>
      <w:tr w:rsidR="00CF78E0" w14:paraId="5E60351C" w14:textId="77777777" w:rsidTr="00CF78E0">
        <w:tc>
          <w:tcPr>
            <w:tcW w:w="704" w:type="dxa"/>
            <w:shd w:val="clear" w:color="auto" w:fill="CCFFFF"/>
          </w:tcPr>
          <w:p w14:paraId="5BCAB52A" w14:textId="5D086EF3"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0A94E14E" w14:textId="27953A1E" w:rsidR="00CF78E0" w:rsidRPr="00B93E7F" w:rsidRDefault="00CF78E0" w:rsidP="00CF78E0">
            <w:pPr>
              <w:spacing w:line="259" w:lineRule="auto"/>
              <w:jc w:val="center"/>
              <w:rPr>
                <w:rFonts w:ascii="Calibri" w:hAnsi="Calibri" w:cs="Calibri"/>
                <w:b/>
                <w:bCs/>
                <w:sz w:val="24"/>
                <w:szCs w:val="24"/>
                <w:u w:val="single"/>
              </w:rPr>
            </w:pPr>
            <w:r w:rsidRPr="00777622">
              <w:rPr>
                <w:rFonts w:asciiTheme="minorHAnsi" w:hAnsiTheme="minorHAnsi" w:cstheme="minorHAnsi"/>
                <w:sz w:val="24"/>
                <w:szCs w:val="24"/>
              </w:rPr>
              <w:t>Activity</w:t>
            </w:r>
          </w:p>
        </w:tc>
        <w:tc>
          <w:tcPr>
            <w:tcW w:w="1701" w:type="dxa"/>
            <w:shd w:val="clear" w:color="auto" w:fill="CCFFFF"/>
          </w:tcPr>
          <w:p w14:paraId="0C942709" w14:textId="22E36293"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2AAA3280" w14:textId="0849546F"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CF78E0" w14:paraId="0141C5A2" w14:textId="77777777" w:rsidTr="00777622">
        <w:tc>
          <w:tcPr>
            <w:tcW w:w="704" w:type="dxa"/>
          </w:tcPr>
          <w:p w14:paraId="1E73F92E" w14:textId="6BA2D71A"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4</w:t>
            </w:r>
          </w:p>
        </w:tc>
        <w:tc>
          <w:tcPr>
            <w:tcW w:w="5386" w:type="dxa"/>
          </w:tcPr>
          <w:p w14:paraId="742F459C" w14:textId="2F0EB54F"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Safety &amp; Health Manager (</w:t>
            </w:r>
            <w:r>
              <w:rPr>
                <w:rFonts w:ascii="Calibri" w:hAnsi="Calibri" w:cs="Calibri"/>
                <w:b/>
                <w:bCs/>
                <w:sz w:val="24"/>
                <w:szCs w:val="24"/>
                <w:u w:val="single"/>
              </w:rPr>
              <w:t xml:space="preserve">SHM - </w:t>
            </w:r>
            <w:r w:rsidRPr="00B93E7F">
              <w:rPr>
                <w:rFonts w:ascii="Calibri" w:hAnsi="Calibri" w:cs="Calibri"/>
                <w:b/>
                <w:bCs/>
                <w:sz w:val="24"/>
                <w:szCs w:val="24"/>
                <w:u w:val="single"/>
              </w:rPr>
              <w:t>Chairman)</w:t>
            </w:r>
            <w:r w:rsidRPr="00F66921">
              <w:rPr>
                <w:rFonts w:ascii="Calibri" w:hAnsi="Calibri" w:cs="Calibri"/>
                <w:b/>
                <w:bCs/>
                <w:sz w:val="24"/>
                <w:szCs w:val="24"/>
                <w:u w:val="single"/>
              </w:rPr>
              <w:t xml:space="preserve"> - Responsibilities</w:t>
            </w:r>
          </w:p>
          <w:p w14:paraId="548E747F"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Safety &amp; Health Manager (Chairman)</w:t>
            </w:r>
            <w:r w:rsidRPr="00B93E7F">
              <w:rPr>
                <w:rFonts w:ascii="Calibri" w:hAnsi="Calibri" w:cs="Calibri"/>
                <w:sz w:val="24"/>
                <w:szCs w:val="24"/>
              </w:rPr>
              <w:br/>
              <w:t>Reports To: Managing Director / Project Director</w:t>
            </w:r>
            <w:r w:rsidRPr="00B93E7F">
              <w:rPr>
                <w:rFonts w:ascii="Calibri" w:hAnsi="Calibri" w:cs="Calibri"/>
                <w:sz w:val="24"/>
                <w:szCs w:val="24"/>
              </w:rPr>
              <w:br/>
              <w:t>Minimum Qualification: Degree/Diploma in Occupational Safety &amp; Health, Engineering, or equivalent; Certified SHO (Green Book) preferred.</w:t>
            </w:r>
            <w:r w:rsidRPr="00B93E7F">
              <w:rPr>
                <w:rFonts w:ascii="Calibri" w:hAnsi="Calibri" w:cs="Calibri"/>
                <w:sz w:val="24"/>
                <w:szCs w:val="24"/>
              </w:rPr>
              <w:br/>
              <w:t>Minimum Experience: Minimum 5–7 years in OHS management, preferably in M&amp;E contracting or construction.</w:t>
            </w:r>
          </w:p>
          <w:p w14:paraId="78180BAB"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4D848FAA" w14:textId="47E8DC54" w:rsidR="00CF78E0" w:rsidRPr="000748F2" w:rsidRDefault="00CF78E0" w:rsidP="00CF78E0">
            <w:pPr>
              <w:pStyle w:val="ListParagraph"/>
              <w:numPr>
                <w:ilvl w:val="0"/>
                <w:numId w:val="8"/>
              </w:numPr>
              <w:spacing w:line="259" w:lineRule="auto"/>
              <w:rPr>
                <w:rFonts w:ascii="Calibri" w:hAnsi="Calibri" w:cs="Calibri"/>
                <w:sz w:val="24"/>
                <w:szCs w:val="24"/>
              </w:rPr>
            </w:pPr>
            <w:r w:rsidRPr="000748F2">
              <w:rPr>
                <w:rFonts w:ascii="Calibri" w:hAnsi="Calibri" w:cs="Calibri"/>
                <w:sz w:val="24"/>
                <w:szCs w:val="24"/>
              </w:rPr>
              <w:t>Lead the Safety &amp; Health Committee meetings in accordance with OSHA 1994 &amp; ISO 45001:2018.</w:t>
            </w:r>
          </w:p>
          <w:p w14:paraId="71884000" w14:textId="77777777" w:rsidR="00CF78E0" w:rsidRPr="00B93E7F" w:rsidRDefault="00CF78E0" w:rsidP="00CF78E0">
            <w:pPr>
              <w:numPr>
                <w:ilvl w:val="0"/>
                <w:numId w:val="8"/>
              </w:numPr>
              <w:spacing w:line="259" w:lineRule="auto"/>
              <w:rPr>
                <w:rFonts w:ascii="Calibri" w:hAnsi="Calibri" w:cs="Calibri"/>
                <w:sz w:val="24"/>
                <w:szCs w:val="24"/>
              </w:rPr>
            </w:pPr>
            <w:r w:rsidRPr="00B93E7F">
              <w:rPr>
                <w:rFonts w:ascii="Calibri" w:hAnsi="Calibri" w:cs="Calibri"/>
                <w:sz w:val="24"/>
                <w:szCs w:val="24"/>
              </w:rPr>
              <w:t>Ensure alignment of OHS objectives with corporate strategy.</w:t>
            </w:r>
          </w:p>
          <w:p w14:paraId="130C38A3" w14:textId="77777777" w:rsidR="00CF78E0" w:rsidRPr="00B93E7F" w:rsidRDefault="00CF78E0" w:rsidP="00CF78E0">
            <w:pPr>
              <w:numPr>
                <w:ilvl w:val="0"/>
                <w:numId w:val="8"/>
              </w:numPr>
              <w:spacing w:line="259" w:lineRule="auto"/>
              <w:rPr>
                <w:rFonts w:ascii="Calibri" w:hAnsi="Calibri" w:cs="Calibri"/>
                <w:sz w:val="24"/>
                <w:szCs w:val="24"/>
              </w:rPr>
            </w:pPr>
            <w:r w:rsidRPr="00B93E7F">
              <w:rPr>
                <w:rFonts w:ascii="Calibri" w:hAnsi="Calibri" w:cs="Calibri"/>
                <w:sz w:val="24"/>
                <w:szCs w:val="24"/>
              </w:rPr>
              <w:t>Approve Safety &amp; Health policies, plans, and resources.</w:t>
            </w:r>
          </w:p>
          <w:p w14:paraId="56E589C6" w14:textId="77777777" w:rsidR="00CF78E0" w:rsidRPr="00B93E7F" w:rsidRDefault="00CF78E0" w:rsidP="00CF78E0">
            <w:pPr>
              <w:numPr>
                <w:ilvl w:val="0"/>
                <w:numId w:val="8"/>
              </w:numPr>
              <w:spacing w:line="259" w:lineRule="auto"/>
              <w:rPr>
                <w:rFonts w:ascii="Calibri" w:hAnsi="Calibri" w:cs="Calibri"/>
                <w:sz w:val="24"/>
                <w:szCs w:val="24"/>
              </w:rPr>
            </w:pPr>
            <w:r w:rsidRPr="00B93E7F">
              <w:rPr>
                <w:rFonts w:ascii="Calibri" w:hAnsi="Calibri" w:cs="Calibri"/>
                <w:sz w:val="24"/>
                <w:szCs w:val="24"/>
              </w:rPr>
              <w:t>Review reports from Committee members and escalate unresolved issues to top management.</w:t>
            </w:r>
          </w:p>
          <w:p w14:paraId="3EE3527D" w14:textId="77777777" w:rsidR="00CF78E0" w:rsidRPr="00B93E7F" w:rsidRDefault="00CF78E0" w:rsidP="00CF78E0">
            <w:pPr>
              <w:numPr>
                <w:ilvl w:val="0"/>
                <w:numId w:val="8"/>
              </w:numPr>
              <w:spacing w:line="259" w:lineRule="auto"/>
              <w:rPr>
                <w:rFonts w:ascii="Calibri" w:hAnsi="Calibri" w:cs="Calibri"/>
                <w:sz w:val="24"/>
                <w:szCs w:val="24"/>
              </w:rPr>
            </w:pPr>
            <w:r w:rsidRPr="00B93E7F">
              <w:rPr>
                <w:rFonts w:ascii="Calibri" w:hAnsi="Calibri" w:cs="Calibri"/>
                <w:sz w:val="24"/>
                <w:szCs w:val="24"/>
              </w:rPr>
              <w:t>Ensure continual improvement through audits, reviews, and corrective actions.</w:t>
            </w:r>
          </w:p>
          <w:p w14:paraId="31E04BEB"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Authority:</w:t>
            </w:r>
          </w:p>
          <w:p w14:paraId="04CD4D4B" w14:textId="2226ADF6" w:rsidR="00CF78E0" w:rsidRPr="000748F2" w:rsidRDefault="00CF78E0" w:rsidP="00CF78E0">
            <w:pPr>
              <w:pStyle w:val="ListParagraph"/>
              <w:numPr>
                <w:ilvl w:val="0"/>
                <w:numId w:val="9"/>
              </w:numPr>
              <w:spacing w:line="259" w:lineRule="auto"/>
              <w:rPr>
                <w:rFonts w:ascii="Calibri" w:hAnsi="Calibri" w:cs="Calibri"/>
                <w:sz w:val="24"/>
                <w:szCs w:val="24"/>
              </w:rPr>
            </w:pPr>
            <w:r w:rsidRPr="000748F2">
              <w:rPr>
                <w:rFonts w:ascii="Calibri" w:hAnsi="Calibri" w:cs="Calibri"/>
                <w:sz w:val="24"/>
                <w:szCs w:val="24"/>
              </w:rPr>
              <w:t>Approve OHS policies and allocate necessary resources.</w:t>
            </w:r>
          </w:p>
          <w:p w14:paraId="531ADE55" w14:textId="5D96967B" w:rsidR="00CF78E0" w:rsidRPr="00B93E7F" w:rsidRDefault="006C08D0" w:rsidP="00CF78E0">
            <w:pPr>
              <w:numPr>
                <w:ilvl w:val="0"/>
                <w:numId w:val="9"/>
              </w:numPr>
              <w:spacing w:line="259" w:lineRule="auto"/>
              <w:rPr>
                <w:rFonts w:ascii="Calibri" w:hAnsi="Calibri" w:cs="Calibri"/>
                <w:sz w:val="24"/>
                <w:szCs w:val="24"/>
              </w:rPr>
            </w:pPr>
            <w:r>
              <w:rPr>
                <w:rFonts w:ascii="Calibri" w:hAnsi="Calibri" w:cs="Calibri"/>
                <w:sz w:val="24"/>
                <w:szCs w:val="24"/>
              </w:rPr>
              <w:t xml:space="preserve">Recommend </w:t>
            </w:r>
            <w:proofErr w:type="gramStart"/>
            <w:r>
              <w:rPr>
                <w:rFonts w:ascii="Calibri" w:hAnsi="Calibri" w:cs="Calibri"/>
                <w:sz w:val="24"/>
                <w:szCs w:val="24"/>
              </w:rPr>
              <w:t>to s</w:t>
            </w:r>
            <w:r w:rsidR="00CF78E0" w:rsidRPr="00B93E7F">
              <w:rPr>
                <w:rFonts w:ascii="Calibri" w:hAnsi="Calibri" w:cs="Calibri"/>
                <w:sz w:val="24"/>
                <w:szCs w:val="24"/>
              </w:rPr>
              <w:t>uspend</w:t>
            </w:r>
            <w:proofErr w:type="gramEnd"/>
            <w:r w:rsidR="00CF78E0" w:rsidRPr="00B93E7F">
              <w:rPr>
                <w:rFonts w:ascii="Calibri" w:hAnsi="Calibri" w:cs="Calibri"/>
                <w:sz w:val="24"/>
                <w:szCs w:val="24"/>
              </w:rPr>
              <w:t xml:space="preserve"> or </w:t>
            </w:r>
            <w:proofErr w:type="gramStart"/>
            <w:r w:rsidR="00CF78E0" w:rsidRPr="00B93E7F">
              <w:rPr>
                <w:rFonts w:ascii="Calibri" w:hAnsi="Calibri" w:cs="Calibri"/>
                <w:sz w:val="24"/>
                <w:szCs w:val="24"/>
              </w:rPr>
              <w:t>stop</w:t>
            </w:r>
            <w:proofErr w:type="gramEnd"/>
            <w:r w:rsidR="00CF78E0" w:rsidRPr="00B93E7F">
              <w:rPr>
                <w:rFonts w:ascii="Calibri" w:hAnsi="Calibri" w:cs="Calibri"/>
                <w:sz w:val="24"/>
                <w:szCs w:val="24"/>
              </w:rPr>
              <w:t xml:space="preserve"> operations in case of imminent danger.</w:t>
            </w:r>
          </w:p>
          <w:p w14:paraId="5677B564" w14:textId="279DE7E7" w:rsidR="00CF78E0" w:rsidRPr="00F66921" w:rsidRDefault="00CF78E0" w:rsidP="00CF78E0">
            <w:pPr>
              <w:numPr>
                <w:ilvl w:val="0"/>
                <w:numId w:val="9"/>
              </w:numPr>
              <w:spacing w:line="259" w:lineRule="auto"/>
              <w:rPr>
                <w:rFonts w:ascii="Calibri" w:hAnsi="Calibri" w:cs="Calibri"/>
                <w:sz w:val="24"/>
                <w:szCs w:val="24"/>
              </w:rPr>
            </w:pPr>
            <w:r w:rsidRPr="00B93E7F">
              <w:rPr>
                <w:rFonts w:ascii="Calibri" w:hAnsi="Calibri" w:cs="Calibri"/>
                <w:sz w:val="24"/>
                <w:szCs w:val="24"/>
              </w:rPr>
              <w:t>Endorse decisions made by the Safety &amp; Health Committee.</w:t>
            </w:r>
          </w:p>
          <w:p w14:paraId="622B0A43" w14:textId="77777777" w:rsidR="00CF78E0" w:rsidRPr="00F66921" w:rsidRDefault="00CF78E0" w:rsidP="00CF78E0">
            <w:pPr>
              <w:rPr>
                <w:rFonts w:asciiTheme="minorHAnsi" w:hAnsiTheme="minorHAnsi" w:cstheme="minorHAnsi"/>
                <w:sz w:val="24"/>
                <w:szCs w:val="24"/>
              </w:rPr>
            </w:pPr>
          </w:p>
        </w:tc>
        <w:tc>
          <w:tcPr>
            <w:tcW w:w="1701" w:type="dxa"/>
          </w:tcPr>
          <w:p w14:paraId="7CA49C97" w14:textId="77777777" w:rsidR="00CF78E0" w:rsidRDefault="00CF78E0" w:rsidP="00CF78E0">
            <w:pPr>
              <w:jc w:val="center"/>
              <w:rPr>
                <w:rFonts w:asciiTheme="minorHAnsi" w:hAnsiTheme="minorHAnsi" w:cstheme="minorHAnsi"/>
                <w:sz w:val="24"/>
                <w:szCs w:val="24"/>
              </w:rPr>
            </w:pPr>
          </w:p>
          <w:p w14:paraId="0A849C70" w14:textId="77777777" w:rsidR="00CF78E0" w:rsidRDefault="00CF78E0" w:rsidP="00CF78E0">
            <w:pPr>
              <w:jc w:val="center"/>
              <w:rPr>
                <w:rFonts w:asciiTheme="minorHAnsi" w:hAnsiTheme="minorHAnsi" w:cstheme="minorHAnsi"/>
                <w:sz w:val="24"/>
                <w:szCs w:val="24"/>
              </w:rPr>
            </w:pPr>
          </w:p>
          <w:p w14:paraId="2835A128" w14:textId="6B9E2BEA" w:rsidR="00CF78E0" w:rsidRPr="00777622" w:rsidRDefault="00CF78E0" w:rsidP="00CF78E0">
            <w:pPr>
              <w:jc w:val="center"/>
              <w:rPr>
                <w:rFonts w:asciiTheme="minorHAnsi" w:hAnsiTheme="minorHAnsi" w:cstheme="minorHAnsi"/>
                <w:sz w:val="24"/>
                <w:szCs w:val="24"/>
              </w:rPr>
            </w:pPr>
            <w:r>
              <w:rPr>
                <w:rFonts w:asciiTheme="minorHAnsi" w:hAnsiTheme="minorHAnsi" w:cstheme="minorHAnsi"/>
                <w:sz w:val="24"/>
                <w:szCs w:val="24"/>
              </w:rPr>
              <w:t>SHM</w:t>
            </w:r>
          </w:p>
        </w:tc>
        <w:tc>
          <w:tcPr>
            <w:tcW w:w="1935" w:type="dxa"/>
          </w:tcPr>
          <w:p w14:paraId="2C7435D4" w14:textId="77777777" w:rsidR="00CF78E0" w:rsidRDefault="00CF78E0" w:rsidP="00CF78E0">
            <w:pPr>
              <w:rPr>
                <w:rFonts w:asciiTheme="minorHAnsi" w:hAnsiTheme="minorHAnsi" w:cstheme="minorHAnsi"/>
                <w:sz w:val="24"/>
                <w:szCs w:val="24"/>
              </w:rPr>
            </w:pPr>
          </w:p>
        </w:tc>
      </w:tr>
      <w:tr w:rsidR="00CF78E0" w14:paraId="2148C1BA" w14:textId="77777777" w:rsidTr="00777622">
        <w:tc>
          <w:tcPr>
            <w:tcW w:w="704" w:type="dxa"/>
          </w:tcPr>
          <w:p w14:paraId="05451B0A" w14:textId="7F3CB5BD"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5</w:t>
            </w:r>
          </w:p>
        </w:tc>
        <w:tc>
          <w:tcPr>
            <w:tcW w:w="5386" w:type="dxa"/>
          </w:tcPr>
          <w:p w14:paraId="5DF3055D" w14:textId="77777777"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Safety Coordinator (</w:t>
            </w:r>
            <w:r>
              <w:rPr>
                <w:rFonts w:ascii="Calibri" w:hAnsi="Calibri" w:cs="Calibri"/>
                <w:b/>
                <w:bCs/>
                <w:sz w:val="24"/>
                <w:szCs w:val="24"/>
                <w:u w:val="single"/>
              </w:rPr>
              <w:t xml:space="preserve">SC - </w:t>
            </w:r>
            <w:r w:rsidRPr="00B93E7F">
              <w:rPr>
                <w:rFonts w:ascii="Calibri" w:hAnsi="Calibri" w:cs="Calibri"/>
                <w:b/>
                <w:bCs/>
                <w:sz w:val="24"/>
                <w:szCs w:val="24"/>
                <w:u w:val="single"/>
              </w:rPr>
              <w:t>Secretary)</w:t>
            </w:r>
            <w:r w:rsidRPr="00615BD5">
              <w:rPr>
                <w:rFonts w:ascii="Calibri" w:hAnsi="Calibri" w:cs="Calibri"/>
                <w:b/>
                <w:bCs/>
                <w:sz w:val="24"/>
                <w:szCs w:val="24"/>
                <w:u w:val="single"/>
              </w:rPr>
              <w:t xml:space="preserve"> - Responsibilities</w:t>
            </w:r>
          </w:p>
          <w:p w14:paraId="4F21A5F0"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Safety Coordinator (Secretary)</w:t>
            </w:r>
            <w:r w:rsidRPr="00B93E7F">
              <w:rPr>
                <w:rFonts w:ascii="Calibri" w:hAnsi="Calibri" w:cs="Calibri"/>
                <w:sz w:val="24"/>
                <w:szCs w:val="24"/>
              </w:rPr>
              <w:br/>
              <w:t>Reports To: Safety &amp; Health Manager (Chairman)</w:t>
            </w:r>
            <w:r w:rsidRPr="00B93E7F">
              <w:rPr>
                <w:rFonts w:ascii="Calibri" w:hAnsi="Calibri" w:cs="Calibri"/>
                <w:sz w:val="24"/>
                <w:szCs w:val="24"/>
              </w:rPr>
              <w:br/>
              <w:t>Minimum Qualification: Diploma/Certificate in Safety &amp; Health or equivalent; familiar with ISO 45001 documentation.</w:t>
            </w:r>
            <w:r w:rsidRPr="00B93E7F">
              <w:rPr>
                <w:rFonts w:ascii="Calibri" w:hAnsi="Calibri" w:cs="Calibri"/>
                <w:sz w:val="24"/>
                <w:szCs w:val="24"/>
              </w:rPr>
              <w:br/>
              <w:t>Minimum Experience: 2–3 years in safety documentation and coordination.</w:t>
            </w:r>
          </w:p>
          <w:p w14:paraId="58E7CA44"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4F4789FD" w14:textId="77777777" w:rsidR="00CF78E0" w:rsidRPr="000748F2" w:rsidRDefault="00CF78E0" w:rsidP="00CF78E0">
            <w:pPr>
              <w:pStyle w:val="ListParagraph"/>
              <w:numPr>
                <w:ilvl w:val="0"/>
                <w:numId w:val="10"/>
              </w:numPr>
              <w:spacing w:line="259" w:lineRule="auto"/>
              <w:rPr>
                <w:rFonts w:ascii="Calibri" w:hAnsi="Calibri" w:cs="Calibri"/>
                <w:sz w:val="24"/>
                <w:szCs w:val="24"/>
              </w:rPr>
            </w:pPr>
            <w:r w:rsidRPr="000748F2">
              <w:rPr>
                <w:rFonts w:ascii="Calibri" w:hAnsi="Calibri" w:cs="Calibri"/>
                <w:sz w:val="24"/>
                <w:szCs w:val="24"/>
              </w:rPr>
              <w:t>Organize SHC meetings, prepare agendas, record minutes, and distribute decisions.</w:t>
            </w:r>
          </w:p>
          <w:p w14:paraId="66C03135" w14:textId="77777777" w:rsidR="00CF78E0" w:rsidRPr="00B93E7F" w:rsidRDefault="00CF78E0" w:rsidP="00CF78E0">
            <w:pPr>
              <w:numPr>
                <w:ilvl w:val="0"/>
                <w:numId w:val="10"/>
              </w:numPr>
              <w:spacing w:line="259" w:lineRule="auto"/>
              <w:rPr>
                <w:rFonts w:ascii="Calibri" w:hAnsi="Calibri" w:cs="Calibri"/>
                <w:sz w:val="24"/>
                <w:szCs w:val="24"/>
              </w:rPr>
            </w:pPr>
            <w:r w:rsidRPr="00B93E7F">
              <w:rPr>
                <w:rFonts w:ascii="Calibri" w:hAnsi="Calibri" w:cs="Calibri"/>
                <w:sz w:val="24"/>
                <w:szCs w:val="24"/>
              </w:rPr>
              <w:t>Maintain statutory records (JKKP documents, inspection logs, training records).</w:t>
            </w:r>
          </w:p>
          <w:p w14:paraId="472B0C4C" w14:textId="77777777" w:rsidR="00CF78E0" w:rsidRPr="00B93E7F" w:rsidRDefault="00CF78E0" w:rsidP="00CF78E0">
            <w:pPr>
              <w:spacing w:line="259" w:lineRule="auto"/>
              <w:rPr>
                <w:rFonts w:ascii="Calibri" w:hAnsi="Calibri" w:cs="Calibri"/>
                <w:b/>
                <w:bCs/>
                <w:sz w:val="24"/>
                <w:szCs w:val="24"/>
                <w:u w:val="single"/>
              </w:rPr>
            </w:pPr>
          </w:p>
        </w:tc>
        <w:tc>
          <w:tcPr>
            <w:tcW w:w="1701" w:type="dxa"/>
          </w:tcPr>
          <w:p w14:paraId="3C00580C" w14:textId="77777777" w:rsidR="00CF78E0" w:rsidRDefault="00CF78E0" w:rsidP="00CF78E0">
            <w:pPr>
              <w:jc w:val="center"/>
              <w:rPr>
                <w:rFonts w:asciiTheme="minorHAnsi" w:hAnsiTheme="minorHAnsi" w:cstheme="minorHAnsi"/>
                <w:sz w:val="24"/>
                <w:szCs w:val="24"/>
              </w:rPr>
            </w:pPr>
          </w:p>
          <w:p w14:paraId="5983AC41" w14:textId="45A46F54" w:rsidR="0055025B" w:rsidRDefault="0055025B" w:rsidP="00CF78E0">
            <w:pPr>
              <w:jc w:val="center"/>
              <w:rPr>
                <w:rFonts w:asciiTheme="minorHAnsi" w:hAnsiTheme="minorHAnsi" w:cstheme="minorHAnsi"/>
                <w:sz w:val="24"/>
                <w:szCs w:val="24"/>
              </w:rPr>
            </w:pPr>
            <w:r>
              <w:rPr>
                <w:rFonts w:asciiTheme="minorHAnsi" w:hAnsiTheme="minorHAnsi" w:cstheme="minorHAnsi"/>
                <w:sz w:val="24"/>
                <w:szCs w:val="24"/>
              </w:rPr>
              <w:t>SC</w:t>
            </w:r>
          </w:p>
        </w:tc>
        <w:tc>
          <w:tcPr>
            <w:tcW w:w="1935" w:type="dxa"/>
          </w:tcPr>
          <w:p w14:paraId="2B7421FD" w14:textId="77777777" w:rsidR="00CF78E0" w:rsidRDefault="00CF78E0" w:rsidP="00CF78E0">
            <w:pPr>
              <w:rPr>
                <w:rFonts w:asciiTheme="minorHAnsi" w:hAnsiTheme="minorHAnsi" w:cstheme="minorHAnsi"/>
                <w:sz w:val="24"/>
                <w:szCs w:val="24"/>
              </w:rPr>
            </w:pPr>
          </w:p>
        </w:tc>
      </w:tr>
      <w:tr w:rsidR="00CF78E0" w14:paraId="1002392C" w14:textId="77777777" w:rsidTr="00CF78E0">
        <w:tc>
          <w:tcPr>
            <w:tcW w:w="704" w:type="dxa"/>
            <w:shd w:val="clear" w:color="auto" w:fill="CCFFFF"/>
          </w:tcPr>
          <w:p w14:paraId="5A158224" w14:textId="32AE1D6B"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062E8DFA" w14:textId="5CAB52D5" w:rsidR="00CF78E0" w:rsidRPr="00B93E7F" w:rsidRDefault="00CF78E0" w:rsidP="00CF78E0">
            <w:pPr>
              <w:spacing w:line="259" w:lineRule="auto"/>
              <w:ind w:left="720"/>
              <w:jc w:val="center"/>
              <w:rPr>
                <w:rFonts w:ascii="Calibri" w:hAnsi="Calibri" w:cs="Calibri"/>
                <w:sz w:val="24"/>
                <w:szCs w:val="24"/>
              </w:rPr>
            </w:pPr>
            <w:r w:rsidRPr="00777622">
              <w:rPr>
                <w:rFonts w:asciiTheme="minorHAnsi" w:hAnsiTheme="minorHAnsi" w:cstheme="minorHAnsi"/>
                <w:sz w:val="24"/>
                <w:szCs w:val="24"/>
              </w:rPr>
              <w:t>Activity</w:t>
            </w:r>
          </w:p>
        </w:tc>
        <w:tc>
          <w:tcPr>
            <w:tcW w:w="1701" w:type="dxa"/>
            <w:shd w:val="clear" w:color="auto" w:fill="CCFFFF"/>
          </w:tcPr>
          <w:p w14:paraId="43095CB4" w14:textId="3395A1BA"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593637A9" w14:textId="0E6A2913"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CF78E0" w14:paraId="04867CB0" w14:textId="77777777" w:rsidTr="00777622">
        <w:tc>
          <w:tcPr>
            <w:tcW w:w="704" w:type="dxa"/>
          </w:tcPr>
          <w:p w14:paraId="4724F606" w14:textId="57150434" w:rsidR="00CF78E0" w:rsidRDefault="00CF78E0" w:rsidP="00CF78E0">
            <w:pPr>
              <w:jc w:val="center"/>
              <w:rPr>
                <w:rFonts w:asciiTheme="minorHAnsi" w:hAnsiTheme="minorHAnsi" w:cstheme="minorHAnsi"/>
                <w:sz w:val="24"/>
                <w:szCs w:val="24"/>
              </w:rPr>
            </w:pPr>
          </w:p>
        </w:tc>
        <w:tc>
          <w:tcPr>
            <w:tcW w:w="5386" w:type="dxa"/>
          </w:tcPr>
          <w:p w14:paraId="4B3CF0A9" w14:textId="77777777" w:rsidR="00CF78E0" w:rsidRPr="00B93E7F" w:rsidRDefault="00CF78E0" w:rsidP="00CF78E0">
            <w:pPr>
              <w:numPr>
                <w:ilvl w:val="0"/>
                <w:numId w:val="10"/>
              </w:numPr>
              <w:spacing w:line="259" w:lineRule="auto"/>
              <w:rPr>
                <w:rFonts w:ascii="Calibri" w:hAnsi="Calibri" w:cs="Calibri"/>
                <w:sz w:val="24"/>
                <w:szCs w:val="24"/>
              </w:rPr>
            </w:pPr>
            <w:r w:rsidRPr="00B93E7F">
              <w:rPr>
                <w:rFonts w:ascii="Calibri" w:hAnsi="Calibri" w:cs="Calibri"/>
                <w:sz w:val="24"/>
                <w:szCs w:val="24"/>
              </w:rPr>
              <w:t>Track progress on committee action items and follow up with responsible parties.</w:t>
            </w:r>
          </w:p>
          <w:p w14:paraId="7BE958CF" w14:textId="77777777" w:rsidR="00CF78E0" w:rsidRPr="00B93E7F" w:rsidRDefault="00CF78E0" w:rsidP="00CF78E0">
            <w:pPr>
              <w:numPr>
                <w:ilvl w:val="0"/>
                <w:numId w:val="10"/>
              </w:numPr>
              <w:spacing w:line="259" w:lineRule="auto"/>
              <w:rPr>
                <w:rFonts w:ascii="Calibri" w:hAnsi="Calibri" w:cs="Calibri"/>
                <w:sz w:val="24"/>
                <w:szCs w:val="24"/>
              </w:rPr>
            </w:pPr>
            <w:r w:rsidRPr="00B93E7F">
              <w:rPr>
                <w:rFonts w:ascii="Calibri" w:hAnsi="Calibri" w:cs="Calibri"/>
                <w:sz w:val="24"/>
                <w:szCs w:val="24"/>
              </w:rPr>
              <w:t>Support in internal audits and document control.</w:t>
            </w:r>
          </w:p>
          <w:p w14:paraId="42010019"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Authority:</w:t>
            </w:r>
          </w:p>
          <w:p w14:paraId="3B6DA582" w14:textId="673BE78C" w:rsidR="00CF78E0" w:rsidRPr="000748F2" w:rsidRDefault="006C08D0" w:rsidP="00CF78E0">
            <w:pPr>
              <w:pStyle w:val="ListParagraph"/>
              <w:numPr>
                <w:ilvl w:val="0"/>
                <w:numId w:val="11"/>
              </w:numPr>
              <w:spacing w:line="259" w:lineRule="auto"/>
              <w:rPr>
                <w:rFonts w:ascii="Calibri" w:hAnsi="Calibri" w:cs="Calibri"/>
                <w:sz w:val="24"/>
                <w:szCs w:val="24"/>
              </w:rPr>
            </w:pPr>
            <w:r>
              <w:rPr>
                <w:rFonts w:ascii="Calibri" w:hAnsi="Calibri" w:cs="Calibri"/>
                <w:sz w:val="24"/>
                <w:szCs w:val="24"/>
              </w:rPr>
              <w:t>Filing of</w:t>
            </w:r>
            <w:r w:rsidR="00CF78E0" w:rsidRPr="000748F2">
              <w:rPr>
                <w:rFonts w:ascii="Calibri" w:hAnsi="Calibri" w:cs="Calibri"/>
                <w:sz w:val="24"/>
                <w:szCs w:val="24"/>
              </w:rPr>
              <w:t xml:space="preserve"> all OHS records and documents.</w:t>
            </w:r>
          </w:p>
          <w:p w14:paraId="787351AD" w14:textId="77777777" w:rsidR="00CF78E0" w:rsidRPr="00B93E7F" w:rsidRDefault="00CF78E0" w:rsidP="00CF78E0">
            <w:pPr>
              <w:numPr>
                <w:ilvl w:val="0"/>
                <w:numId w:val="11"/>
              </w:numPr>
              <w:spacing w:line="259" w:lineRule="auto"/>
              <w:rPr>
                <w:rFonts w:ascii="Calibri" w:hAnsi="Calibri" w:cs="Calibri"/>
                <w:sz w:val="24"/>
                <w:szCs w:val="24"/>
              </w:rPr>
            </w:pPr>
            <w:r w:rsidRPr="00B93E7F">
              <w:rPr>
                <w:rFonts w:ascii="Calibri" w:hAnsi="Calibri" w:cs="Calibri"/>
                <w:sz w:val="24"/>
                <w:szCs w:val="24"/>
              </w:rPr>
              <w:t>Issue meeting notices and formal reminders on compliance matters.</w:t>
            </w:r>
          </w:p>
          <w:p w14:paraId="6FFF1F37" w14:textId="77777777" w:rsidR="00CF78E0" w:rsidRPr="00615BD5" w:rsidRDefault="00CF78E0" w:rsidP="00CF78E0">
            <w:pPr>
              <w:rPr>
                <w:rFonts w:asciiTheme="minorHAnsi" w:hAnsiTheme="minorHAnsi" w:cstheme="minorHAnsi"/>
                <w:b/>
                <w:bCs/>
                <w:sz w:val="24"/>
                <w:szCs w:val="24"/>
              </w:rPr>
            </w:pPr>
          </w:p>
        </w:tc>
        <w:tc>
          <w:tcPr>
            <w:tcW w:w="1701" w:type="dxa"/>
          </w:tcPr>
          <w:p w14:paraId="295D756C" w14:textId="1C882871"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SC</w:t>
            </w:r>
          </w:p>
        </w:tc>
        <w:tc>
          <w:tcPr>
            <w:tcW w:w="1935" w:type="dxa"/>
          </w:tcPr>
          <w:p w14:paraId="016E6E34" w14:textId="77777777" w:rsidR="00CF78E0" w:rsidRDefault="00CF78E0" w:rsidP="00CF78E0">
            <w:pPr>
              <w:rPr>
                <w:rFonts w:asciiTheme="minorHAnsi" w:hAnsiTheme="minorHAnsi" w:cstheme="minorHAnsi"/>
                <w:sz w:val="24"/>
                <w:szCs w:val="24"/>
              </w:rPr>
            </w:pPr>
          </w:p>
        </w:tc>
      </w:tr>
      <w:tr w:rsidR="00CF78E0" w14:paraId="36F55890" w14:textId="77777777" w:rsidTr="00777622">
        <w:tc>
          <w:tcPr>
            <w:tcW w:w="704" w:type="dxa"/>
          </w:tcPr>
          <w:p w14:paraId="69C3344F" w14:textId="1B05231A"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6</w:t>
            </w:r>
          </w:p>
        </w:tc>
        <w:tc>
          <w:tcPr>
            <w:tcW w:w="5386" w:type="dxa"/>
          </w:tcPr>
          <w:p w14:paraId="2A989900" w14:textId="5DAACB2D"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Employer Representative</w:t>
            </w:r>
            <w:r>
              <w:rPr>
                <w:rFonts w:ascii="Calibri" w:hAnsi="Calibri" w:cs="Calibri"/>
                <w:b/>
                <w:bCs/>
                <w:sz w:val="24"/>
                <w:szCs w:val="24"/>
                <w:u w:val="single"/>
              </w:rPr>
              <w:t xml:space="preserve"> (ERR) - Responsibilities</w:t>
            </w:r>
          </w:p>
          <w:p w14:paraId="3B32658C"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Employer Representative</w:t>
            </w:r>
            <w:r w:rsidRPr="00B93E7F">
              <w:rPr>
                <w:rFonts w:ascii="Calibri" w:hAnsi="Calibri" w:cs="Calibri"/>
                <w:sz w:val="24"/>
                <w:szCs w:val="24"/>
              </w:rPr>
              <w:br/>
              <w:t>Reports To: Managing Director / Senior Management</w:t>
            </w:r>
            <w:r w:rsidRPr="00B93E7F">
              <w:rPr>
                <w:rFonts w:ascii="Calibri" w:hAnsi="Calibri" w:cs="Calibri"/>
                <w:sz w:val="24"/>
                <w:szCs w:val="24"/>
              </w:rPr>
              <w:br/>
              <w:t>Minimum Qualification: Senior management staff with authority to commit organizational resources.</w:t>
            </w:r>
            <w:r w:rsidRPr="00B93E7F">
              <w:rPr>
                <w:rFonts w:ascii="Calibri" w:hAnsi="Calibri" w:cs="Calibri"/>
                <w:sz w:val="24"/>
                <w:szCs w:val="24"/>
              </w:rPr>
              <w:br/>
              <w:t>Minimum Experience: At least 5 years in leadership or project management.</w:t>
            </w:r>
          </w:p>
          <w:p w14:paraId="176E8FD1"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0790043E" w14:textId="04861A85" w:rsidR="00CF78E0" w:rsidRPr="000748F2" w:rsidRDefault="00CF78E0" w:rsidP="00CF78E0">
            <w:pPr>
              <w:pStyle w:val="ListParagraph"/>
              <w:numPr>
                <w:ilvl w:val="0"/>
                <w:numId w:val="12"/>
              </w:numPr>
              <w:spacing w:line="259" w:lineRule="auto"/>
              <w:rPr>
                <w:rFonts w:ascii="Calibri" w:hAnsi="Calibri" w:cs="Calibri"/>
                <w:sz w:val="24"/>
                <w:szCs w:val="24"/>
              </w:rPr>
            </w:pPr>
            <w:r w:rsidRPr="000748F2">
              <w:rPr>
                <w:rFonts w:ascii="Calibri" w:hAnsi="Calibri" w:cs="Calibri"/>
                <w:sz w:val="24"/>
                <w:szCs w:val="24"/>
              </w:rPr>
              <w:t>Represent employer’s interests in SHC.</w:t>
            </w:r>
          </w:p>
          <w:p w14:paraId="3AFF84A8" w14:textId="77777777" w:rsidR="00CF78E0" w:rsidRPr="00B93E7F" w:rsidRDefault="00CF78E0" w:rsidP="00CF78E0">
            <w:pPr>
              <w:numPr>
                <w:ilvl w:val="0"/>
                <w:numId w:val="12"/>
              </w:numPr>
              <w:spacing w:line="259" w:lineRule="auto"/>
              <w:rPr>
                <w:rFonts w:ascii="Calibri" w:hAnsi="Calibri" w:cs="Calibri"/>
                <w:sz w:val="24"/>
                <w:szCs w:val="24"/>
              </w:rPr>
            </w:pPr>
            <w:r w:rsidRPr="00B93E7F">
              <w:rPr>
                <w:rFonts w:ascii="Calibri" w:hAnsi="Calibri" w:cs="Calibri"/>
                <w:sz w:val="24"/>
                <w:szCs w:val="24"/>
              </w:rPr>
              <w:t>Ensure adequate resources (budget, manpower, training) are provided for OHS programs.</w:t>
            </w:r>
          </w:p>
          <w:p w14:paraId="7790FB77" w14:textId="77777777" w:rsidR="00CF78E0" w:rsidRPr="00B93E7F" w:rsidRDefault="00CF78E0" w:rsidP="00CF78E0">
            <w:pPr>
              <w:numPr>
                <w:ilvl w:val="0"/>
                <w:numId w:val="12"/>
              </w:numPr>
              <w:spacing w:line="259" w:lineRule="auto"/>
              <w:rPr>
                <w:rFonts w:ascii="Calibri" w:hAnsi="Calibri" w:cs="Calibri"/>
                <w:sz w:val="24"/>
                <w:szCs w:val="24"/>
              </w:rPr>
            </w:pPr>
            <w:r w:rsidRPr="00B93E7F">
              <w:rPr>
                <w:rFonts w:ascii="Calibri" w:hAnsi="Calibri" w:cs="Calibri"/>
                <w:sz w:val="24"/>
                <w:szCs w:val="24"/>
              </w:rPr>
              <w:t>Support SHO/Chairman in implementing OHS policies.</w:t>
            </w:r>
          </w:p>
          <w:p w14:paraId="100C0DA7"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Authority:</w:t>
            </w:r>
          </w:p>
          <w:p w14:paraId="3974783D" w14:textId="54E04C06" w:rsidR="00CF78E0" w:rsidRPr="000748F2" w:rsidRDefault="00E66D42" w:rsidP="00CF78E0">
            <w:pPr>
              <w:pStyle w:val="ListParagraph"/>
              <w:numPr>
                <w:ilvl w:val="0"/>
                <w:numId w:val="13"/>
              </w:numPr>
              <w:spacing w:line="259" w:lineRule="auto"/>
              <w:rPr>
                <w:rFonts w:ascii="Calibri" w:hAnsi="Calibri" w:cs="Calibri"/>
                <w:sz w:val="24"/>
                <w:szCs w:val="24"/>
              </w:rPr>
            </w:pPr>
            <w:r>
              <w:rPr>
                <w:rFonts w:ascii="Calibri" w:hAnsi="Calibri" w:cs="Calibri"/>
                <w:sz w:val="24"/>
                <w:szCs w:val="24"/>
              </w:rPr>
              <w:t>Propose</w:t>
            </w:r>
            <w:r w:rsidR="00CF78E0" w:rsidRPr="000748F2">
              <w:rPr>
                <w:rFonts w:ascii="Calibri" w:hAnsi="Calibri" w:cs="Calibri"/>
                <w:sz w:val="24"/>
                <w:szCs w:val="24"/>
              </w:rPr>
              <w:t xml:space="preserve"> resource allocation for OHS initiatives.</w:t>
            </w:r>
          </w:p>
          <w:p w14:paraId="44359B52" w14:textId="77777777" w:rsidR="00CF78E0" w:rsidRPr="00B93E7F" w:rsidRDefault="00CF78E0" w:rsidP="00CF78E0">
            <w:pPr>
              <w:numPr>
                <w:ilvl w:val="0"/>
                <w:numId w:val="13"/>
              </w:numPr>
              <w:spacing w:line="259" w:lineRule="auto"/>
              <w:rPr>
                <w:rFonts w:ascii="Calibri" w:hAnsi="Calibri" w:cs="Calibri"/>
                <w:sz w:val="24"/>
                <w:szCs w:val="24"/>
              </w:rPr>
            </w:pPr>
            <w:r w:rsidRPr="00B93E7F">
              <w:rPr>
                <w:rFonts w:ascii="Calibri" w:hAnsi="Calibri" w:cs="Calibri"/>
                <w:sz w:val="24"/>
                <w:szCs w:val="24"/>
              </w:rPr>
              <w:t>Commit organizational support to committee decisions.</w:t>
            </w:r>
          </w:p>
          <w:p w14:paraId="00BA9E6F" w14:textId="77777777" w:rsidR="00CF78E0" w:rsidRPr="00615BD5" w:rsidRDefault="00CF78E0" w:rsidP="00CF78E0">
            <w:pPr>
              <w:rPr>
                <w:rFonts w:asciiTheme="minorHAnsi" w:hAnsiTheme="minorHAnsi" w:cstheme="minorHAnsi"/>
                <w:b/>
                <w:bCs/>
                <w:sz w:val="24"/>
                <w:szCs w:val="24"/>
              </w:rPr>
            </w:pPr>
          </w:p>
        </w:tc>
        <w:tc>
          <w:tcPr>
            <w:tcW w:w="1701" w:type="dxa"/>
          </w:tcPr>
          <w:p w14:paraId="125CB2BD" w14:textId="2A71A513"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ERR</w:t>
            </w:r>
          </w:p>
        </w:tc>
        <w:tc>
          <w:tcPr>
            <w:tcW w:w="1935" w:type="dxa"/>
          </w:tcPr>
          <w:p w14:paraId="0941A8CC" w14:textId="77777777" w:rsidR="00CF78E0" w:rsidRDefault="00CF78E0" w:rsidP="00CF78E0">
            <w:pPr>
              <w:rPr>
                <w:rFonts w:asciiTheme="minorHAnsi" w:hAnsiTheme="minorHAnsi" w:cstheme="minorHAnsi"/>
                <w:sz w:val="24"/>
                <w:szCs w:val="24"/>
              </w:rPr>
            </w:pPr>
          </w:p>
        </w:tc>
      </w:tr>
      <w:tr w:rsidR="00CF78E0" w14:paraId="78101F67" w14:textId="77777777" w:rsidTr="00777622">
        <w:tc>
          <w:tcPr>
            <w:tcW w:w="704" w:type="dxa"/>
          </w:tcPr>
          <w:p w14:paraId="5637B825" w14:textId="1D91BBEA"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7</w:t>
            </w:r>
          </w:p>
        </w:tc>
        <w:tc>
          <w:tcPr>
            <w:tcW w:w="5386" w:type="dxa"/>
          </w:tcPr>
          <w:p w14:paraId="623C794F" w14:textId="5007DD95"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Employee Representative</w:t>
            </w:r>
            <w:r>
              <w:rPr>
                <w:rFonts w:ascii="Calibri" w:hAnsi="Calibri" w:cs="Calibri"/>
                <w:b/>
                <w:bCs/>
                <w:sz w:val="24"/>
                <w:szCs w:val="24"/>
                <w:u w:val="single"/>
              </w:rPr>
              <w:t xml:space="preserve"> (EER) - Responsibilities</w:t>
            </w:r>
          </w:p>
          <w:p w14:paraId="4506C502"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Employee Representative</w:t>
            </w:r>
            <w:r w:rsidRPr="00B93E7F">
              <w:rPr>
                <w:rFonts w:ascii="Calibri" w:hAnsi="Calibri" w:cs="Calibri"/>
                <w:sz w:val="24"/>
                <w:szCs w:val="24"/>
              </w:rPr>
              <w:br/>
              <w:t>Reports To: Safety &amp; Health Committee</w:t>
            </w:r>
            <w:r w:rsidRPr="00B93E7F">
              <w:rPr>
                <w:rFonts w:ascii="Calibri" w:hAnsi="Calibri" w:cs="Calibri"/>
                <w:sz w:val="24"/>
                <w:szCs w:val="24"/>
              </w:rPr>
              <w:br/>
              <w:t>Minimum Qualification: Nominated/selected staff with good standing among employees.</w:t>
            </w:r>
            <w:r w:rsidRPr="00B93E7F">
              <w:rPr>
                <w:rFonts w:ascii="Calibri" w:hAnsi="Calibri" w:cs="Calibri"/>
                <w:sz w:val="24"/>
                <w:szCs w:val="24"/>
              </w:rPr>
              <w:br/>
              <w:t>Minimum Experience: Minimum 2 years’ experience within the company.</w:t>
            </w:r>
          </w:p>
          <w:p w14:paraId="2FC0BA7D"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0FBF224F" w14:textId="61A77B20" w:rsidR="00CF78E0" w:rsidRPr="000748F2" w:rsidRDefault="00CF78E0" w:rsidP="00CF78E0">
            <w:pPr>
              <w:pStyle w:val="ListParagraph"/>
              <w:numPr>
                <w:ilvl w:val="0"/>
                <w:numId w:val="14"/>
              </w:numPr>
              <w:spacing w:line="259" w:lineRule="auto"/>
              <w:rPr>
                <w:rFonts w:ascii="Calibri" w:hAnsi="Calibri" w:cs="Calibri"/>
                <w:sz w:val="24"/>
                <w:szCs w:val="24"/>
              </w:rPr>
            </w:pPr>
            <w:r w:rsidRPr="000748F2">
              <w:rPr>
                <w:rFonts w:ascii="Calibri" w:hAnsi="Calibri" w:cs="Calibri"/>
                <w:sz w:val="24"/>
                <w:szCs w:val="24"/>
              </w:rPr>
              <w:t>Represent employees’ concerns, feedback, and suggestions on OHS matters.</w:t>
            </w:r>
          </w:p>
          <w:p w14:paraId="3293DC75" w14:textId="77777777" w:rsidR="00CF78E0" w:rsidRPr="00B93E7F" w:rsidRDefault="00CF78E0" w:rsidP="00CF78E0">
            <w:pPr>
              <w:numPr>
                <w:ilvl w:val="0"/>
                <w:numId w:val="14"/>
              </w:numPr>
              <w:spacing w:line="259" w:lineRule="auto"/>
              <w:rPr>
                <w:rFonts w:ascii="Calibri" w:hAnsi="Calibri" w:cs="Calibri"/>
                <w:sz w:val="24"/>
                <w:szCs w:val="24"/>
              </w:rPr>
            </w:pPr>
            <w:r w:rsidRPr="00B93E7F">
              <w:rPr>
                <w:rFonts w:ascii="Calibri" w:hAnsi="Calibri" w:cs="Calibri"/>
                <w:sz w:val="24"/>
                <w:szCs w:val="24"/>
              </w:rPr>
              <w:t>Communicate committee decisions to the workforce.</w:t>
            </w:r>
          </w:p>
          <w:p w14:paraId="6D7D5156" w14:textId="77777777" w:rsidR="00CF78E0" w:rsidRPr="00B93E7F" w:rsidRDefault="00CF78E0" w:rsidP="00CF78E0">
            <w:pPr>
              <w:numPr>
                <w:ilvl w:val="0"/>
                <w:numId w:val="14"/>
              </w:numPr>
              <w:spacing w:line="259" w:lineRule="auto"/>
              <w:rPr>
                <w:rFonts w:ascii="Calibri" w:hAnsi="Calibri" w:cs="Calibri"/>
                <w:sz w:val="24"/>
                <w:szCs w:val="24"/>
              </w:rPr>
            </w:pPr>
            <w:r w:rsidRPr="00B93E7F">
              <w:rPr>
                <w:rFonts w:ascii="Calibri" w:hAnsi="Calibri" w:cs="Calibri"/>
                <w:sz w:val="24"/>
                <w:szCs w:val="24"/>
              </w:rPr>
              <w:t>Participate in workplace inspections and risk assessments.</w:t>
            </w:r>
          </w:p>
          <w:p w14:paraId="53C42E29" w14:textId="77777777" w:rsidR="00CF78E0" w:rsidRDefault="00CF78E0" w:rsidP="00CF78E0">
            <w:pPr>
              <w:spacing w:line="259" w:lineRule="auto"/>
              <w:ind w:left="720"/>
              <w:rPr>
                <w:rFonts w:asciiTheme="minorHAnsi" w:hAnsiTheme="minorHAnsi" w:cstheme="minorHAnsi"/>
                <w:b/>
                <w:bCs/>
                <w:sz w:val="24"/>
                <w:szCs w:val="24"/>
              </w:rPr>
            </w:pPr>
          </w:p>
          <w:p w14:paraId="32A037E3" w14:textId="77777777" w:rsidR="00CF78E0" w:rsidRPr="007842CD" w:rsidRDefault="00CF78E0" w:rsidP="00CF78E0">
            <w:pPr>
              <w:spacing w:line="259" w:lineRule="auto"/>
              <w:ind w:left="720"/>
              <w:rPr>
                <w:rFonts w:asciiTheme="minorHAnsi" w:hAnsiTheme="minorHAnsi" w:cstheme="minorHAnsi"/>
                <w:b/>
                <w:bCs/>
                <w:sz w:val="24"/>
                <w:szCs w:val="24"/>
              </w:rPr>
            </w:pPr>
          </w:p>
        </w:tc>
        <w:tc>
          <w:tcPr>
            <w:tcW w:w="1701" w:type="dxa"/>
          </w:tcPr>
          <w:p w14:paraId="478CCE24" w14:textId="36AC53F1"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EER</w:t>
            </w:r>
          </w:p>
        </w:tc>
        <w:tc>
          <w:tcPr>
            <w:tcW w:w="1935" w:type="dxa"/>
          </w:tcPr>
          <w:p w14:paraId="7FCD0A46" w14:textId="77777777" w:rsidR="00CF78E0" w:rsidRDefault="00CF78E0" w:rsidP="00CF78E0">
            <w:pPr>
              <w:rPr>
                <w:rFonts w:asciiTheme="minorHAnsi" w:hAnsiTheme="minorHAnsi" w:cstheme="minorHAnsi"/>
                <w:sz w:val="24"/>
                <w:szCs w:val="24"/>
              </w:rPr>
            </w:pPr>
          </w:p>
        </w:tc>
      </w:tr>
      <w:tr w:rsidR="00CF78E0" w14:paraId="632A899E" w14:textId="77777777" w:rsidTr="00CF78E0">
        <w:tc>
          <w:tcPr>
            <w:tcW w:w="704" w:type="dxa"/>
            <w:shd w:val="clear" w:color="auto" w:fill="CCFFFF"/>
          </w:tcPr>
          <w:p w14:paraId="02E8EADF" w14:textId="696242FF"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3C870D02" w14:textId="79B11929" w:rsidR="00CF78E0" w:rsidRPr="00B93E7F" w:rsidRDefault="00CF78E0" w:rsidP="00CF78E0">
            <w:pPr>
              <w:spacing w:line="259" w:lineRule="auto"/>
              <w:jc w:val="center"/>
              <w:rPr>
                <w:rFonts w:ascii="Calibri" w:hAnsi="Calibri" w:cs="Calibri"/>
                <w:b/>
                <w:bCs/>
                <w:sz w:val="24"/>
                <w:szCs w:val="24"/>
                <w:u w:val="single"/>
              </w:rPr>
            </w:pPr>
            <w:r w:rsidRPr="00777622">
              <w:rPr>
                <w:rFonts w:asciiTheme="minorHAnsi" w:hAnsiTheme="minorHAnsi" w:cstheme="minorHAnsi"/>
                <w:sz w:val="24"/>
                <w:szCs w:val="24"/>
              </w:rPr>
              <w:t>Activity</w:t>
            </w:r>
          </w:p>
        </w:tc>
        <w:tc>
          <w:tcPr>
            <w:tcW w:w="1701" w:type="dxa"/>
            <w:shd w:val="clear" w:color="auto" w:fill="CCFFFF"/>
          </w:tcPr>
          <w:p w14:paraId="240ACEB6" w14:textId="1A1F22A6"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4DA8E373" w14:textId="3780EB62"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CF78E0" w14:paraId="6D699AF6" w14:textId="77777777" w:rsidTr="00777622">
        <w:tc>
          <w:tcPr>
            <w:tcW w:w="704" w:type="dxa"/>
          </w:tcPr>
          <w:p w14:paraId="3AB420E9" w14:textId="77777777" w:rsidR="00CF78E0" w:rsidRDefault="00CF78E0" w:rsidP="00CF78E0">
            <w:pPr>
              <w:jc w:val="center"/>
              <w:rPr>
                <w:rFonts w:asciiTheme="minorHAnsi" w:hAnsiTheme="minorHAnsi" w:cstheme="minorHAnsi"/>
                <w:sz w:val="24"/>
                <w:szCs w:val="24"/>
              </w:rPr>
            </w:pPr>
          </w:p>
        </w:tc>
        <w:tc>
          <w:tcPr>
            <w:tcW w:w="5386" w:type="dxa"/>
          </w:tcPr>
          <w:p w14:paraId="2648441C"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Authority:</w:t>
            </w:r>
          </w:p>
          <w:p w14:paraId="3D69B17A" w14:textId="77777777" w:rsidR="00CF78E0" w:rsidRPr="000748F2" w:rsidRDefault="00CF78E0" w:rsidP="00CF78E0">
            <w:pPr>
              <w:pStyle w:val="ListParagraph"/>
              <w:numPr>
                <w:ilvl w:val="0"/>
                <w:numId w:val="27"/>
              </w:numPr>
              <w:spacing w:line="259" w:lineRule="auto"/>
              <w:rPr>
                <w:rFonts w:ascii="Calibri" w:hAnsi="Calibri" w:cs="Calibri"/>
                <w:sz w:val="24"/>
                <w:szCs w:val="24"/>
              </w:rPr>
            </w:pPr>
            <w:r w:rsidRPr="000748F2">
              <w:rPr>
                <w:rFonts w:ascii="Calibri" w:hAnsi="Calibri" w:cs="Calibri"/>
                <w:sz w:val="24"/>
                <w:szCs w:val="24"/>
              </w:rPr>
              <w:t>Escalate worker safety concerns directly to SHC.</w:t>
            </w:r>
          </w:p>
          <w:p w14:paraId="1ACA5DDA" w14:textId="77777777" w:rsidR="00CF78E0" w:rsidRPr="00B93E7F" w:rsidRDefault="00CF78E0" w:rsidP="00CF78E0">
            <w:pPr>
              <w:numPr>
                <w:ilvl w:val="0"/>
                <w:numId w:val="27"/>
              </w:numPr>
              <w:spacing w:line="259" w:lineRule="auto"/>
              <w:rPr>
                <w:rFonts w:ascii="Calibri" w:hAnsi="Calibri" w:cs="Calibri"/>
                <w:sz w:val="24"/>
                <w:szCs w:val="24"/>
              </w:rPr>
            </w:pPr>
            <w:r w:rsidRPr="00B93E7F">
              <w:rPr>
                <w:rFonts w:ascii="Calibri" w:hAnsi="Calibri" w:cs="Calibri"/>
                <w:sz w:val="24"/>
                <w:szCs w:val="24"/>
              </w:rPr>
              <w:t>Request management action on unresolved safety issues.</w:t>
            </w:r>
          </w:p>
          <w:p w14:paraId="2B5F6DB4" w14:textId="77777777" w:rsidR="00CF78E0" w:rsidRPr="00CF78E0" w:rsidRDefault="00CF78E0" w:rsidP="00CF78E0">
            <w:pPr>
              <w:spacing w:line="259" w:lineRule="auto"/>
              <w:rPr>
                <w:rFonts w:ascii="Calibri" w:hAnsi="Calibri" w:cs="Calibri"/>
                <w:b/>
                <w:bCs/>
                <w:sz w:val="24"/>
                <w:szCs w:val="24"/>
                <w:u w:val="single"/>
              </w:rPr>
            </w:pPr>
          </w:p>
        </w:tc>
        <w:tc>
          <w:tcPr>
            <w:tcW w:w="1701" w:type="dxa"/>
          </w:tcPr>
          <w:p w14:paraId="07004AD1" w14:textId="104A9CCD"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EER</w:t>
            </w:r>
          </w:p>
        </w:tc>
        <w:tc>
          <w:tcPr>
            <w:tcW w:w="1935" w:type="dxa"/>
          </w:tcPr>
          <w:p w14:paraId="3142DEC9" w14:textId="77777777" w:rsidR="00CF78E0" w:rsidRDefault="00CF78E0" w:rsidP="00CF78E0">
            <w:pPr>
              <w:rPr>
                <w:rFonts w:asciiTheme="minorHAnsi" w:hAnsiTheme="minorHAnsi" w:cstheme="minorHAnsi"/>
                <w:sz w:val="24"/>
                <w:szCs w:val="24"/>
              </w:rPr>
            </w:pPr>
          </w:p>
        </w:tc>
      </w:tr>
      <w:tr w:rsidR="00CF78E0" w14:paraId="4DF1FFE9" w14:textId="77777777" w:rsidTr="00777622">
        <w:tc>
          <w:tcPr>
            <w:tcW w:w="704" w:type="dxa"/>
          </w:tcPr>
          <w:p w14:paraId="73791DBA" w14:textId="7AE2BF78"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8</w:t>
            </w:r>
          </w:p>
        </w:tc>
        <w:tc>
          <w:tcPr>
            <w:tcW w:w="5386" w:type="dxa"/>
          </w:tcPr>
          <w:p w14:paraId="51BAB493" w14:textId="0E67881D"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 xml:space="preserve">HIRAC / Risk &amp; Opportunities Management Officer </w:t>
            </w:r>
            <w:r>
              <w:rPr>
                <w:rFonts w:ascii="Calibri" w:hAnsi="Calibri" w:cs="Calibri"/>
                <w:b/>
                <w:bCs/>
                <w:sz w:val="24"/>
                <w:szCs w:val="24"/>
                <w:u w:val="single"/>
              </w:rPr>
              <w:t xml:space="preserve">(HR&amp;OMO) </w:t>
            </w:r>
            <w:r w:rsidRPr="00B93E7F">
              <w:rPr>
                <w:rFonts w:ascii="Calibri" w:hAnsi="Calibri" w:cs="Calibri"/>
                <w:b/>
                <w:bCs/>
                <w:sz w:val="24"/>
                <w:szCs w:val="24"/>
                <w:u w:val="single"/>
              </w:rPr>
              <w:t>(Clause 6.1.2)</w:t>
            </w:r>
            <w:r w:rsidRPr="00880740">
              <w:rPr>
                <w:rFonts w:ascii="Calibri" w:hAnsi="Calibri" w:cs="Calibri"/>
                <w:b/>
                <w:bCs/>
                <w:sz w:val="24"/>
                <w:szCs w:val="24"/>
                <w:u w:val="single"/>
              </w:rPr>
              <w:t xml:space="preserve"> - Responsibilities</w:t>
            </w:r>
          </w:p>
          <w:p w14:paraId="02AE5521"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HIRAC / Risk &amp; Opportunities Management Officer</w:t>
            </w:r>
            <w:r w:rsidRPr="00B93E7F">
              <w:rPr>
                <w:rFonts w:ascii="Calibri" w:hAnsi="Calibri" w:cs="Calibri"/>
                <w:sz w:val="24"/>
                <w:szCs w:val="24"/>
              </w:rPr>
              <w:br/>
              <w:t>Reports To: Safety &amp; Health Manager (Chairman)</w:t>
            </w:r>
            <w:r w:rsidRPr="00B93E7F">
              <w:rPr>
                <w:rFonts w:ascii="Calibri" w:hAnsi="Calibri" w:cs="Calibri"/>
                <w:sz w:val="24"/>
                <w:szCs w:val="24"/>
              </w:rPr>
              <w:br/>
              <w:t>Minimum Qualification: Engineering/Safety background; trained in HIRARC methodology.</w:t>
            </w:r>
            <w:r w:rsidRPr="00B93E7F">
              <w:rPr>
                <w:rFonts w:ascii="Calibri" w:hAnsi="Calibri" w:cs="Calibri"/>
                <w:sz w:val="24"/>
                <w:szCs w:val="24"/>
              </w:rPr>
              <w:br/>
              <w:t>Minimum Experience: At least 3 years in risk assessment, preferably in M&amp;E.</w:t>
            </w:r>
          </w:p>
          <w:p w14:paraId="750491C6"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4B596160" w14:textId="59FF061F" w:rsidR="00CF78E0" w:rsidRPr="00880740" w:rsidRDefault="00CF78E0" w:rsidP="00CF78E0">
            <w:pPr>
              <w:pStyle w:val="ListParagraph"/>
              <w:numPr>
                <w:ilvl w:val="0"/>
                <w:numId w:val="16"/>
              </w:numPr>
              <w:spacing w:line="259" w:lineRule="auto"/>
              <w:rPr>
                <w:rFonts w:ascii="Calibri" w:hAnsi="Calibri" w:cs="Calibri"/>
                <w:sz w:val="24"/>
                <w:szCs w:val="24"/>
              </w:rPr>
            </w:pPr>
            <w:r w:rsidRPr="00880740">
              <w:rPr>
                <w:rFonts w:ascii="Calibri" w:hAnsi="Calibri" w:cs="Calibri"/>
                <w:sz w:val="24"/>
                <w:szCs w:val="24"/>
              </w:rPr>
              <w:t>Conduct Hazard Identification, Risk Assessment &amp; Risk Control (HIRARC).</w:t>
            </w:r>
          </w:p>
          <w:p w14:paraId="3EF987CD" w14:textId="7A9FEAF5" w:rsidR="00CF78E0" w:rsidRPr="00B93E7F" w:rsidRDefault="00CF78E0" w:rsidP="00CF78E0">
            <w:pPr>
              <w:numPr>
                <w:ilvl w:val="0"/>
                <w:numId w:val="16"/>
              </w:numPr>
              <w:spacing w:line="259" w:lineRule="auto"/>
              <w:rPr>
                <w:rFonts w:ascii="Calibri" w:hAnsi="Calibri" w:cs="Calibri"/>
                <w:sz w:val="24"/>
                <w:szCs w:val="24"/>
              </w:rPr>
            </w:pPr>
            <w:r w:rsidRPr="00B93E7F">
              <w:rPr>
                <w:rFonts w:ascii="Calibri" w:hAnsi="Calibri" w:cs="Calibri"/>
                <w:sz w:val="24"/>
                <w:szCs w:val="24"/>
              </w:rPr>
              <w:t xml:space="preserve">Maintain the </w:t>
            </w:r>
            <w:r w:rsidR="00CF1E26">
              <w:rPr>
                <w:rFonts w:ascii="Calibri" w:hAnsi="Calibri" w:cs="Calibri"/>
                <w:sz w:val="24"/>
                <w:szCs w:val="24"/>
              </w:rPr>
              <w:t>C</w:t>
            </w:r>
            <w:r w:rsidRPr="00B93E7F">
              <w:rPr>
                <w:rFonts w:ascii="Calibri" w:hAnsi="Calibri" w:cs="Calibri"/>
                <w:sz w:val="24"/>
                <w:szCs w:val="24"/>
              </w:rPr>
              <w:t>ompany’s risk register and update during project lifecycle.</w:t>
            </w:r>
          </w:p>
          <w:p w14:paraId="05DB9AD8" w14:textId="77777777" w:rsidR="00CF78E0" w:rsidRPr="00B93E7F" w:rsidRDefault="00CF78E0" w:rsidP="00CF78E0">
            <w:pPr>
              <w:numPr>
                <w:ilvl w:val="0"/>
                <w:numId w:val="16"/>
              </w:numPr>
              <w:spacing w:line="259" w:lineRule="auto"/>
              <w:rPr>
                <w:rFonts w:ascii="Calibri" w:hAnsi="Calibri" w:cs="Calibri"/>
                <w:sz w:val="24"/>
                <w:szCs w:val="24"/>
              </w:rPr>
            </w:pPr>
            <w:r w:rsidRPr="00B93E7F">
              <w:rPr>
                <w:rFonts w:ascii="Calibri" w:hAnsi="Calibri" w:cs="Calibri"/>
                <w:sz w:val="24"/>
                <w:szCs w:val="24"/>
              </w:rPr>
              <w:t>Monitor risk treatment effectiveness and propose improvements.</w:t>
            </w:r>
          </w:p>
          <w:p w14:paraId="54CFFC00" w14:textId="77777777" w:rsidR="00CF78E0" w:rsidRPr="00B93E7F" w:rsidRDefault="00CF78E0" w:rsidP="00CF78E0">
            <w:pPr>
              <w:numPr>
                <w:ilvl w:val="0"/>
                <w:numId w:val="16"/>
              </w:numPr>
              <w:spacing w:line="259" w:lineRule="auto"/>
              <w:rPr>
                <w:rFonts w:ascii="Calibri" w:hAnsi="Calibri" w:cs="Calibri"/>
                <w:sz w:val="24"/>
                <w:szCs w:val="24"/>
              </w:rPr>
            </w:pPr>
            <w:r w:rsidRPr="00B93E7F">
              <w:rPr>
                <w:rFonts w:ascii="Calibri" w:hAnsi="Calibri" w:cs="Calibri"/>
                <w:sz w:val="24"/>
                <w:szCs w:val="24"/>
              </w:rPr>
              <w:t>Support continual improvement under ISO 45001 Clause 6.1.2.</w:t>
            </w:r>
          </w:p>
          <w:p w14:paraId="4A037A4B"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Authority:</w:t>
            </w:r>
          </w:p>
          <w:p w14:paraId="0277777A" w14:textId="003B36CC" w:rsidR="00CF78E0" w:rsidRPr="00880740" w:rsidRDefault="00CF78E0" w:rsidP="00CF78E0">
            <w:pPr>
              <w:pStyle w:val="ListParagraph"/>
              <w:numPr>
                <w:ilvl w:val="0"/>
                <w:numId w:val="17"/>
              </w:numPr>
              <w:spacing w:line="259" w:lineRule="auto"/>
              <w:rPr>
                <w:rFonts w:ascii="Calibri" w:hAnsi="Calibri" w:cs="Calibri"/>
                <w:sz w:val="24"/>
                <w:szCs w:val="24"/>
              </w:rPr>
            </w:pPr>
            <w:r w:rsidRPr="00880740">
              <w:rPr>
                <w:rFonts w:ascii="Calibri" w:hAnsi="Calibri" w:cs="Calibri"/>
                <w:sz w:val="24"/>
                <w:szCs w:val="24"/>
              </w:rPr>
              <w:t>Recommend control measures and work stoppage if high-risk hazards are identified.</w:t>
            </w:r>
          </w:p>
          <w:p w14:paraId="3C2F29D6" w14:textId="77777777" w:rsidR="00CF78E0" w:rsidRPr="00B93E7F" w:rsidRDefault="00CF78E0" w:rsidP="00CF78E0">
            <w:pPr>
              <w:numPr>
                <w:ilvl w:val="0"/>
                <w:numId w:val="17"/>
              </w:numPr>
              <w:spacing w:line="259" w:lineRule="auto"/>
              <w:rPr>
                <w:rFonts w:ascii="Calibri" w:hAnsi="Calibri" w:cs="Calibri"/>
                <w:sz w:val="24"/>
                <w:szCs w:val="24"/>
              </w:rPr>
            </w:pPr>
            <w:r w:rsidRPr="00B93E7F">
              <w:rPr>
                <w:rFonts w:ascii="Calibri" w:hAnsi="Calibri" w:cs="Calibri"/>
                <w:sz w:val="24"/>
                <w:szCs w:val="24"/>
              </w:rPr>
              <w:t>Require supervisors to implement corrective actions.</w:t>
            </w:r>
          </w:p>
          <w:p w14:paraId="08766A80" w14:textId="77777777" w:rsidR="00CF78E0" w:rsidRPr="00CF78E0" w:rsidRDefault="00CF78E0" w:rsidP="00CF78E0">
            <w:pPr>
              <w:rPr>
                <w:rFonts w:asciiTheme="minorHAnsi" w:hAnsiTheme="minorHAnsi" w:cstheme="minorHAnsi"/>
                <w:b/>
                <w:bCs/>
                <w:sz w:val="24"/>
                <w:szCs w:val="24"/>
              </w:rPr>
            </w:pPr>
          </w:p>
        </w:tc>
        <w:tc>
          <w:tcPr>
            <w:tcW w:w="1701" w:type="dxa"/>
          </w:tcPr>
          <w:p w14:paraId="41E062C7" w14:textId="4A00F4D3"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HR&amp;OMO</w:t>
            </w:r>
          </w:p>
        </w:tc>
        <w:tc>
          <w:tcPr>
            <w:tcW w:w="1935" w:type="dxa"/>
          </w:tcPr>
          <w:p w14:paraId="583A418F" w14:textId="77777777" w:rsidR="00CF78E0" w:rsidRDefault="00CF78E0" w:rsidP="00CF78E0">
            <w:pPr>
              <w:rPr>
                <w:rFonts w:asciiTheme="minorHAnsi" w:hAnsiTheme="minorHAnsi" w:cstheme="minorHAnsi"/>
                <w:sz w:val="24"/>
                <w:szCs w:val="24"/>
              </w:rPr>
            </w:pPr>
          </w:p>
        </w:tc>
      </w:tr>
      <w:tr w:rsidR="00CF78E0" w14:paraId="339AE763" w14:textId="77777777" w:rsidTr="00777622">
        <w:tc>
          <w:tcPr>
            <w:tcW w:w="704" w:type="dxa"/>
          </w:tcPr>
          <w:p w14:paraId="658E79C5" w14:textId="67D85906"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9</w:t>
            </w:r>
          </w:p>
        </w:tc>
        <w:tc>
          <w:tcPr>
            <w:tcW w:w="5386" w:type="dxa"/>
          </w:tcPr>
          <w:p w14:paraId="3F1D7BD0" w14:textId="3CECBDCB"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 xml:space="preserve">Legal Requirements Officer </w:t>
            </w:r>
            <w:r>
              <w:rPr>
                <w:rFonts w:ascii="Calibri" w:hAnsi="Calibri" w:cs="Calibri"/>
                <w:b/>
                <w:bCs/>
                <w:sz w:val="24"/>
                <w:szCs w:val="24"/>
                <w:u w:val="single"/>
              </w:rPr>
              <w:t xml:space="preserve">(LRO) </w:t>
            </w:r>
            <w:r w:rsidRPr="00B93E7F">
              <w:rPr>
                <w:rFonts w:ascii="Calibri" w:hAnsi="Calibri" w:cs="Calibri"/>
                <w:b/>
                <w:bCs/>
                <w:sz w:val="24"/>
                <w:szCs w:val="24"/>
                <w:u w:val="single"/>
              </w:rPr>
              <w:t>(Clause 6.1.3)</w:t>
            </w:r>
            <w:r w:rsidRPr="007C2FD0">
              <w:rPr>
                <w:rFonts w:ascii="Calibri" w:hAnsi="Calibri" w:cs="Calibri"/>
                <w:b/>
                <w:bCs/>
                <w:sz w:val="24"/>
                <w:szCs w:val="24"/>
                <w:u w:val="single"/>
              </w:rPr>
              <w:t xml:space="preserve"> - Responsibilities</w:t>
            </w:r>
          </w:p>
          <w:p w14:paraId="6923C2A3" w14:textId="0460AA5E"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Legal Requirements Officer</w:t>
            </w:r>
            <w:r w:rsidRPr="00B93E7F">
              <w:rPr>
                <w:rFonts w:ascii="Calibri" w:hAnsi="Calibri" w:cs="Calibri"/>
                <w:sz w:val="24"/>
                <w:szCs w:val="24"/>
              </w:rPr>
              <w:br/>
              <w:t>Reports To: Safety &amp; Health Manager (Chairman)</w:t>
            </w:r>
            <w:r w:rsidRPr="00B93E7F">
              <w:rPr>
                <w:rFonts w:ascii="Calibri" w:hAnsi="Calibri" w:cs="Calibri"/>
                <w:sz w:val="24"/>
                <w:szCs w:val="24"/>
              </w:rPr>
              <w:br/>
              <w:t>Minimum Qualification: Knowledge of OSHA 1994, CIDB Act, and relevant Malaysian legislation.</w:t>
            </w:r>
            <w:r w:rsidRPr="00B93E7F">
              <w:rPr>
                <w:rFonts w:ascii="Calibri" w:hAnsi="Calibri" w:cs="Calibri"/>
                <w:sz w:val="24"/>
                <w:szCs w:val="24"/>
              </w:rPr>
              <w:br/>
              <w:t>Minimum Experience: 3–5 years in compliance management.</w:t>
            </w:r>
          </w:p>
          <w:p w14:paraId="1BEECC85"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3328D3F9" w14:textId="4FCDEF51" w:rsidR="00CF78E0" w:rsidRPr="00881379" w:rsidRDefault="00CF78E0" w:rsidP="00CF78E0">
            <w:pPr>
              <w:pStyle w:val="ListParagraph"/>
              <w:numPr>
                <w:ilvl w:val="0"/>
                <w:numId w:val="18"/>
              </w:numPr>
              <w:spacing w:line="259" w:lineRule="auto"/>
              <w:rPr>
                <w:rFonts w:ascii="Calibri" w:hAnsi="Calibri" w:cs="Calibri"/>
                <w:sz w:val="24"/>
                <w:szCs w:val="24"/>
              </w:rPr>
            </w:pPr>
            <w:r w:rsidRPr="00881379">
              <w:rPr>
                <w:rFonts w:ascii="Calibri" w:hAnsi="Calibri" w:cs="Calibri"/>
                <w:sz w:val="24"/>
                <w:szCs w:val="24"/>
              </w:rPr>
              <w:t>Identify and update legal &amp; regulatory requirements related to OHS.</w:t>
            </w:r>
          </w:p>
          <w:p w14:paraId="4FE0DEE8" w14:textId="77777777" w:rsidR="00CF78E0" w:rsidRDefault="00CF78E0" w:rsidP="00CF78E0">
            <w:pPr>
              <w:numPr>
                <w:ilvl w:val="0"/>
                <w:numId w:val="18"/>
              </w:numPr>
              <w:spacing w:line="259" w:lineRule="auto"/>
              <w:rPr>
                <w:rFonts w:ascii="Calibri" w:hAnsi="Calibri" w:cs="Calibri"/>
                <w:sz w:val="24"/>
                <w:szCs w:val="24"/>
              </w:rPr>
            </w:pPr>
            <w:r w:rsidRPr="00B93E7F">
              <w:rPr>
                <w:rFonts w:ascii="Calibri" w:hAnsi="Calibri" w:cs="Calibri"/>
                <w:sz w:val="24"/>
                <w:szCs w:val="24"/>
              </w:rPr>
              <w:t>Maintain Legal Register and ensure compliance audits.</w:t>
            </w:r>
          </w:p>
          <w:p w14:paraId="6D6546FB" w14:textId="77777777" w:rsidR="00CF78E0" w:rsidRDefault="00CF78E0" w:rsidP="00CF78E0">
            <w:pPr>
              <w:spacing w:line="259" w:lineRule="auto"/>
              <w:ind w:left="720"/>
              <w:rPr>
                <w:rFonts w:ascii="Calibri" w:hAnsi="Calibri" w:cs="Calibri"/>
                <w:sz w:val="24"/>
                <w:szCs w:val="24"/>
              </w:rPr>
            </w:pPr>
          </w:p>
          <w:p w14:paraId="4B1FCE8E" w14:textId="77777777" w:rsidR="00D57975" w:rsidRDefault="00D57975" w:rsidP="00CF78E0">
            <w:pPr>
              <w:spacing w:line="259" w:lineRule="auto"/>
              <w:ind w:left="720"/>
              <w:rPr>
                <w:rFonts w:ascii="Calibri" w:hAnsi="Calibri" w:cs="Calibri"/>
                <w:sz w:val="24"/>
                <w:szCs w:val="24"/>
              </w:rPr>
            </w:pPr>
          </w:p>
          <w:p w14:paraId="25E25681" w14:textId="58A46AC4" w:rsidR="00CF78E0" w:rsidRPr="00CF78E0" w:rsidRDefault="00CF78E0" w:rsidP="00CF78E0">
            <w:pPr>
              <w:spacing w:line="259" w:lineRule="auto"/>
              <w:ind w:left="720"/>
              <w:rPr>
                <w:rFonts w:ascii="Calibri" w:hAnsi="Calibri" w:cs="Calibri"/>
                <w:sz w:val="24"/>
                <w:szCs w:val="24"/>
              </w:rPr>
            </w:pPr>
          </w:p>
        </w:tc>
        <w:tc>
          <w:tcPr>
            <w:tcW w:w="1701" w:type="dxa"/>
          </w:tcPr>
          <w:p w14:paraId="771D67D4" w14:textId="4CED3B21"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LRO</w:t>
            </w:r>
          </w:p>
        </w:tc>
        <w:tc>
          <w:tcPr>
            <w:tcW w:w="1935" w:type="dxa"/>
          </w:tcPr>
          <w:p w14:paraId="3E252F78" w14:textId="77777777" w:rsidR="00CF78E0" w:rsidRDefault="00CF78E0" w:rsidP="00CF78E0">
            <w:pPr>
              <w:rPr>
                <w:rFonts w:asciiTheme="minorHAnsi" w:hAnsiTheme="minorHAnsi" w:cstheme="minorHAnsi"/>
                <w:sz w:val="24"/>
                <w:szCs w:val="24"/>
              </w:rPr>
            </w:pPr>
          </w:p>
        </w:tc>
      </w:tr>
      <w:tr w:rsidR="00CF78E0" w14:paraId="6F5FA01E" w14:textId="77777777" w:rsidTr="00CF78E0">
        <w:tc>
          <w:tcPr>
            <w:tcW w:w="704" w:type="dxa"/>
            <w:shd w:val="clear" w:color="auto" w:fill="CCFFFF"/>
          </w:tcPr>
          <w:p w14:paraId="477E9A28" w14:textId="209E06B6"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5EECBBD5" w14:textId="69742B30" w:rsidR="00CF78E0" w:rsidRPr="00B93E7F" w:rsidRDefault="00CF78E0" w:rsidP="00CF78E0">
            <w:pPr>
              <w:spacing w:line="259" w:lineRule="auto"/>
              <w:jc w:val="center"/>
              <w:rPr>
                <w:rFonts w:ascii="Calibri" w:hAnsi="Calibri" w:cs="Calibri"/>
                <w:b/>
                <w:bCs/>
                <w:sz w:val="24"/>
                <w:szCs w:val="24"/>
                <w:u w:val="single"/>
              </w:rPr>
            </w:pPr>
            <w:r w:rsidRPr="00777622">
              <w:rPr>
                <w:rFonts w:asciiTheme="minorHAnsi" w:hAnsiTheme="minorHAnsi" w:cstheme="minorHAnsi"/>
                <w:sz w:val="24"/>
                <w:szCs w:val="24"/>
              </w:rPr>
              <w:t>Activity</w:t>
            </w:r>
          </w:p>
        </w:tc>
        <w:tc>
          <w:tcPr>
            <w:tcW w:w="1701" w:type="dxa"/>
            <w:shd w:val="clear" w:color="auto" w:fill="CCFFFF"/>
          </w:tcPr>
          <w:p w14:paraId="3AEEC946" w14:textId="28A9BDAF"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75AC55AC" w14:textId="12DEB5F9" w:rsidR="00CF78E0" w:rsidRDefault="00CF78E0" w:rsidP="00CF78E0">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CF78E0" w14:paraId="6AD207ED" w14:textId="77777777" w:rsidTr="00777622">
        <w:tc>
          <w:tcPr>
            <w:tcW w:w="704" w:type="dxa"/>
          </w:tcPr>
          <w:p w14:paraId="61EACC12" w14:textId="77777777" w:rsidR="00CF78E0" w:rsidRDefault="00CF78E0" w:rsidP="00CF78E0">
            <w:pPr>
              <w:jc w:val="center"/>
              <w:rPr>
                <w:rFonts w:asciiTheme="minorHAnsi" w:hAnsiTheme="minorHAnsi" w:cstheme="minorHAnsi"/>
                <w:sz w:val="24"/>
                <w:szCs w:val="24"/>
              </w:rPr>
            </w:pPr>
          </w:p>
        </w:tc>
        <w:tc>
          <w:tcPr>
            <w:tcW w:w="5386" w:type="dxa"/>
          </w:tcPr>
          <w:p w14:paraId="414994B9" w14:textId="2F6FD450" w:rsidR="00CF78E0" w:rsidRPr="00CF78E0" w:rsidRDefault="00CF78E0" w:rsidP="00CF78E0">
            <w:pPr>
              <w:pStyle w:val="ListParagraph"/>
              <w:numPr>
                <w:ilvl w:val="0"/>
                <w:numId w:val="18"/>
              </w:numPr>
              <w:spacing w:line="259" w:lineRule="auto"/>
              <w:rPr>
                <w:rFonts w:ascii="Calibri" w:hAnsi="Calibri" w:cs="Calibri"/>
                <w:sz w:val="24"/>
                <w:szCs w:val="24"/>
              </w:rPr>
            </w:pPr>
            <w:r w:rsidRPr="00CF78E0">
              <w:rPr>
                <w:rFonts w:ascii="Calibri" w:hAnsi="Calibri" w:cs="Calibri"/>
                <w:sz w:val="24"/>
                <w:szCs w:val="24"/>
              </w:rPr>
              <w:t>Liaise with DOSH, CIDB, BOMBA, and other authorities.</w:t>
            </w:r>
          </w:p>
          <w:p w14:paraId="5857A589" w14:textId="37793DEE" w:rsidR="00CF78E0" w:rsidRPr="00B93E7F" w:rsidRDefault="00CF78E0" w:rsidP="00CF78E0">
            <w:pPr>
              <w:numPr>
                <w:ilvl w:val="0"/>
                <w:numId w:val="18"/>
              </w:numPr>
              <w:spacing w:line="259" w:lineRule="auto"/>
              <w:rPr>
                <w:rFonts w:ascii="Calibri" w:hAnsi="Calibri" w:cs="Calibri"/>
                <w:sz w:val="24"/>
                <w:szCs w:val="24"/>
              </w:rPr>
            </w:pPr>
            <w:r w:rsidRPr="00B93E7F">
              <w:rPr>
                <w:rFonts w:ascii="Calibri" w:hAnsi="Calibri" w:cs="Calibri"/>
                <w:sz w:val="24"/>
                <w:szCs w:val="24"/>
              </w:rPr>
              <w:t>Advise SHC on new or amended legal requirements.</w:t>
            </w:r>
          </w:p>
          <w:p w14:paraId="35764BA4"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Authority:</w:t>
            </w:r>
          </w:p>
          <w:p w14:paraId="1640A860" w14:textId="77777777" w:rsidR="00CF78E0" w:rsidRPr="00881379" w:rsidRDefault="00CF78E0" w:rsidP="00CF78E0">
            <w:pPr>
              <w:pStyle w:val="ListParagraph"/>
              <w:numPr>
                <w:ilvl w:val="0"/>
                <w:numId w:val="19"/>
              </w:numPr>
              <w:spacing w:line="259" w:lineRule="auto"/>
              <w:rPr>
                <w:rFonts w:ascii="Calibri" w:hAnsi="Calibri" w:cs="Calibri"/>
                <w:sz w:val="24"/>
                <w:szCs w:val="24"/>
              </w:rPr>
            </w:pPr>
            <w:r w:rsidRPr="00881379">
              <w:rPr>
                <w:rFonts w:ascii="Calibri" w:hAnsi="Calibri" w:cs="Calibri"/>
                <w:sz w:val="24"/>
                <w:szCs w:val="24"/>
              </w:rPr>
              <w:t>Recommend updates to policies and procedures to maintain compliance.</w:t>
            </w:r>
          </w:p>
          <w:p w14:paraId="49881D87" w14:textId="77777777" w:rsidR="00CF78E0" w:rsidRPr="00B93E7F" w:rsidRDefault="00CF78E0" w:rsidP="00CF78E0">
            <w:pPr>
              <w:numPr>
                <w:ilvl w:val="0"/>
                <w:numId w:val="19"/>
              </w:numPr>
              <w:spacing w:line="259" w:lineRule="auto"/>
              <w:rPr>
                <w:rFonts w:ascii="Calibri" w:hAnsi="Calibri" w:cs="Calibri"/>
                <w:sz w:val="24"/>
                <w:szCs w:val="24"/>
              </w:rPr>
            </w:pPr>
            <w:r w:rsidRPr="00B93E7F">
              <w:rPr>
                <w:rFonts w:ascii="Calibri" w:hAnsi="Calibri" w:cs="Calibri"/>
                <w:sz w:val="24"/>
                <w:szCs w:val="24"/>
              </w:rPr>
              <w:t>Report non-compliance directly to the Chairman.</w:t>
            </w:r>
          </w:p>
          <w:p w14:paraId="07A3C9CD" w14:textId="77777777" w:rsidR="00CF78E0" w:rsidRPr="00B93E7F" w:rsidRDefault="00CF78E0" w:rsidP="00CF78E0">
            <w:pPr>
              <w:spacing w:line="259" w:lineRule="auto"/>
              <w:rPr>
                <w:rFonts w:ascii="Calibri" w:hAnsi="Calibri" w:cs="Calibri"/>
                <w:b/>
                <w:bCs/>
                <w:sz w:val="24"/>
                <w:szCs w:val="24"/>
                <w:u w:val="single"/>
              </w:rPr>
            </w:pPr>
          </w:p>
        </w:tc>
        <w:tc>
          <w:tcPr>
            <w:tcW w:w="1701" w:type="dxa"/>
          </w:tcPr>
          <w:p w14:paraId="3181693B" w14:textId="630AB042"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LRO</w:t>
            </w:r>
          </w:p>
        </w:tc>
        <w:tc>
          <w:tcPr>
            <w:tcW w:w="1935" w:type="dxa"/>
          </w:tcPr>
          <w:p w14:paraId="4CAED945" w14:textId="77777777" w:rsidR="00CF78E0" w:rsidRDefault="00CF78E0" w:rsidP="00CF78E0">
            <w:pPr>
              <w:rPr>
                <w:rFonts w:asciiTheme="minorHAnsi" w:hAnsiTheme="minorHAnsi" w:cstheme="minorHAnsi"/>
                <w:sz w:val="24"/>
                <w:szCs w:val="24"/>
              </w:rPr>
            </w:pPr>
          </w:p>
        </w:tc>
      </w:tr>
      <w:tr w:rsidR="00CF78E0" w14:paraId="72646396" w14:textId="77777777" w:rsidTr="00777622">
        <w:tc>
          <w:tcPr>
            <w:tcW w:w="704" w:type="dxa"/>
          </w:tcPr>
          <w:p w14:paraId="1B50FF27" w14:textId="27BF7D35"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10</w:t>
            </w:r>
          </w:p>
        </w:tc>
        <w:tc>
          <w:tcPr>
            <w:tcW w:w="5386" w:type="dxa"/>
          </w:tcPr>
          <w:p w14:paraId="73E0AFE0" w14:textId="497B4A1F"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 xml:space="preserve">Training &amp; Participation Consultation Officer </w:t>
            </w:r>
            <w:r>
              <w:rPr>
                <w:rFonts w:ascii="Calibri" w:hAnsi="Calibri" w:cs="Calibri"/>
                <w:b/>
                <w:bCs/>
                <w:sz w:val="24"/>
                <w:szCs w:val="24"/>
                <w:u w:val="single"/>
              </w:rPr>
              <w:t xml:space="preserve">(T&amp;PCO) </w:t>
            </w:r>
            <w:r w:rsidRPr="00B93E7F">
              <w:rPr>
                <w:rFonts w:ascii="Calibri" w:hAnsi="Calibri" w:cs="Calibri"/>
                <w:b/>
                <w:bCs/>
                <w:sz w:val="24"/>
                <w:szCs w:val="24"/>
                <w:u w:val="single"/>
              </w:rPr>
              <w:t>(Clause 7.2 &amp; 5.4)</w:t>
            </w:r>
            <w:r>
              <w:rPr>
                <w:rFonts w:ascii="Calibri" w:hAnsi="Calibri" w:cs="Calibri"/>
                <w:b/>
                <w:bCs/>
                <w:sz w:val="24"/>
                <w:szCs w:val="24"/>
                <w:u w:val="single"/>
              </w:rPr>
              <w:t xml:space="preserve"> - Responsibilities</w:t>
            </w:r>
          </w:p>
          <w:p w14:paraId="0DC814EC"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Training &amp; Participation Consultation Officer</w:t>
            </w:r>
            <w:r w:rsidRPr="00B93E7F">
              <w:rPr>
                <w:rFonts w:ascii="Calibri" w:hAnsi="Calibri" w:cs="Calibri"/>
                <w:sz w:val="24"/>
                <w:szCs w:val="24"/>
              </w:rPr>
              <w:br/>
              <w:t>Reports To: Safety &amp; Health Manager (Chairman)</w:t>
            </w:r>
            <w:r w:rsidRPr="00B93E7F">
              <w:rPr>
                <w:rFonts w:ascii="Calibri" w:hAnsi="Calibri" w:cs="Calibri"/>
                <w:sz w:val="24"/>
                <w:szCs w:val="24"/>
              </w:rPr>
              <w:br/>
              <w:t>Minimum Qualification: HR/Training background with knowledge of OHS.</w:t>
            </w:r>
            <w:r w:rsidRPr="00B93E7F">
              <w:rPr>
                <w:rFonts w:ascii="Calibri" w:hAnsi="Calibri" w:cs="Calibri"/>
                <w:sz w:val="24"/>
                <w:szCs w:val="24"/>
              </w:rPr>
              <w:br/>
              <w:t>Minimum Experience: 2–3 years in training coordination or HR.</w:t>
            </w:r>
          </w:p>
          <w:p w14:paraId="4FD7658B"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155F6E19" w14:textId="07CD53ED" w:rsidR="00CF78E0" w:rsidRPr="008C43CB" w:rsidRDefault="00CF78E0" w:rsidP="00CF78E0">
            <w:pPr>
              <w:pStyle w:val="ListParagraph"/>
              <w:numPr>
                <w:ilvl w:val="0"/>
                <w:numId w:val="20"/>
              </w:numPr>
              <w:spacing w:line="259" w:lineRule="auto"/>
              <w:rPr>
                <w:rFonts w:ascii="Calibri" w:hAnsi="Calibri" w:cs="Calibri"/>
                <w:sz w:val="24"/>
                <w:szCs w:val="24"/>
              </w:rPr>
            </w:pPr>
            <w:r w:rsidRPr="008C43CB">
              <w:rPr>
                <w:rFonts w:ascii="Calibri" w:hAnsi="Calibri" w:cs="Calibri"/>
                <w:sz w:val="24"/>
                <w:szCs w:val="24"/>
              </w:rPr>
              <w:t>Develop annual OHS training plan.</w:t>
            </w:r>
          </w:p>
          <w:p w14:paraId="090F7E71" w14:textId="77777777" w:rsidR="00CF78E0" w:rsidRPr="00B93E7F" w:rsidRDefault="00CF78E0" w:rsidP="00CF78E0">
            <w:pPr>
              <w:numPr>
                <w:ilvl w:val="0"/>
                <w:numId w:val="20"/>
              </w:numPr>
              <w:spacing w:line="259" w:lineRule="auto"/>
              <w:rPr>
                <w:rFonts w:ascii="Calibri" w:hAnsi="Calibri" w:cs="Calibri"/>
                <w:sz w:val="24"/>
                <w:szCs w:val="24"/>
              </w:rPr>
            </w:pPr>
            <w:r w:rsidRPr="00B93E7F">
              <w:rPr>
                <w:rFonts w:ascii="Calibri" w:hAnsi="Calibri" w:cs="Calibri"/>
                <w:sz w:val="24"/>
                <w:szCs w:val="24"/>
              </w:rPr>
              <w:t>Organize toolbox talks, induction, and refresher training.</w:t>
            </w:r>
          </w:p>
          <w:p w14:paraId="327261DC" w14:textId="77777777" w:rsidR="00CF78E0" w:rsidRPr="00B93E7F" w:rsidRDefault="00CF78E0" w:rsidP="00CF78E0">
            <w:pPr>
              <w:numPr>
                <w:ilvl w:val="0"/>
                <w:numId w:val="20"/>
              </w:numPr>
              <w:spacing w:line="259" w:lineRule="auto"/>
              <w:rPr>
                <w:rFonts w:ascii="Calibri" w:hAnsi="Calibri" w:cs="Calibri"/>
                <w:sz w:val="24"/>
                <w:szCs w:val="24"/>
              </w:rPr>
            </w:pPr>
            <w:r w:rsidRPr="00B93E7F">
              <w:rPr>
                <w:rFonts w:ascii="Calibri" w:hAnsi="Calibri" w:cs="Calibri"/>
                <w:sz w:val="24"/>
                <w:szCs w:val="24"/>
              </w:rPr>
              <w:t>Promote employee participation and consultation (ISO 45001 Clause 5.4).</w:t>
            </w:r>
          </w:p>
          <w:p w14:paraId="69210039" w14:textId="77777777" w:rsidR="00CF78E0" w:rsidRPr="00B93E7F" w:rsidRDefault="00CF78E0" w:rsidP="00CF78E0">
            <w:pPr>
              <w:numPr>
                <w:ilvl w:val="0"/>
                <w:numId w:val="20"/>
              </w:numPr>
              <w:spacing w:line="259" w:lineRule="auto"/>
              <w:rPr>
                <w:rFonts w:ascii="Calibri" w:hAnsi="Calibri" w:cs="Calibri"/>
                <w:sz w:val="24"/>
                <w:szCs w:val="24"/>
              </w:rPr>
            </w:pPr>
            <w:r w:rsidRPr="00B93E7F">
              <w:rPr>
                <w:rFonts w:ascii="Calibri" w:hAnsi="Calibri" w:cs="Calibri"/>
                <w:sz w:val="24"/>
                <w:szCs w:val="24"/>
              </w:rPr>
              <w:t>Evaluate training effectiveness and maintain records.</w:t>
            </w:r>
          </w:p>
          <w:p w14:paraId="3212799A"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Authority:</w:t>
            </w:r>
          </w:p>
          <w:p w14:paraId="09CFDC32" w14:textId="328AE6B6" w:rsidR="00CF78E0" w:rsidRPr="008C43CB" w:rsidRDefault="00CF78E0" w:rsidP="00CF78E0">
            <w:pPr>
              <w:pStyle w:val="ListParagraph"/>
              <w:numPr>
                <w:ilvl w:val="0"/>
                <w:numId w:val="21"/>
              </w:numPr>
              <w:spacing w:line="259" w:lineRule="auto"/>
              <w:rPr>
                <w:rFonts w:ascii="Calibri" w:hAnsi="Calibri" w:cs="Calibri"/>
                <w:sz w:val="24"/>
                <w:szCs w:val="24"/>
              </w:rPr>
            </w:pPr>
            <w:r w:rsidRPr="008C43CB">
              <w:rPr>
                <w:rFonts w:ascii="Calibri" w:hAnsi="Calibri" w:cs="Calibri"/>
                <w:sz w:val="24"/>
                <w:szCs w:val="24"/>
              </w:rPr>
              <w:t>Request supervisors to release staff for training.</w:t>
            </w:r>
          </w:p>
          <w:p w14:paraId="063F1613" w14:textId="77777777" w:rsidR="00CF78E0" w:rsidRPr="00B93E7F" w:rsidRDefault="00CF78E0" w:rsidP="00CF78E0">
            <w:pPr>
              <w:numPr>
                <w:ilvl w:val="0"/>
                <w:numId w:val="21"/>
              </w:numPr>
              <w:spacing w:line="259" w:lineRule="auto"/>
              <w:rPr>
                <w:rFonts w:ascii="Calibri" w:hAnsi="Calibri" w:cs="Calibri"/>
                <w:sz w:val="24"/>
                <w:szCs w:val="24"/>
              </w:rPr>
            </w:pPr>
            <w:r w:rsidRPr="00B93E7F">
              <w:rPr>
                <w:rFonts w:ascii="Calibri" w:hAnsi="Calibri" w:cs="Calibri"/>
                <w:sz w:val="24"/>
                <w:szCs w:val="24"/>
              </w:rPr>
              <w:t>Recommend competency improvements to management.</w:t>
            </w:r>
          </w:p>
          <w:p w14:paraId="0D5948CC" w14:textId="77777777" w:rsidR="00CF78E0" w:rsidRPr="008C43CB" w:rsidRDefault="00CF78E0" w:rsidP="00CF78E0">
            <w:pPr>
              <w:rPr>
                <w:rFonts w:asciiTheme="minorHAnsi" w:hAnsiTheme="minorHAnsi" w:cstheme="minorHAnsi"/>
                <w:b/>
                <w:bCs/>
                <w:sz w:val="24"/>
                <w:szCs w:val="24"/>
              </w:rPr>
            </w:pPr>
          </w:p>
        </w:tc>
        <w:tc>
          <w:tcPr>
            <w:tcW w:w="1701" w:type="dxa"/>
          </w:tcPr>
          <w:p w14:paraId="354A747B" w14:textId="6FE7DA8D"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T&amp;PCO</w:t>
            </w:r>
          </w:p>
        </w:tc>
        <w:tc>
          <w:tcPr>
            <w:tcW w:w="1935" w:type="dxa"/>
          </w:tcPr>
          <w:p w14:paraId="04635945" w14:textId="77777777" w:rsidR="00CF78E0" w:rsidRDefault="00CF78E0" w:rsidP="00CF78E0">
            <w:pPr>
              <w:rPr>
                <w:rFonts w:asciiTheme="minorHAnsi" w:hAnsiTheme="minorHAnsi" w:cstheme="minorHAnsi"/>
                <w:sz w:val="24"/>
                <w:szCs w:val="24"/>
              </w:rPr>
            </w:pPr>
          </w:p>
        </w:tc>
      </w:tr>
      <w:tr w:rsidR="00CF78E0" w14:paraId="6F127C96" w14:textId="77777777" w:rsidTr="00777622">
        <w:tc>
          <w:tcPr>
            <w:tcW w:w="704" w:type="dxa"/>
          </w:tcPr>
          <w:p w14:paraId="7B7E99B5" w14:textId="5DDB5FFA" w:rsidR="00CF78E0" w:rsidRDefault="00CF78E0" w:rsidP="00CF78E0">
            <w:pPr>
              <w:jc w:val="center"/>
              <w:rPr>
                <w:rFonts w:asciiTheme="minorHAnsi" w:hAnsiTheme="minorHAnsi" w:cstheme="minorHAnsi"/>
                <w:sz w:val="24"/>
                <w:szCs w:val="24"/>
              </w:rPr>
            </w:pPr>
            <w:r>
              <w:rPr>
                <w:rFonts w:asciiTheme="minorHAnsi" w:hAnsiTheme="minorHAnsi" w:cstheme="minorHAnsi"/>
                <w:sz w:val="24"/>
                <w:szCs w:val="24"/>
              </w:rPr>
              <w:t>11</w:t>
            </w:r>
          </w:p>
        </w:tc>
        <w:tc>
          <w:tcPr>
            <w:tcW w:w="5386" w:type="dxa"/>
          </w:tcPr>
          <w:p w14:paraId="6BDE2060" w14:textId="2FA47E66" w:rsidR="00CF78E0" w:rsidRPr="00B93E7F" w:rsidRDefault="00CF78E0" w:rsidP="00CF78E0">
            <w:pPr>
              <w:spacing w:line="259" w:lineRule="auto"/>
              <w:rPr>
                <w:rFonts w:ascii="Calibri" w:hAnsi="Calibri" w:cs="Calibri"/>
                <w:b/>
                <w:bCs/>
                <w:sz w:val="24"/>
                <w:szCs w:val="24"/>
                <w:u w:val="single"/>
              </w:rPr>
            </w:pPr>
            <w:r w:rsidRPr="00B93E7F">
              <w:rPr>
                <w:rFonts w:ascii="Calibri" w:hAnsi="Calibri" w:cs="Calibri"/>
                <w:b/>
                <w:bCs/>
                <w:sz w:val="24"/>
                <w:szCs w:val="24"/>
                <w:u w:val="single"/>
              </w:rPr>
              <w:t>Electrical Safety Management Officer</w:t>
            </w:r>
            <w:r>
              <w:rPr>
                <w:rFonts w:ascii="Calibri" w:hAnsi="Calibri" w:cs="Calibri"/>
                <w:b/>
                <w:bCs/>
                <w:sz w:val="24"/>
                <w:szCs w:val="24"/>
                <w:u w:val="single"/>
              </w:rPr>
              <w:t xml:space="preserve"> (LSMO)</w:t>
            </w:r>
            <w:r w:rsidRPr="00B93E7F">
              <w:rPr>
                <w:rFonts w:ascii="Calibri" w:hAnsi="Calibri" w:cs="Calibri"/>
                <w:b/>
                <w:bCs/>
                <w:sz w:val="24"/>
                <w:szCs w:val="24"/>
                <w:u w:val="single"/>
              </w:rPr>
              <w:t xml:space="preserve"> (Clause 8.1.2)</w:t>
            </w:r>
            <w:r w:rsidRPr="0047461F">
              <w:rPr>
                <w:rFonts w:ascii="Calibri" w:hAnsi="Calibri" w:cs="Calibri"/>
                <w:b/>
                <w:bCs/>
                <w:sz w:val="24"/>
                <w:szCs w:val="24"/>
                <w:u w:val="single"/>
              </w:rPr>
              <w:t xml:space="preserve"> - Responsibilities</w:t>
            </w:r>
          </w:p>
          <w:p w14:paraId="438CE10F"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Designation: Electrical Safety Management Officer</w:t>
            </w:r>
            <w:r w:rsidRPr="00B93E7F">
              <w:rPr>
                <w:rFonts w:ascii="Calibri" w:hAnsi="Calibri" w:cs="Calibri"/>
                <w:sz w:val="24"/>
                <w:szCs w:val="24"/>
              </w:rPr>
              <w:br/>
              <w:t>Reports To: Safety &amp; Health Manager (Chairman)</w:t>
            </w:r>
            <w:r w:rsidRPr="00B93E7F">
              <w:rPr>
                <w:rFonts w:ascii="Calibri" w:hAnsi="Calibri" w:cs="Calibri"/>
                <w:sz w:val="24"/>
                <w:szCs w:val="24"/>
              </w:rPr>
              <w:br/>
              <w:t>Minimum Qualification: Competent Person certified by Suruhanjaya Tenaga (ST).</w:t>
            </w:r>
            <w:r w:rsidRPr="00B93E7F">
              <w:rPr>
                <w:rFonts w:ascii="Calibri" w:hAnsi="Calibri" w:cs="Calibri"/>
                <w:sz w:val="24"/>
                <w:szCs w:val="24"/>
              </w:rPr>
              <w:br/>
              <w:t>Minimum Experience: 3–5 years in electrical safety for M&amp;E works.</w:t>
            </w:r>
          </w:p>
          <w:p w14:paraId="0EA2E2BB" w14:textId="77777777" w:rsidR="00CF78E0" w:rsidRPr="00B93E7F" w:rsidRDefault="00CF78E0" w:rsidP="00CF78E0">
            <w:pPr>
              <w:spacing w:line="259" w:lineRule="auto"/>
              <w:rPr>
                <w:rFonts w:ascii="Calibri" w:hAnsi="Calibri" w:cs="Calibri"/>
                <w:sz w:val="24"/>
                <w:szCs w:val="24"/>
              </w:rPr>
            </w:pPr>
            <w:r w:rsidRPr="00B93E7F">
              <w:rPr>
                <w:rFonts w:ascii="Calibri" w:hAnsi="Calibri" w:cs="Calibri"/>
                <w:sz w:val="24"/>
                <w:szCs w:val="24"/>
              </w:rPr>
              <w:t>Responsibilities:</w:t>
            </w:r>
          </w:p>
          <w:p w14:paraId="19E0D117" w14:textId="7FA4ECE4" w:rsidR="00CF78E0" w:rsidRPr="00402FD2" w:rsidRDefault="00CF78E0" w:rsidP="00402FD2">
            <w:pPr>
              <w:pStyle w:val="ListParagraph"/>
              <w:numPr>
                <w:ilvl w:val="0"/>
                <w:numId w:val="22"/>
              </w:numPr>
              <w:spacing w:line="259" w:lineRule="auto"/>
              <w:rPr>
                <w:rFonts w:ascii="Calibri" w:hAnsi="Calibri" w:cs="Calibri"/>
                <w:sz w:val="24"/>
                <w:szCs w:val="24"/>
              </w:rPr>
            </w:pPr>
            <w:r w:rsidRPr="00402FD2">
              <w:rPr>
                <w:rFonts w:ascii="Calibri" w:hAnsi="Calibri" w:cs="Calibri"/>
                <w:sz w:val="24"/>
                <w:szCs w:val="24"/>
              </w:rPr>
              <w:t>Ensure safe electrical installation, testing, and maintenance practices.</w:t>
            </w:r>
          </w:p>
          <w:p w14:paraId="6C244E8B" w14:textId="77777777" w:rsidR="00CF78E0" w:rsidRDefault="00CF78E0" w:rsidP="00402FD2">
            <w:pPr>
              <w:spacing w:line="259" w:lineRule="auto"/>
              <w:ind w:left="720"/>
              <w:rPr>
                <w:rFonts w:ascii="Calibri" w:hAnsi="Calibri" w:cs="Calibri"/>
                <w:sz w:val="24"/>
                <w:szCs w:val="24"/>
              </w:rPr>
            </w:pPr>
          </w:p>
          <w:p w14:paraId="42DBB508" w14:textId="5042D954" w:rsidR="00402FD2" w:rsidRPr="00402FD2" w:rsidRDefault="00402FD2" w:rsidP="00402FD2">
            <w:pPr>
              <w:spacing w:line="259" w:lineRule="auto"/>
              <w:ind w:left="720"/>
              <w:rPr>
                <w:rFonts w:ascii="Calibri" w:hAnsi="Calibri" w:cs="Calibri"/>
                <w:sz w:val="24"/>
                <w:szCs w:val="24"/>
              </w:rPr>
            </w:pPr>
          </w:p>
        </w:tc>
        <w:tc>
          <w:tcPr>
            <w:tcW w:w="1701" w:type="dxa"/>
          </w:tcPr>
          <w:p w14:paraId="01BCCC8D" w14:textId="7FDA1BBA" w:rsidR="00CF78E0" w:rsidRDefault="0055025B" w:rsidP="00CF78E0">
            <w:pPr>
              <w:jc w:val="center"/>
              <w:rPr>
                <w:rFonts w:asciiTheme="minorHAnsi" w:hAnsiTheme="minorHAnsi" w:cstheme="minorHAnsi"/>
                <w:sz w:val="24"/>
                <w:szCs w:val="24"/>
              </w:rPr>
            </w:pPr>
            <w:r>
              <w:rPr>
                <w:rFonts w:asciiTheme="minorHAnsi" w:hAnsiTheme="minorHAnsi" w:cstheme="minorHAnsi"/>
                <w:sz w:val="24"/>
                <w:szCs w:val="24"/>
              </w:rPr>
              <w:t>LSMO</w:t>
            </w:r>
          </w:p>
        </w:tc>
        <w:tc>
          <w:tcPr>
            <w:tcW w:w="1935" w:type="dxa"/>
          </w:tcPr>
          <w:p w14:paraId="42FFEC21" w14:textId="77777777" w:rsidR="00CF78E0" w:rsidRDefault="00CF78E0" w:rsidP="00CF78E0">
            <w:pPr>
              <w:rPr>
                <w:rFonts w:asciiTheme="minorHAnsi" w:hAnsiTheme="minorHAnsi" w:cstheme="minorHAnsi"/>
                <w:sz w:val="24"/>
                <w:szCs w:val="24"/>
              </w:rPr>
            </w:pPr>
          </w:p>
        </w:tc>
      </w:tr>
      <w:tr w:rsidR="00402FD2" w14:paraId="20A13C56" w14:textId="77777777" w:rsidTr="00402FD2">
        <w:tc>
          <w:tcPr>
            <w:tcW w:w="704" w:type="dxa"/>
            <w:shd w:val="clear" w:color="auto" w:fill="CCFFFF"/>
          </w:tcPr>
          <w:p w14:paraId="1EE854DC" w14:textId="1E53B4F0" w:rsidR="00402FD2" w:rsidRDefault="00402FD2" w:rsidP="00402FD2">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520C4E58" w14:textId="0C5117E2" w:rsidR="00402FD2" w:rsidRPr="00B93E7F" w:rsidRDefault="00402FD2" w:rsidP="00402FD2">
            <w:pPr>
              <w:spacing w:line="259" w:lineRule="auto"/>
              <w:jc w:val="center"/>
              <w:rPr>
                <w:rFonts w:ascii="Calibri" w:hAnsi="Calibri" w:cs="Calibri"/>
                <w:b/>
                <w:bCs/>
                <w:sz w:val="24"/>
                <w:szCs w:val="24"/>
                <w:u w:val="single"/>
              </w:rPr>
            </w:pPr>
            <w:r w:rsidRPr="00777622">
              <w:rPr>
                <w:rFonts w:asciiTheme="minorHAnsi" w:hAnsiTheme="minorHAnsi" w:cstheme="minorHAnsi"/>
                <w:sz w:val="24"/>
                <w:szCs w:val="24"/>
              </w:rPr>
              <w:t>Activity</w:t>
            </w:r>
          </w:p>
        </w:tc>
        <w:tc>
          <w:tcPr>
            <w:tcW w:w="1701" w:type="dxa"/>
            <w:shd w:val="clear" w:color="auto" w:fill="CCFFFF"/>
          </w:tcPr>
          <w:p w14:paraId="3D265851" w14:textId="1E0DF186" w:rsidR="00402FD2" w:rsidRDefault="00402FD2" w:rsidP="00402FD2">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0316E6CF" w14:textId="17F772E8" w:rsidR="00402FD2" w:rsidRDefault="00402FD2" w:rsidP="00402FD2">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402FD2" w14:paraId="121EB411" w14:textId="77777777" w:rsidTr="00777622">
        <w:tc>
          <w:tcPr>
            <w:tcW w:w="704" w:type="dxa"/>
          </w:tcPr>
          <w:p w14:paraId="273D1161" w14:textId="77777777" w:rsidR="00402FD2" w:rsidRDefault="00402FD2" w:rsidP="00402FD2">
            <w:pPr>
              <w:jc w:val="center"/>
              <w:rPr>
                <w:rFonts w:asciiTheme="minorHAnsi" w:hAnsiTheme="minorHAnsi" w:cstheme="minorHAnsi"/>
                <w:sz w:val="24"/>
                <w:szCs w:val="24"/>
              </w:rPr>
            </w:pPr>
          </w:p>
        </w:tc>
        <w:tc>
          <w:tcPr>
            <w:tcW w:w="5386" w:type="dxa"/>
          </w:tcPr>
          <w:p w14:paraId="5252B23A" w14:textId="6CF44E68" w:rsidR="00402FD2" w:rsidRPr="00402FD2" w:rsidRDefault="00402FD2" w:rsidP="00402FD2">
            <w:pPr>
              <w:pStyle w:val="ListParagraph"/>
              <w:numPr>
                <w:ilvl w:val="0"/>
                <w:numId w:val="22"/>
              </w:numPr>
              <w:spacing w:line="259" w:lineRule="auto"/>
              <w:rPr>
                <w:rFonts w:ascii="Calibri" w:hAnsi="Calibri" w:cs="Calibri"/>
                <w:sz w:val="24"/>
                <w:szCs w:val="24"/>
              </w:rPr>
            </w:pPr>
            <w:r w:rsidRPr="00402FD2">
              <w:rPr>
                <w:rFonts w:ascii="Calibri" w:hAnsi="Calibri" w:cs="Calibri"/>
                <w:sz w:val="24"/>
                <w:szCs w:val="24"/>
              </w:rPr>
              <w:t>Conduct inspections on switchgears, transformers, gensets, and wiring.</w:t>
            </w:r>
          </w:p>
          <w:p w14:paraId="4563858E" w14:textId="00B59CF2" w:rsidR="00402FD2" w:rsidRPr="00B93E7F" w:rsidRDefault="00402FD2" w:rsidP="00402FD2">
            <w:pPr>
              <w:numPr>
                <w:ilvl w:val="0"/>
                <w:numId w:val="22"/>
              </w:numPr>
              <w:spacing w:line="259" w:lineRule="auto"/>
              <w:rPr>
                <w:rFonts w:ascii="Calibri" w:hAnsi="Calibri" w:cs="Calibri"/>
                <w:sz w:val="24"/>
                <w:szCs w:val="24"/>
              </w:rPr>
            </w:pPr>
            <w:r w:rsidRPr="00B93E7F">
              <w:rPr>
                <w:rFonts w:ascii="Calibri" w:hAnsi="Calibri" w:cs="Calibri"/>
                <w:sz w:val="24"/>
                <w:szCs w:val="24"/>
              </w:rPr>
              <w:t>Maintain Lock-Out Tag-Out (LOTO) procedures.</w:t>
            </w:r>
          </w:p>
          <w:p w14:paraId="16076949" w14:textId="77777777" w:rsidR="00402FD2" w:rsidRPr="00B93E7F" w:rsidRDefault="00402FD2" w:rsidP="00402FD2">
            <w:pPr>
              <w:numPr>
                <w:ilvl w:val="0"/>
                <w:numId w:val="22"/>
              </w:numPr>
              <w:spacing w:line="259" w:lineRule="auto"/>
              <w:rPr>
                <w:rFonts w:ascii="Calibri" w:hAnsi="Calibri" w:cs="Calibri"/>
                <w:sz w:val="24"/>
                <w:szCs w:val="24"/>
              </w:rPr>
            </w:pPr>
            <w:r w:rsidRPr="00B93E7F">
              <w:rPr>
                <w:rFonts w:ascii="Calibri" w:hAnsi="Calibri" w:cs="Calibri"/>
                <w:sz w:val="24"/>
                <w:szCs w:val="24"/>
              </w:rPr>
              <w:t>Ensure compliance with Energy Commission (ST) requirements.</w:t>
            </w:r>
          </w:p>
          <w:p w14:paraId="355EE10C" w14:textId="77777777" w:rsidR="00402FD2" w:rsidRPr="00B93E7F" w:rsidRDefault="00402FD2" w:rsidP="00402FD2">
            <w:pPr>
              <w:spacing w:line="259" w:lineRule="auto"/>
              <w:rPr>
                <w:rFonts w:ascii="Calibri" w:hAnsi="Calibri" w:cs="Calibri"/>
                <w:sz w:val="24"/>
                <w:szCs w:val="24"/>
              </w:rPr>
            </w:pPr>
            <w:r w:rsidRPr="00B93E7F">
              <w:rPr>
                <w:rFonts w:ascii="Calibri" w:hAnsi="Calibri" w:cs="Calibri"/>
                <w:sz w:val="24"/>
                <w:szCs w:val="24"/>
              </w:rPr>
              <w:t>Authority:</w:t>
            </w:r>
          </w:p>
          <w:p w14:paraId="13EC66CC" w14:textId="35F151C1" w:rsidR="00402FD2" w:rsidRPr="00402FD2" w:rsidRDefault="00D75B9C" w:rsidP="00402FD2">
            <w:pPr>
              <w:pStyle w:val="ListParagraph"/>
              <w:numPr>
                <w:ilvl w:val="0"/>
                <w:numId w:val="23"/>
              </w:numPr>
              <w:spacing w:line="259" w:lineRule="auto"/>
              <w:rPr>
                <w:rFonts w:ascii="Calibri" w:hAnsi="Calibri" w:cs="Calibri"/>
                <w:sz w:val="24"/>
                <w:szCs w:val="24"/>
              </w:rPr>
            </w:pPr>
            <w:r>
              <w:rPr>
                <w:rFonts w:ascii="Calibri" w:hAnsi="Calibri" w:cs="Calibri"/>
                <w:sz w:val="24"/>
                <w:szCs w:val="24"/>
              </w:rPr>
              <w:t xml:space="preserve">Advise </w:t>
            </w:r>
            <w:proofErr w:type="gramStart"/>
            <w:r>
              <w:rPr>
                <w:rFonts w:ascii="Calibri" w:hAnsi="Calibri" w:cs="Calibri"/>
                <w:sz w:val="24"/>
                <w:szCs w:val="24"/>
              </w:rPr>
              <w:t>s</w:t>
            </w:r>
            <w:r w:rsidR="00402FD2" w:rsidRPr="00402FD2">
              <w:rPr>
                <w:rFonts w:ascii="Calibri" w:hAnsi="Calibri" w:cs="Calibri"/>
                <w:sz w:val="24"/>
                <w:szCs w:val="24"/>
              </w:rPr>
              <w:t>top</w:t>
            </w:r>
            <w:proofErr w:type="gramEnd"/>
            <w:r w:rsidR="00402FD2" w:rsidRPr="00402FD2">
              <w:rPr>
                <w:rFonts w:ascii="Calibri" w:hAnsi="Calibri" w:cs="Calibri"/>
                <w:sz w:val="24"/>
                <w:szCs w:val="24"/>
              </w:rPr>
              <w:t xml:space="preserve"> unsafe electrical work immediately.</w:t>
            </w:r>
          </w:p>
          <w:p w14:paraId="6F3066FD" w14:textId="77777777" w:rsidR="00402FD2" w:rsidRPr="00B93E7F" w:rsidRDefault="00402FD2" w:rsidP="00402FD2">
            <w:pPr>
              <w:numPr>
                <w:ilvl w:val="0"/>
                <w:numId w:val="23"/>
              </w:numPr>
              <w:spacing w:line="259" w:lineRule="auto"/>
              <w:rPr>
                <w:rFonts w:ascii="Calibri" w:hAnsi="Calibri" w:cs="Calibri"/>
                <w:sz w:val="24"/>
                <w:szCs w:val="24"/>
              </w:rPr>
            </w:pPr>
            <w:r w:rsidRPr="00B93E7F">
              <w:rPr>
                <w:rFonts w:ascii="Calibri" w:hAnsi="Calibri" w:cs="Calibri"/>
                <w:sz w:val="24"/>
                <w:szCs w:val="24"/>
              </w:rPr>
              <w:t>Issue safety clearance for electrical energization.</w:t>
            </w:r>
          </w:p>
          <w:p w14:paraId="6CD0873C" w14:textId="77777777" w:rsidR="00402FD2" w:rsidRPr="00B93E7F" w:rsidRDefault="00402FD2" w:rsidP="00402FD2">
            <w:pPr>
              <w:spacing w:line="259" w:lineRule="auto"/>
              <w:rPr>
                <w:rFonts w:ascii="Calibri" w:hAnsi="Calibri" w:cs="Calibri"/>
                <w:b/>
                <w:bCs/>
                <w:sz w:val="24"/>
                <w:szCs w:val="24"/>
                <w:u w:val="single"/>
              </w:rPr>
            </w:pPr>
          </w:p>
        </w:tc>
        <w:tc>
          <w:tcPr>
            <w:tcW w:w="1701" w:type="dxa"/>
          </w:tcPr>
          <w:p w14:paraId="16E0F033" w14:textId="696A9C2D" w:rsidR="00402FD2" w:rsidRDefault="0055025B" w:rsidP="00402FD2">
            <w:pPr>
              <w:jc w:val="center"/>
              <w:rPr>
                <w:rFonts w:asciiTheme="minorHAnsi" w:hAnsiTheme="minorHAnsi" w:cstheme="minorHAnsi"/>
                <w:sz w:val="24"/>
                <w:szCs w:val="24"/>
              </w:rPr>
            </w:pPr>
            <w:r>
              <w:rPr>
                <w:rFonts w:asciiTheme="minorHAnsi" w:hAnsiTheme="minorHAnsi" w:cstheme="minorHAnsi"/>
                <w:sz w:val="24"/>
                <w:szCs w:val="24"/>
              </w:rPr>
              <w:t>LSMO</w:t>
            </w:r>
          </w:p>
        </w:tc>
        <w:tc>
          <w:tcPr>
            <w:tcW w:w="1935" w:type="dxa"/>
          </w:tcPr>
          <w:p w14:paraId="4E6BA17A" w14:textId="77777777" w:rsidR="00402FD2" w:rsidRDefault="00402FD2" w:rsidP="00402FD2">
            <w:pPr>
              <w:rPr>
                <w:rFonts w:asciiTheme="minorHAnsi" w:hAnsiTheme="minorHAnsi" w:cstheme="minorHAnsi"/>
                <w:sz w:val="24"/>
                <w:szCs w:val="24"/>
              </w:rPr>
            </w:pPr>
          </w:p>
        </w:tc>
      </w:tr>
      <w:tr w:rsidR="00402FD2" w14:paraId="48ACA07C" w14:textId="77777777" w:rsidTr="00777622">
        <w:tc>
          <w:tcPr>
            <w:tcW w:w="704" w:type="dxa"/>
          </w:tcPr>
          <w:p w14:paraId="1A090DD9" w14:textId="7F23243B" w:rsidR="00402FD2" w:rsidRDefault="00402FD2" w:rsidP="00402FD2">
            <w:pPr>
              <w:jc w:val="center"/>
              <w:rPr>
                <w:rFonts w:asciiTheme="minorHAnsi" w:hAnsiTheme="minorHAnsi" w:cstheme="minorHAnsi"/>
                <w:sz w:val="24"/>
                <w:szCs w:val="24"/>
              </w:rPr>
            </w:pPr>
            <w:r>
              <w:rPr>
                <w:rFonts w:asciiTheme="minorHAnsi" w:hAnsiTheme="minorHAnsi" w:cstheme="minorHAnsi"/>
                <w:sz w:val="24"/>
                <w:szCs w:val="24"/>
              </w:rPr>
              <w:t>12</w:t>
            </w:r>
          </w:p>
        </w:tc>
        <w:tc>
          <w:tcPr>
            <w:tcW w:w="5386" w:type="dxa"/>
          </w:tcPr>
          <w:p w14:paraId="2A6166A3" w14:textId="5AE62B7E" w:rsidR="00402FD2" w:rsidRPr="00B93E7F" w:rsidRDefault="00402FD2" w:rsidP="00402FD2">
            <w:pPr>
              <w:spacing w:line="259" w:lineRule="auto"/>
              <w:rPr>
                <w:rFonts w:ascii="Calibri" w:hAnsi="Calibri" w:cs="Calibri"/>
                <w:b/>
                <w:bCs/>
                <w:sz w:val="24"/>
                <w:szCs w:val="24"/>
                <w:u w:val="single"/>
              </w:rPr>
            </w:pPr>
            <w:r w:rsidRPr="00B93E7F">
              <w:rPr>
                <w:rFonts w:ascii="Calibri" w:hAnsi="Calibri" w:cs="Calibri"/>
                <w:b/>
                <w:bCs/>
                <w:sz w:val="24"/>
                <w:szCs w:val="24"/>
                <w:u w:val="single"/>
              </w:rPr>
              <w:t xml:space="preserve">Emergency Response Team Officer </w:t>
            </w:r>
            <w:r>
              <w:rPr>
                <w:rFonts w:ascii="Calibri" w:hAnsi="Calibri" w:cs="Calibri"/>
                <w:b/>
                <w:bCs/>
                <w:sz w:val="24"/>
                <w:szCs w:val="24"/>
                <w:u w:val="single"/>
              </w:rPr>
              <w:t xml:space="preserve">(ERTO) </w:t>
            </w:r>
            <w:r w:rsidRPr="00B93E7F">
              <w:rPr>
                <w:rFonts w:ascii="Calibri" w:hAnsi="Calibri" w:cs="Calibri"/>
                <w:b/>
                <w:bCs/>
                <w:sz w:val="24"/>
                <w:szCs w:val="24"/>
                <w:u w:val="single"/>
              </w:rPr>
              <w:t>(Clause 8.2)</w:t>
            </w:r>
            <w:r w:rsidRPr="003B2300">
              <w:rPr>
                <w:rFonts w:ascii="Calibri" w:hAnsi="Calibri" w:cs="Calibri"/>
                <w:b/>
                <w:bCs/>
                <w:sz w:val="24"/>
                <w:szCs w:val="24"/>
                <w:u w:val="single"/>
              </w:rPr>
              <w:t xml:space="preserve"> - Responsibilities</w:t>
            </w:r>
          </w:p>
          <w:p w14:paraId="75AB51D4" w14:textId="77777777" w:rsidR="00402FD2" w:rsidRPr="00B93E7F" w:rsidRDefault="00402FD2" w:rsidP="00402FD2">
            <w:pPr>
              <w:spacing w:line="259" w:lineRule="auto"/>
              <w:rPr>
                <w:rFonts w:ascii="Calibri" w:hAnsi="Calibri" w:cs="Calibri"/>
                <w:sz w:val="24"/>
                <w:szCs w:val="24"/>
              </w:rPr>
            </w:pPr>
            <w:r w:rsidRPr="00B93E7F">
              <w:rPr>
                <w:rFonts w:ascii="Calibri" w:hAnsi="Calibri" w:cs="Calibri"/>
                <w:sz w:val="24"/>
                <w:szCs w:val="24"/>
              </w:rPr>
              <w:t>Designation: Emergency Response Team Officer</w:t>
            </w:r>
            <w:r w:rsidRPr="00B93E7F">
              <w:rPr>
                <w:rFonts w:ascii="Calibri" w:hAnsi="Calibri" w:cs="Calibri"/>
                <w:sz w:val="24"/>
                <w:szCs w:val="24"/>
              </w:rPr>
              <w:br/>
              <w:t>Reports To: Safety &amp; Health Manager (Chairman)</w:t>
            </w:r>
            <w:r w:rsidRPr="00B93E7F">
              <w:rPr>
                <w:rFonts w:ascii="Calibri" w:hAnsi="Calibri" w:cs="Calibri"/>
                <w:sz w:val="24"/>
                <w:szCs w:val="24"/>
              </w:rPr>
              <w:br/>
              <w:t>Minimum Qualification: Certified in Fire Safety, First Aid, Emergency Response.</w:t>
            </w:r>
            <w:r w:rsidRPr="00B93E7F">
              <w:rPr>
                <w:rFonts w:ascii="Calibri" w:hAnsi="Calibri" w:cs="Calibri"/>
                <w:sz w:val="24"/>
                <w:szCs w:val="24"/>
              </w:rPr>
              <w:br/>
              <w:t>Minimum Experience: 2–3 years in emergency planning.</w:t>
            </w:r>
          </w:p>
          <w:p w14:paraId="486F3152" w14:textId="77777777" w:rsidR="00402FD2" w:rsidRPr="00B93E7F" w:rsidRDefault="00402FD2" w:rsidP="00402FD2">
            <w:pPr>
              <w:spacing w:line="259" w:lineRule="auto"/>
              <w:rPr>
                <w:rFonts w:ascii="Calibri" w:hAnsi="Calibri" w:cs="Calibri"/>
                <w:sz w:val="24"/>
                <w:szCs w:val="24"/>
              </w:rPr>
            </w:pPr>
            <w:r w:rsidRPr="00B93E7F">
              <w:rPr>
                <w:rFonts w:ascii="Calibri" w:hAnsi="Calibri" w:cs="Calibri"/>
                <w:sz w:val="24"/>
                <w:szCs w:val="24"/>
              </w:rPr>
              <w:t>Responsibilities:</w:t>
            </w:r>
          </w:p>
          <w:p w14:paraId="6CC3E1A4" w14:textId="676A5C08" w:rsidR="00402FD2" w:rsidRPr="00CA37BC" w:rsidRDefault="00402FD2" w:rsidP="00CA37BC">
            <w:pPr>
              <w:pStyle w:val="ListParagraph"/>
              <w:numPr>
                <w:ilvl w:val="0"/>
                <w:numId w:val="24"/>
              </w:numPr>
              <w:spacing w:line="259" w:lineRule="auto"/>
              <w:rPr>
                <w:rFonts w:ascii="Calibri" w:hAnsi="Calibri" w:cs="Calibri"/>
                <w:sz w:val="24"/>
                <w:szCs w:val="24"/>
              </w:rPr>
            </w:pPr>
            <w:r w:rsidRPr="00CA37BC">
              <w:rPr>
                <w:rFonts w:ascii="Calibri" w:hAnsi="Calibri" w:cs="Calibri"/>
                <w:sz w:val="24"/>
                <w:szCs w:val="24"/>
              </w:rPr>
              <w:t>Develop and implement Emergency Response Plan (ERP).</w:t>
            </w:r>
          </w:p>
          <w:p w14:paraId="31B43C07" w14:textId="77777777" w:rsidR="00402FD2" w:rsidRPr="00B93E7F" w:rsidRDefault="00402FD2" w:rsidP="00402FD2">
            <w:pPr>
              <w:numPr>
                <w:ilvl w:val="0"/>
                <w:numId w:val="24"/>
              </w:numPr>
              <w:spacing w:line="259" w:lineRule="auto"/>
              <w:rPr>
                <w:rFonts w:ascii="Calibri" w:hAnsi="Calibri" w:cs="Calibri"/>
                <w:sz w:val="24"/>
                <w:szCs w:val="24"/>
              </w:rPr>
            </w:pPr>
            <w:r w:rsidRPr="00B93E7F">
              <w:rPr>
                <w:rFonts w:ascii="Calibri" w:hAnsi="Calibri" w:cs="Calibri"/>
                <w:sz w:val="24"/>
                <w:szCs w:val="24"/>
              </w:rPr>
              <w:t>Lead fire drills, evacuation drills, and emergency exercises.</w:t>
            </w:r>
          </w:p>
          <w:p w14:paraId="6A6F9E4D" w14:textId="77777777" w:rsidR="00402FD2" w:rsidRPr="00B93E7F" w:rsidRDefault="00402FD2" w:rsidP="00402FD2">
            <w:pPr>
              <w:numPr>
                <w:ilvl w:val="0"/>
                <w:numId w:val="24"/>
              </w:numPr>
              <w:spacing w:line="259" w:lineRule="auto"/>
              <w:rPr>
                <w:rFonts w:ascii="Calibri" w:hAnsi="Calibri" w:cs="Calibri"/>
                <w:sz w:val="24"/>
                <w:szCs w:val="24"/>
              </w:rPr>
            </w:pPr>
            <w:r w:rsidRPr="00B93E7F">
              <w:rPr>
                <w:rFonts w:ascii="Calibri" w:hAnsi="Calibri" w:cs="Calibri"/>
                <w:sz w:val="24"/>
                <w:szCs w:val="24"/>
              </w:rPr>
              <w:t>Coordinate with BOMBA, hospitals, and external agencies.</w:t>
            </w:r>
          </w:p>
          <w:p w14:paraId="5718CDEF" w14:textId="77777777" w:rsidR="00402FD2" w:rsidRPr="00B93E7F" w:rsidRDefault="00402FD2" w:rsidP="00402FD2">
            <w:pPr>
              <w:numPr>
                <w:ilvl w:val="0"/>
                <w:numId w:val="24"/>
              </w:numPr>
              <w:spacing w:line="259" w:lineRule="auto"/>
              <w:rPr>
                <w:rFonts w:ascii="Calibri" w:hAnsi="Calibri" w:cs="Calibri"/>
                <w:sz w:val="24"/>
                <w:szCs w:val="24"/>
              </w:rPr>
            </w:pPr>
            <w:r w:rsidRPr="00B93E7F">
              <w:rPr>
                <w:rFonts w:ascii="Calibri" w:hAnsi="Calibri" w:cs="Calibri"/>
                <w:sz w:val="24"/>
                <w:szCs w:val="24"/>
              </w:rPr>
              <w:t>Maintain emergency equipment (fire extinguishers, alarms, first-aid kits).</w:t>
            </w:r>
          </w:p>
          <w:p w14:paraId="6DA11B1E" w14:textId="77777777" w:rsidR="00402FD2" w:rsidRPr="00B93E7F" w:rsidRDefault="00402FD2" w:rsidP="00402FD2">
            <w:pPr>
              <w:spacing w:line="259" w:lineRule="auto"/>
              <w:rPr>
                <w:rFonts w:ascii="Calibri" w:hAnsi="Calibri" w:cs="Calibri"/>
                <w:sz w:val="24"/>
                <w:szCs w:val="24"/>
              </w:rPr>
            </w:pPr>
            <w:r w:rsidRPr="00B93E7F">
              <w:rPr>
                <w:rFonts w:ascii="Calibri" w:hAnsi="Calibri" w:cs="Calibri"/>
                <w:sz w:val="24"/>
                <w:szCs w:val="24"/>
              </w:rPr>
              <w:t>Authority:</w:t>
            </w:r>
          </w:p>
          <w:p w14:paraId="589A512C" w14:textId="698DC062" w:rsidR="00402FD2" w:rsidRPr="00CA37BC" w:rsidRDefault="00402FD2" w:rsidP="00CA37BC">
            <w:pPr>
              <w:pStyle w:val="ListParagraph"/>
              <w:numPr>
                <w:ilvl w:val="0"/>
                <w:numId w:val="25"/>
              </w:numPr>
              <w:spacing w:line="259" w:lineRule="auto"/>
              <w:rPr>
                <w:rFonts w:ascii="Calibri" w:hAnsi="Calibri" w:cs="Calibri"/>
                <w:sz w:val="24"/>
                <w:szCs w:val="24"/>
              </w:rPr>
            </w:pPr>
            <w:r w:rsidRPr="00CA37BC">
              <w:rPr>
                <w:rFonts w:ascii="Calibri" w:hAnsi="Calibri" w:cs="Calibri"/>
                <w:sz w:val="24"/>
                <w:szCs w:val="24"/>
              </w:rPr>
              <w:t>Activa</w:t>
            </w:r>
            <w:r w:rsidR="006C08D0">
              <w:rPr>
                <w:rFonts w:ascii="Calibri" w:hAnsi="Calibri" w:cs="Calibri"/>
                <w:sz w:val="24"/>
                <w:szCs w:val="24"/>
              </w:rPr>
              <w:t>te</w:t>
            </w:r>
            <w:r w:rsidRPr="00CA37BC">
              <w:rPr>
                <w:rFonts w:ascii="Calibri" w:hAnsi="Calibri" w:cs="Calibri"/>
                <w:sz w:val="24"/>
                <w:szCs w:val="24"/>
              </w:rPr>
              <w:t xml:space="preserve"> emergency response plan when needed.</w:t>
            </w:r>
          </w:p>
          <w:p w14:paraId="3328E7D1" w14:textId="77777777" w:rsidR="00402FD2" w:rsidRPr="00B93E7F" w:rsidRDefault="00402FD2" w:rsidP="00402FD2">
            <w:pPr>
              <w:numPr>
                <w:ilvl w:val="0"/>
                <w:numId w:val="25"/>
              </w:numPr>
              <w:spacing w:line="259" w:lineRule="auto"/>
              <w:rPr>
                <w:rFonts w:ascii="Calibri" w:hAnsi="Calibri" w:cs="Calibri"/>
                <w:sz w:val="24"/>
                <w:szCs w:val="24"/>
              </w:rPr>
            </w:pPr>
            <w:r w:rsidRPr="00B93E7F">
              <w:rPr>
                <w:rFonts w:ascii="Calibri" w:hAnsi="Calibri" w:cs="Calibri"/>
                <w:sz w:val="24"/>
                <w:szCs w:val="24"/>
              </w:rPr>
              <w:t>Direct staff evacuation and emergency procedures.</w:t>
            </w:r>
          </w:p>
          <w:p w14:paraId="68650563" w14:textId="77777777" w:rsidR="00402FD2" w:rsidRPr="003B2300" w:rsidRDefault="00402FD2" w:rsidP="00402FD2">
            <w:pPr>
              <w:rPr>
                <w:rFonts w:asciiTheme="minorHAnsi" w:hAnsiTheme="minorHAnsi" w:cstheme="minorHAnsi"/>
                <w:b/>
                <w:bCs/>
                <w:sz w:val="24"/>
                <w:szCs w:val="24"/>
              </w:rPr>
            </w:pPr>
          </w:p>
        </w:tc>
        <w:tc>
          <w:tcPr>
            <w:tcW w:w="1701" w:type="dxa"/>
          </w:tcPr>
          <w:p w14:paraId="068C92B7" w14:textId="5F43C12A" w:rsidR="00402FD2" w:rsidRDefault="0055025B" w:rsidP="00402FD2">
            <w:pPr>
              <w:jc w:val="center"/>
              <w:rPr>
                <w:rFonts w:asciiTheme="minorHAnsi" w:hAnsiTheme="minorHAnsi" w:cstheme="minorHAnsi"/>
                <w:sz w:val="24"/>
                <w:szCs w:val="24"/>
              </w:rPr>
            </w:pPr>
            <w:r>
              <w:rPr>
                <w:rFonts w:asciiTheme="minorHAnsi" w:hAnsiTheme="minorHAnsi" w:cstheme="minorHAnsi"/>
                <w:sz w:val="24"/>
                <w:szCs w:val="24"/>
              </w:rPr>
              <w:t>ERTO</w:t>
            </w:r>
          </w:p>
        </w:tc>
        <w:tc>
          <w:tcPr>
            <w:tcW w:w="1935" w:type="dxa"/>
          </w:tcPr>
          <w:p w14:paraId="59E53199" w14:textId="77777777" w:rsidR="00402FD2" w:rsidRDefault="00402FD2" w:rsidP="00402FD2">
            <w:pPr>
              <w:rPr>
                <w:rFonts w:asciiTheme="minorHAnsi" w:hAnsiTheme="minorHAnsi" w:cstheme="minorHAnsi"/>
                <w:sz w:val="24"/>
                <w:szCs w:val="24"/>
              </w:rPr>
            </w:pPr>
          </w:p>
        </w:tc>
      </w:tr>
    </w:tbl>
    <w:p w14:paraId="7F0C68DE" w14:textId="77777777" w:rsidR="00752F82" w:rsidRDefault="00752F82" w:rsidP="00752F82">
      <w:pPr>
        <w:ind w:left="284"/>
        <w:rPr>
          <w:rFonts w:asciiTheme="minorHAnsi" w:hAnsiTheme="minorHAnsi" w:cstheme="minorHAnsi"/>
          <w:sz w:val="24"/>
          <w:szCs w:val="24"/>
        </w:rPr>
      </w:pPr>
    </w:p>
    <w:tbl>
      <w:tblPr>
        <w:tblStyle w:val="TableGrid"/>
        <w:tblW w:w="0" w:type="auto"/>
        <w:tblInd w:w="284" w:type="dxa"/>
        <w:tblLook w:val="04A0" w:firstRow="1" w:lastRow="0" w:firstColumn="1" w:lastColumn="0" w:noHBand="0" w:noVBand="1"/>
      </w:tblPr>
      <w:tblGrid>
        <w:gridCol w:w="4863"/>
        <w:gridCol w:w="4863"/>
      </w:tblGrid>
      <w:tr w:rsidR="00527C6F" w14:paraId="0771F0C1" w14:textId="77777777" w:rsidTr="00D91C28">
        <w:tc>
          <w:tcPr>
            <w:tcW w:w="4863" w:type="dxa"/>
          </w:tcPr>
          <w:p w14:paraId="6CB5DDB2" w14:textId="4B9AEB5C" w:rsidR="00527C6F" w:rsidRDefault="00527C6F" w:rsidP="00752F82">
            <w:pPr>
              <w:rPr>
                <w:rFonts w:asciiTheme="minorHAnsi" w:hAnsiTheme="minorHAnsi" w:cstheme="minorHAnsi"/>
                <w:sz w:val="24"/>
                <w:szCs w:val="24"/>
              </w:rPr>
            </w:pPr>
            <w:r>
              <w:rPr>
                <w:rFonts w:asciiTheme="minorHAnsi" w:hAnsiTheme="minorHAnsi" w:cstheme="minorHAnsi"/>
                <w:sz w:val="24"/>
                <w:szCs w:val="24"/>
              </w:rPr>
              <w:t>Prepared By:</w:t>
            </w:r>
          </w:p>
          <w:p w14:paraId="0BECFE1C" w14:textId="77777777" w:rsidR="00527C6F" w:rsidRDefault="00527C6F" w:rsidP="00752F82">
            <w:pPr>
              <w:rPr>
                <w:rFonts w:asciiTheme="minorHAnsi" w:hAnsiTheme="minorHAnsi" w:cstheme="minorHAnsi"/>
                <w:sz w:val="24"/>
                <w:szCs w:val="24"/>
              </w:rPr>
            </w:pPr>
            <w:r>
              <w:rPr>
                <w:rFonts w:asciiTheme="minorHAnsi" w:hAnsiTheme="minorHAnsi" w:cstheme="minorHAnsi"/>
                <w:sz w:val="24"/>
                <w:szCs w:val="24"/>
              </w:rPr>
              <w:t>Name: Philip Yong</w:t>
            </w:r>
          </w:p>
          <w:p w14:paraId="64DC735E" w14:textId="77777777" w:rsidR="00527C6F" w:rsidRDefault="00527C6F" w:rsidP="00752F82">
            <w:pPr>
              <w:rPr>
                <w:rFonts w:asciiTheme="minorHAnsi" w:hAnsiTheme="minorHAnsi" w:cstheme="minorHAnsi"/>
                <w:sz w:val="24"/>
                <w:szCs w:val="24"/>
              </w:rPr>
            </w:pPr>
            <w:r>
              <w:rPr>
                <w:rFonts w:asciiTheme="minorHAnsi" w:hAnsiTheme="minorHAnsi" w:cstheme="minorHAnsi"/>
                <w:sz w:val="24"/>
                <w:szCs w:val="24"/>
              </w:rPr>
              <w:t>Appointment: ISO Manager</w:t>
            </w:r>
          </w:p>
          <w:p w14:paraId="7CC438CB" w14:textId="21F4F6F9" w:rsidR="00527C6F" w:rsidRDefault="00527C6F" w:rsidP="00752F82">
            <w:pPr>
              <w:rPr>
                <w:rFonts w:asciiTheme="minorHAnsi" w:hAnsiTheme="minorHAnsi" w:cstheme="minorHAnsi"/>
                <w:sz w:val="24"/>
                <w:szCs w:val="24"/>
              </w:rPr>
            </w:pPr>
            <w:r>
              <w:rPr>
                <w:rFonts w:asciiTheme="minorHAnsi" w:hAnsiTheme="minorHAnsi" w:cstheme="minorHAnsi"/>
                <w:sz w:val="24"/>
                <w:szCs w:val="24"/>
              </w:rPr>
              <w:t xml:space="preserve">Date: 01 </w:t>
            </w:r>
            <w:r w:rsidR="00B87D1E">
              <w:rPr>
                <w:rFonts w:asciiTheme="minorHAnsi" w:hAnsiTheme="minorHAnsi" w:cstheme="minorHAnsi"/>
                <w:sz w:val="24"/>
                <w:szCs w:val="24"/>
              </w:rPr>
              <w:t>Apr</w:t>
            </w:r>
            <w:r>
              <w:rPr>
                <w:rFonts w:asciiTheme="minorHAnsi" w:hAnsiTheme="minorHAnsi" w:cstheme="minorHAnsi"/>
                <w:sz w:val="24"/>
                <w:szCs w:val="24"/>
              </w:rPr>
              <w:t xml:space="preserve"> 2025</w:t>
            </w:r>
          </w:p>
        </w:tc>
        <w:tc>
          <w:tcPr>
            <w:tcW w:w="4863" w:type="dxa"/>
          </w:tcPr>
          <w:p w14:paraId="2E33EDF3" w14:textId="26FB5675" w:rsidR="00527C6F" w:rsidRDefault="00527C6F" w:rsidP="00527C6F">
            <w:pPr>
              <w:rPr>
                <w:rFonts w:asciiTheme="minorHAnsi" w:hAnsiTheme="minorHAnsi" w:cstheme="minorHAnsi"/>
                <w:sz w:val="24"/>
                <w:szCs w:val="24"/>
              </w:rPr>
            </w:pPr>
            <w:r>
              <w:rPr>
                <w:rFonts w:asciiTheme="minorHAnsi" w:hAnsiTheme="minorHAnsi" w:cstheme="minorHAnsi"/>
                <w:sz w:val="24"/>
                <w:szCs w:val="24"/>
              </w:rPr>
              <w:t>Approved By:</w:t>
            </w:r>
          </w:p>
          <w:p w14:paraId="193C5B2C" w14:textId="333191E7" w:rsidR="00527C6F" w:rsidRDefault="00527C6F" w:rsidP="00527C6F">
            <w:pPr>
              <w:rPr>
                <w:rFonts w:asciiTheme="minorHAnsi" w:hAnsiTheme="minorHAnsi" w:cstheme="minorHAnsi"/>
                <w:sz w:val="24"/>
                <w:szCs w:val="24"/>
              </w:rPr>
            </w:pPr>
            <w:r>
              <w:rPr>
                <w:rFonts w:asciiTheme="minorHAnsi" w:hAnsiTheme="minorHAnsi" w:cstheme="minorHAnsi"/>
                <w:sz w:val="24"/>
                <w:szCs w:val="24"/>
              </w:rPr>
              <w:t>Name: Ong Lay Cheong</w:t>
            </w:r>
          </w:p>
          <w:p w14:paraId="3B825CEF" w14:textId="42DF5585" w:rsidR="00527C6F" w:rsidRDefault="00527C6F" w:rsidP="00527C6F">
            <w:pPr>
              <w:rPr>
                <w:rFonts w:asciiTheme="minorHAnsi" w:hAnsiTheme="minorHAnsi" w:cstheme="minorHAnsi"/>
                <w:sz w:val="24"/>
                <w:szCs w:val="24"/>
              </w:rPr>
            </w:pPr>
            <w:r>
              <w:rPr>
                <w:rFonts w:asciiTheme="minorHAnsi" w:hAnsiTheme="minorHAnsi" w:cstheme="minorHAnsi"/>
                <w:sz w:val="24"/>
                <w:szCs w:val="24"/>
              </w:rPr>
              <w:t>Appointment: Managing Director</w:t>
            </w:r>
          </w:p>
          <w:p w14:paraId="0EC3C53A" w14:textId="0FB9F37F" w:rsidR="00527C6F" w:rsidRDefault="00527C6F" w:rsidP="00527C6F">
            <w:pPr>
              <w:rPr>
                <w:rFonts w:asciiTheme="minorHAnsi" w:hAnsiTheme="minorHAnsi" w:cstheme="minorHAnsi"/>
                <w:sz w:val="24"/>
                <w:szCs w:val="24"/>
              </w:rPr>
            </w:pPr>
            <w:r>
              <w:rPr>
                <w:rFonts w:asciiTheme="minorHAnsi" w:hAnsiTheme="minorHAnsi" w:cstheme="minorHAnsi"/>
                <w:sz w:val="24"/>
                <w:szCs w:val="24"/>
              </w:rPr>
              <w:t xml:space="preserve">Date: 01 </w:t>
            </w:r>
            <w:r w:rsidR="00B87D1E">
              <w:rPr>
                <w:rFonts w:asciiTheme="minorHAnsi" w:hAnsiTheme="minorHAnsi" w:cstheme="minorHAnsi"/>
                <w:sz w:val="24"/>
                <w:szCs w:val="24"/>
              </w:rPr>
              <w:t>Apr</w:t>
            </w:r>
            <w:r>
              <w:rPr>
                <w:rFonts w:asciiTheme="minorHAnsi" w:hAnsiTheme="minorHAnsi" w:cstheme="minorHAnsi"/>
                <w:sz w:val="24"/>
                <w:szCs w:val="24"/>
              </w:rPr>
              <w:t xml:space="preserve"> 2025</w:t>
            </w:r>
          </w:p>
        </w:tc>
      </w:tr>
    </w:tbl>
    <w:p w14:paraId="7768803C" w14:textId="77777777" w:rsidR="00752F82" w:rsidRDefault="00752F82" w:rsidP="00543B6A">
      <w:pPr>
        <w:ind w:left="284"/>
        <w:rPr>
          <w:rFonts w:asciiTheme="minorHAnsi" w:hAnsiTheme="minorHAnsi" w:cstheme="minorHAnsi"/>
          <w:sz w:val="24"/>
          <w:szCs w:val="24"/>
        </w:rPr>
      </w:pPr>
    </w:p>
    <w:p w14:paraId="3AAF9627" w14:textId="6D808B2F" w:rsidR="00F527F8" w:rsidRPr="00FB65FC" w:rsidRDefault="00F527F8" w:rsidP="00543B6A">
      <w:pPr>
        <w:ind w:left="284"/>
        <w:rPr>
          <w:rFonts w:asciiTheme="minorHAnsi" w:hAnsiTheme="minorHAnsi" w:cstheme="minorHAnsi"/>
          <w:sz w:val="24"/>
          <w:szCs w:val="24"/>
        </w:rPr>
      </w:pPr>
      <w:r w:rsidRPr="00FB65FC">
        <w:rPr>
          <w:rFonts w:asciiTheme="minorHAnsi" w:hAnsiTheme="minorHAnsi" w:cstheme="minorHAnsi"/>
          <w:sz w:val="24"/>
          <w:szCs w:val="24"/>
        </w:rPr>
        <w:t>End</w:t>
      </w:r>
    </w:p>
    <w:sectPr w:rsidR="00F527F8" w:rsidRPr="00FB65FC" w:rsidSect="00543B6A">
      <w:headerReference w:type="default" r:id="rId8"/>
      <w:type w:val="continuous"/>
      <w:pgSz w:w="11900" w:h="16830"/>
      <w:pgMar w:top="640" w:right="560" w:bottom="280" w:left="132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AD64" w14:textId="77777777" w:rsidR="006F4AA5" w:rsidRDefault="006F4AA5" w:rsidP="00A40AF5">
      <w:r>
        <w:separator/>
      </w:r>
    </w:p>
  </w:endnote>
  <w:endnote w:type="continuationSeparator" w:id="0">
    <w:p w14:paraId="745D4F91" w14:textId="77777777" w:rsidR="006F4AA5" w:rsidRDefault="006F4AA5" w:rsidP="00A4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69C7F" w14:textId="77777777" w:rsidR="006F4AA5" w:rsidRDefault="006F4AA5" w:rsidP="00A40AF5">
      <w:r>
        <w:separator/>
      </w:r>
    </w:p>
  </w:footnote>
  <w:footnote w:type="continuationSeparator" w:id="0">
    <w:p w14:paraId="07DF7100" w14:textId="77777777" w:rsidR="006F4AA5" w:rsidRDefault="006F4AA5" w:rsidP="00A4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69"/>
      <w:gridCol w:w="1276"/>
      <w:gridCol w:w="1276"/>
      <w:gridCol w:w="1559"/>
    </w:tblGrid>
    <w:tr w:rsidR="00996DC3" w:rsidRPr="003826F5" w14:paraId="37E340B0" w14:textId="77777777" w:rsidTr="00881C9E">
      <w:trPr>
        <w:trHeight w:val="454"/>
      </w:trPr>
      <w:tc>
        <w:tcPr>
          <w:tcW w:w="1701" w:type="dxa"/>
          <w:vMerge w:val="restart"/>
          <w:vAlign w:val="center"/>
        </w:tcPr>
        <w:p w14:paraId="5404BB8C" w14:textId="2FDCFC4E" w:rsidR="00996DC3" w:rsidRPr="008D58A6" w:rsidRDefault="00881C9E" w:rsidP="00881C9E">
          <w:pPr>
            <w:pStyle w:val="Header"/>
            <w:jc w:val="center"/>
            <w:rPr>
              <w:sz w:val="12"/>
              <w:szCs w:val="12"/>
            </w:rPr>
          </w:pPr>
          <w:r>
            <w:rPr>
              <w:noProof/>
            </w:rPr>
            <w:drawing>
              <wp:inline distT="0" distB="0" distL="0" distR="0" wp14:anchorId="04F25D28" wp14:editId="60EC6BDF">
                <wp:extent cx="789872" cy="325241"/>
                <wp:effectExtent l="0" t="0" r="0" b="0"/>
                <wp:docPr id="2" name="Picture 1">
                  <a:extLst xmlns:a="http://schemas.openxmlformats.org/drawingml/2006/main">
                    <a:ext uri="{FF2B5EF4-FFF2-40B4-BE49-F238E27FC236}">
                      <a16:creationId xmlns:a16="http://schemas.microsoft.com/office/drawing/2014/main" id="{6CEFDB12-A6F9-4D40-A689-1A8758192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CEFDB12-A6F9-4D40-A689-1A8758192F1C}"/>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789872" cy="325241"/>
                        </a:xfrm>
                        <a:prstGeom prst="rect">
                          <a:avLst/>
                        </a:prstGeom>
                      </pic:spPr>
                    </pic:pic>
                  </a:graphicData>
                </a:graphic>
              </wp:inline>
            </w:drawing>
          </w:r>
        </w:p>
      </w:tc>
      <w:tc>
        <w:tcPr>
          <w:tcW w:w="3969" w:type="dxa"/>
          <w:vAlign w:val="center"/>
        </w:tcPr>
        <w:p w14:paraId="549BBAB5" w14:textId="2C6439DE" w:rsidR="00996DC3" w:rsidRPr="004706AD" w:rsidRDefault="00BE015E" w:rsidP="00A40AF5">
          <w:pPr>
            <w:pStyle w:val="Header"/>
            <w:jc w:val="center"/>
            <w:rPr>
              <w:sz w:val="16"/>
              <w:szCs w:val="16"/>
            </w:rPr>
          </w:pPr>
          <w:r>
            <w:rPr>
              <w:sz w:val="16"/>
              <w:szCs w:val="16"/>
            </w:rPr>
            <w:t>PROJECT DEPARTMENT (SAFETY)</w:t>
          </w:r>
        </w:p>
      </w:tc>
      <w:tc>
        <w:tcPr>
          <w:tcW w:w="1276" w:type="dxa"/>
          <w:vMerge w:val="restart"/>
          <w:vAlign w:val="center"/>
        </w:tcPr>
        <w:p w14:paraId="0B6643E6" w14:textId="77777777" w:rsidR="00996DC3" w:rsidRPr="004706AD" w:rsidRDefault="00996DC3" w:rsidP="00A40AF5">
          <w:pPr>
            <w:pStyle w:val="Header"/>
            <w:jc w:val="center"/>
            <w:rPr>
              <w:sz w:val="16"/>
              <w:szCs w:val="16"/>
            </w:rPr>
          </w:pPr>
          <w:r w:rsidRPr="004706AD">
            <w:rPr>
              <w:sz w:val="16"/>
              <w:szCs w:val="16"/>
            </w:rPr>
            <w:t>Revision No.:</w:t>
          </w:r>
        </w:p>
        <w:p w14:paraId="1427B88A" w14:textId="5314A50E" w:rsidR="00996DC3" w:rsidRPr="004706AD" w:rsidRDefault="00996DC3" w:rsidP="00A40AF5">
          <w:pPr>
            <w:pStyle w:val="Header"/>
            <w:jc w:val="center"/>
            <w:rPr>
              <w:sz w:val="16"/>
              <w:szCs w:val="16"/>
            </w:rPr>
          </w:pPr>
          <w:r>
            <w:rPr>
              <w:sz w:val="16"/>
              <w:szCs w:val="16"/>
            </w:rPr>
            <w:t>0</w:t>
          </w:r>
        </w:p>
      </w:tc>
      <w:tc>
        <w:tcPr>
          <w:tcW w:w="1276" w:type="dxa"/>
          <w:vMerge w:val="restart"/>
          <w:vAlign w:val="center"/>
        </w:tcPr>
        <w:p w14:paraId="52DF4DD7" w14:textId="77777777" w:rsidR="00996DC3" w:rsidRPr="004706AD" w:rsidRDefault="00996DC3" w:rsidP="00A40AF5">
          <w:pPr>
            <w:pStyle w:val="Header"/>
            <w:jc w:val="center"/>
            <w:rPr>
              <w:sz w:val="16"/>
              <w:szCs w:val="16"/>
            </w:rPr>
          </w:pPr>
          <w:r w:rsidRPr="004706AD">
            <w:rPr>
              <w:sz w:val="16"/>
              <w:szCs w:val="16"/>
            </w:rPr>
            <w:t>Document</w:t>
          </w:r>
        </w:p>
        <w:p w14:paraId="5BBA046D" w14:textId="77777777" w:rsidR="00996DC3" w:rsidRPr="004706AD" w:rsidRDefault="00996DC3" w:rsidP="00A40AF5">
          <w:pPr>
            <w:pStyle w:val="Header"/>
            <w:jc w:val="center"/>
            <w:rPr>
              <w:sz w:val="16"/>
              <w:szCs w:val="16"/>
            </w:rPr>
          </w:pPr>
          <w:r w:rsidRPr="004706AD">
            <w:rPr>
              <w:sz w:val="16"/>
              <w:szCs w:val="16"/>
            </w:rPr>
            <w:t>Effective Date:</w:t>
          </w:r>
        </w:p>
        <w:p w14:paraId="0A48A2D7" w14:textId="3B9F9460" w:rsidR="00996DC3" w:rsidRPr="004706AD" w:rsidRDefault="00996DC3" w:rsidP="00A40AF5">
          <w:pPr>
            <w:pStyle w:val="Header"/>
            <w:jc w:val="center"/>
            <w:rPr>
              <w:sz w:val="16"/>
              <w:szCs w:val="16"/>
            </w:rPr>
          </w:pPr>
          <w:r w:rsidRPr="004706AD">
            <w:rPr>
              <w:sz w:val="16"/>
              <w:szCs w:val="16"/>
            </w:rPr>
            <w:t xml:space="preserve">01 </w:t>
          </w:r>
          <w:r w:rsidR="00D370BE">
            <w:rPr>
              <w:sz w:val="16"/>
              <w:szCs w:val="16"/>
            </w:rPr>
            <w:t>Apr</w:t>
          </w:r>
          <w:r w:rsidRPr="004706AD">
            <w:rPr>
              <w:sz w:val="16"/>
              <w:szCs w:val="16"/>
            </w:rPr>
            <w:t xml:space="preserve"> 202</w:t>
          </w:r>
          <w:r w:rsidR="00752F82">
            <w:rPr>
              <w:sz w:val="16"/>
              <w:szCs w:val="16"/>
            </w:rPr>
            <w:t>5</w:t>
          </w:r>
        </w:p>
      </w:tc>
      <w:tc>
        <w:tcPr>
          <w:tcW w:w="1559" w:type="dxa"/>
          <w:vAlign w:val="center"/>
        </w:tcPr>
        <w:p w14:paraId="1F9BD265" w14:textId="77777777" w:rsidR="00996DC3" w:rsidRPr="004706AD" w:rsidRDefault="00996DC3" w:rsidP="00A40AF5">
          <w:pPr>
            <w:pStyle w:val="Header"/>
            <w:jc w:val="center"/>
            <w:rPr>
              <w:sz w:val="16"/>
              <w:szCs w:val="16"/>
            </w:rPr>
          </w:pPr>
          <w:r w:rsidRPr="004706AD">
            <w:rPr>
              <w:sz w:val="16"/>
              <w:szCs w:val="16"/>
            </w:rPr>
            <w:t xml:space="preserve">Page </w:t>
          </w:r>
          <w:r w:rsidRPr="004706AD">
            <w:rPr>
              <w:rStyle w:val="PageNumber"/>
              <w:sz w:val="16"/>
              <w:szCs w:val="16"/>
            </w:rPr>
            <w:fldChar w:fldCharType="begin"/>
          </w:r>
          <w:r w:rsidRPr="004706AD">
            <w:rPr>
              <w:rStyle w:val="PageNumber"/>
              <w:sz w:val="16"/>
              <w:szCs w:val="16"/>
            </w:rPr>
            <w:instrText xml:space="preserve"> PAGE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r w:rsidRPr="004706AD">
            <w:rPr>
              <w:rStyle w:val="PageNumber"/>
              <w:sz w:val="16"/>
              <w:szCs w:val="16"/>
            </w:rPr>
            <w:t xml:space="preserve"> of </w:t>
          </w:r>
          <w:r w:rsidRPr="004706AD">
            <w:rPr>
              <w:rStyle w:val="PageNumber"/>
              <w:sz w:val="16"/>
              <w:szCs w:val="16"/>
            </w:rPr>
            <w:fldChar w:fldCharType="begin"/>
          </w:r>
          <w:r w:rsidRPr="004706AD">
            <w:rPr>
              <w:rStyle w:val="PageNumber"/>
              <w:sz w:val="16"/>
              <w:szCs w:val="16"/>
            </w:rPr>
            <w:instrText xml:space="preserve"> NUMPAGES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p>
      </w:tc>
    </w:tr>
    <w:tr w:rsidR="00996DC3" w:rsidRPr="003826F5" w14:paraId="6F388418" w14:textId="77777777" w:rsidTr="009E271B">
      <w:trPr>
        <w:trHeight w:val="454"/>
      </w:trPr>
      <w:tc>
        <w:tcPr>
          <w:tcW w:w="1701" w:type="dxa"/>
          <w:vMerge/>
          <w:vAlign w:val="center"/>
        </w:tcPr>
        <w:p w14:paraId="24356B2B" w14:textId="77777777" w:rsidR="00996DC3" w:rsidRPr="008D58A6" w:rsidRDefault="00996DC3" w:rsidP="00A40AF5">
          <w:pPr>
            <w:pStyle w:val="Header"/>
            <w:rPr>
              <w:sz w:val="12"/>
              <w:szCs w:val="12"/>
            </w:rPr>
          </w:pPr>
        </w:p>
      </w:tc>
      <w:tc>
        <w:tcPr>
          <w:tcW w:w="3969" w:type="dxa"/>
          <w:vAlign w:val="center"/>
        </w:tcPr>
        <w:p w14:paraId="305D122F" w14:textId="3E5E79F2" w:rsidR="00996DC3" w:rsidRPr="004706AD" w:rsidRDefault="005E2185" w:rsidP="00BE015E">
          <w:pPr>
            <w:pStyle w:val="Header"/>
            <w:jc w:val="center"/>
            <w:rPr>
              <w:b/>
              <w:sz w:val="20"/>
              <w:szCs w:val="20"/>
            </w:rPr>
          </w:pPr>
          <w:r>
            <w:rPr>
              <w:b/>
              <w:sz w:val="20"/>
              <w:szCs w:val="20"/>
            </w:rPr>
            <w:t>Safety &amp; Health Committee Procedure</w:t>
          </w:r>
        </w:p>
      </w:tc>
      <w:tc>
        <w:tcPr>
          <w:tcW w:w="1276" w:type="dxa"/>
          <w:vMerge/>
          <w:vAlign w:val="center"/>
        </w:tcPr>
        <w:p w14:paraId="023FFCF4" w14:textId="751395C9" w:rsidR="00996DC3" w:rsidRPr="004706AD" w:rsidRDefault="00996DC3" w:rsidP="00A40AF5">
          <w:pPr>
            <w:pStyle w:val="Header"/>
            <w:jc w:val="center"/>
            <w:rPr>
              <w:sz w:val="16"/>
              <w:szCs w:val="16"/>
            </w:rPr>
          </w:pPr>
        </w:p>
      </w:tc>
      <w:tc>
        <w:tcPr>
          <w:tcW w:w="1276" w:type="dxa"/>
          <w:vMerge/>
        </w:tcPr>
        <w:p w14:paraId="6BD7BE48" w14:textId="77777777" w:rsidR="00996DC3" w:rsidRPr="004706AD" w:rsidRDefault="00996DC3" w:rsidP="00A40AF5">
          <w:pPr>
            <w:pStyle w:val="Header"/>
            <w:jc w:val="center"/>
            <w:rPr>
              <w:sz w:val="16"/>
              <w:szCs w:val="16"/>
            </w:rPr>
          </w:pPr>
        </w:p>
      </w:tc>
      <w:tc>
        <w:tcPr>
          <w:tcW w:w="1559" w:type="dxa"/>
          <w:vAlign w:val="center"/>
        </w:tcPr>
        <w:p w14:paraId="4EABBF5A" w14:textId="77777777" w:rsidR="00996DC3" w:rsidRPr="004706AD" w:rsidRDefault="00996DC3" w:rsidP="00A40AF5">
          <w:pPr>
            <w:pStyle w:val="Header"/>
            <w:jc w:val="center"/>
            <w:rPr>
              <w:sz w:val="16"/>
              <w:szCs w:val="16"/>
            </w:rPr>
          </w:pPr>
          <w:r w:rsidRPr="004706AD">
            <w:rPr>
              <w:sz w:val="16"/>
              <w:szCs w:val="16"/>
            </w:rPr>
            <w:t>Document Ref:</w:t>
          </w:r>
        </w:p>
        <w:p w14:paraId="2DD8BF88" w14:textId="44EB269F" w:rsidR="00996DC3" w:rsidRPr="004706AD" w:rsidRDefault="00BE015E" w:rsidP="00A40AF5">
          <w:pPr>
            <w:pStyle w:val="Header"/>
            <w:jc w:val="center"/>
            <w:rPr>
              <w:sz w:val="16"/>
              <w:szCs w:val="16"/>
            </w:rPr>
          </w:pPr>
          <w:r>
            <w:rPr>
              <w:sz w:val="16"/>
              <w:szCs w:val="16"/>
            </w:rPr>
            <w:t>PD-S-PRO</w:t>
          </w:r>
          <w:r w:rsidR="00996DC3">
            <w:rPr>
              <w:sz w:val="16"/>
              <w:szCs w:val="16"/>
            </w:rPr>
            <w:t>-0</w:t>
          </w:r>
          <w:r w:rsidR="005E2185">
            <w:rPr>
              <w:sz w:val="16"/>
              <w:szCs w:val="16"/>
            </w:rPr>
            <w:t>1</w:t>
          </w:r>
        </w:p>
      </w:tc>
    </w:tr>
  </w:tbl>
  <w:p w14:paraId="0F6693FC" w14:textId="77777777" w:rsidR="00A40AF5" w:rsidRDefault="00A40AF5" w:rsidP="00A40AF5">
    <w:pPr>
      <w:pStyle w:val="Header"/>
      <w:tabs>
        <w:tab w:val="clear" w:pos="9026"/>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B8A"/>
    <w:multiLevelType w:val="multilevel"/>
    <w:tmpl w:val="5328B4D6"/>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D6145"/>
    <w:multiLevelType w:val="multilevel"/>
    <w:tmpl w:val="693A4BE6"/>
    <w:lvl w:ilvl="0">
      <w:start w:val="1"/>
      <w:numFmt w:val="decimal"/>
      <w:lvlText w:val="(%1)"/>
      <w:lvlJc w:val="left"/>
      <w:pPr>
        <w:tabs>
          <w:tab w:val="num" w:pos="720"/>
        </w:tabs>
        <w:ind w:left="720" w:hanging="360"/>
      </w:pPr>
      <w:rPr>
        <w:rFonts w:asciiTheme="minorHAnsi" w:eastAsia="Arial"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D7377"/>
    <w:multiLevelType w:val="hybridMultilevel"/>
    <w:tmpl w:val="86BEC6D8"/>
    <w:lvl w:ilvl="0" w:tplc="4E08EE3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F613316"/>
    <w:multiLevelType w:val="multilevel"/>
    <w:tmpl w:val="06F8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E0772"/>
    <w:multiLevelType w:val="multilevel"/>
    <w:tmpl w:val="2604BF46"/>
    <w:lvl w:ilvl="0">
      <w:start w:val="1"/>
      <w:numFmt w:val="decimal"/>
      <w:lvlText w:val="(%1)"/>
      <w:lvlJc w:val="left"/>
      <w:pPr>
        <w:tabs>
          <w:tab w:val="num" w:pos="720"/>
        </w:tabs>
        <w:ind w:left="720" w:hanging="360"/>
      </w:pPr>
      <w:rPr>
        <w:rFonts w:asciiTheme="minorHAnsi" w:eastAsia="Arial"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C4278"/>
    <w:multiLevelType w:val="multilevel"/>
    <w:tmpl w:val="96525BE4"/>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928EB"/>
    <w:multiLevelType w:val="multilevel"/>
    <w:tmpl w:val="D8ACFDB8"/>
    <w:lvl w:ilvl="0">
      <w:start w:val="1"/>
      <w:numFmt w:val="decimal"/>
      <w:lvlText w:val="(%1)"/>
      <w:lvlJc w:val="left"/>
      <w:pPr>
        <w:tabs>
          <w:tab w:val="num" w:pos="720"/>
        </w:tabs>
        <w:ind w:left="720" w:hanging="360"/>
      </w:pPr>
      <w:rPr>
        <w:rFonts w:asciiTheme="minorHAnsi" w:eastAsia="Arial" w:hAnsiTheme="minorHAnsi" w:cstheme="minorHAnsi"/>
        <w:sz w:val="20"/>
      </w:rPr>
    </w:lvl>
    <w:lvl w:ilvl="1">
      <w:start w:val="1"/>
      <w:numFmt w:val="lowerLetter"/>
      <w:lvlText w:val="%2."/>
      <w:lvlJc w:val="left"/>
      <w:pPr>
        <w:tabs>
          <w:tab w:val="num" w:pos="1440"/>
        </w:tabs>
        <w:ind w:left="1440" w:hanging="360"/>
      </w:pPr>
      <w:rPr>
        <w:rFonts w:asciiTheme="minorHAnsi" w:eastAsia="Arial" w:hAnsiTheme="minorHAnsi" w:cstheme="minorHAns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10270"/>
    <w:multiLevelType w:val="multilevel"/>
    <w:tmpl w:val="5FC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35968"/>
    <w:multiLevelType w:val="multilevel"/>
    <w:tmpl w:val="D096BD98"/>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818AE"/>
    <w:multiLevelType w:val="multilevel"/>
    <w:tmpl w:val="F4783A0A"/>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F366A"/>
    <w:multiLevelType w:val="multilevel"/>
    <w:tmpl w:val="4B58BD64"/>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EB7F12"/>
    <w:multiLevelType w:val="multilevel"/>
    <w:tmpl w:val="5328B4D6"/>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730E1E"/>
    <w:multiLevelType w:val="multilevel"/>
    <w:tmpl w:val="80E42E8E"/>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66CDE"/>
    <w:multiLevelType w:val="multilevel"/>
    <w:tmpl w:val="95C8B87C"/>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D11DED"/>
    <w:multiLevelType w:val="multilevel"/>
    <w:tmpl w:val="494C6034"/>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1357C"/>
    <w:multiLevelType w:val="multilevel"/>
    <w:tmpl w:val="C02E461C"/>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CF106A"/>
    <w:multiLevelType w:val="multilevel"/>
    <w:tmpl w:val="5328B4D6"/>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5E4EC6"/>
    <w:multiLevelType w:val="multilevel"/>
    <w:tmpl w:val="371470C0"/>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A02C0"/>
    <w:multiLevelType w:val="multilevel"/>
    <w:tmpl w:val="63A8BD58"/>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92303"/>
    <w:multiLevelType w:val="multilevel"/>
    <w:tmpl w:val="A80A1350"/>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3C1795"/>
    <w:multiLevelType w:val="multilevel"/>
    <w:tmpl w:val="F77CE5BC"/>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32625C"/>
    <w:multiLevelType w:val="multilevel"/>
    <w:tmpl w:val="279C0BC6"/>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5E4B1F"/>
    <w:multiLevelType w:val="multilevel"/>
    <w:tmpl w:val="B156B900"/>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6921B2"/>
    <w:multiLevelType w:val="multilevel"/>
    <w:tmpl w:val="021E7E8E"/>
    <w:lvl w:ilvl="0">
      <w:start w:val="1"/>
      <w:numFmt w:val="lowerLetter"/>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122FB0"/>
    <w:multiLevelType w:val="multilevel"/>
    <w:tmpl w:val="4C6A13DE"/>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21358A"/>
    <w:multiLevelType w:val="multilevel"/>
    <w:tmpl w:val="5CF48D82"/>
    <w:lvl w:ilvl="0">
      <w:start w:val="1"/>
      <w:numFmt w:val="decimal"/>
      <w:lvlText w:val="(%1)"/>
      <w:lvlJc w:val="left"/>
      <w:pPr>
        <w:tabs>
          <w:tab w:val="num" w:pos="720"/>
        </w:tabs>
        <w:ind w:left="720" w:hanging="360"/>
      </w:pPr>
      <w:rPr>
        <w:rFonts w:ascii="Calibri" w:eastAsia="Arial"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B636A"/>
    <w:multiLevelType w:val="hybridMultilevel"/>
    <w:tmpl w:val="1DB63FC6"/>
    <w:lvl w:ilvl="0" w:tplc="8B74640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158375484">
    <w:abstractNumId w:val="7"/>
  </w:num>
  <w:num w:numId="2" w16cid:durableId="1559896273">
    <w:abstractNumId w:val="1"/>
  </w:num>
  <w:num w:numId="3" w16cid:durableId="940184947">
    <w:abstractNumId w:val="6"/>
  </w:num>
  <w:num w:numId="4" w16cid:durableId="336272943">
    <w:abstractNumId w:val="4"/>
  </w:num>
  <w:num w:numId="5" w16cid:durableId="1751387101">
    <w:abstractNumId w:val="26"/>
  </w:num>
  <w:num w:numId="6" w16cid:durableId="1719010816">
    <w:abstractNumId w:val="3"/>
  </w:num>
  <w:num w:numId="7" w16cid:durableId="1676807933">
    <w:abstractNumId w:val="2"/>
  </w:num>
  <w:num w:numId="8" w16cid:durableId="1876892634">
    <w:abstractNumId w:val="14"/>
  </w:num>
  <w:num w:numId="9" w16cid:durableId="262029821">
    <w:abstractNumId w:val="13"/>
  </w:num>
  <w:num w:numId="10" w16cid:durableId="148176974">
    <w:abstractNumId w:val="20"/>
  </w:num>
  <w:num w:numId="11" w16cid:durableId="459305202">
    <w:abstractNumId w:val="19"/>
  </w:num>
  <w:num w:numId="12" w16cid:durableId="417798111">
    <w:abstractNumId w:val="21"/>
  </w:num>
  <w:num w:numId="13" w16cid:durableId="890923215">
    <w:abstractNumId w:val="25"/>
  </w:num>
  <w:num w:numId="14" w16cid:durableId="438332114">
    <w:abstractNumId w:val="8"/>
  </w:num>
  <w:num w:numId="15" w16cid:durableId="1597244870">
    <w:abstractNumId w:val="16"/>
  </w:num>
  <w:num w:numId="16" w16cid:durableId="1136950119">
    <w:abstractNumId w:val="15"/>
  </w:num>
  <w:num w:numId="17" w16cid:durableId="1732191875">
    <w:abstractNumId w:val="24"/>
  </w:num>
  <w:num w:numId="18" w16cid:durableId="203904713">
    <w:abstractNumId w:val="10"/>
  </w:num>
  <w:num w:numId="19" w16cid:durableId="2075926808">
    <w:abstractNumId w:val="5"/>
  </w:num>
  <w:num w:numId="20" w16cid:durableId="1316569029">
    <w:abstractNumId w:val="18"/>
  </w:num>
  <w:num w:numId="21" w16cid:durableId="1965109935">
    <w:abstractNumId w:val="12"/>
  </w:num>
  <w:num w:numId="22" w16cid:durableId="918252215">
    <w:abstractNumId w:val="9"/>
  </w:num>
  <w:num w:numId="23" w16cid:durableId="1662270073">
    <w:abstractNumId w:val="17"/>
  </w:num>
  <w:num w:numId="24" w16cid:durableId="950363118">
    <w:abstractNumId w:val="23"/>
  </w:num>
  <w:num w:numId="25" w16cid:durableId="483787248">
    <w:abstractNumId w:val="22"/>
  </w:num>
  <w:num w:numId="26" w16cid:durableId="387343092">
    <w:abstractNumId w:val="11"/>
  </w:num>
  <w:num w:numId="27" w16cid:durableId="8299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8"/>
    <w:rsid w:val="000060E3"/>
    <w:rsid w:val="000145C1"/>
    <w:rsid w:val="000311B1"/>
    <w:rsid w:val="00070AFF"/>
    <w:rsid w:val="000748F2"/>
    <w:rsid w:val="000908BB"/>
    <w:rsid w:val="000B0026"/>
    <w:rsid w:val="000B439F"/>
    <w:rsid w:val="000D27B2"/>
    <w:rsid w:val="000F1448"/>
    <w:rsid w:val="00101214"/>
    <w:rsid w:val="00102C65"/>
    <w:rsid w:val="001133FE"/>
    <w:rsid w:val="00136054"/>
    <w:rsid w:val="00151C59"/>
    <w:rsid w:val="0015538B"/>
    <w:rsid w:val="001605D0"/>
    <w:rsid w:val="001809D3"/>
    <w:rsid w:val="00192AC4"/>
    <w:rsid w:val="001C1659"/>
    <w:rsid w:val="001E1402"/>
    <w:rsid w:val="001F389B"/>
    <w:rsid w:val="00210952"/>
    <w:rsid w:val="00265249"/>
    <w:rsid w:val="002A604F"/>
    <w:rsid w:val="002B24CD"/>
    <w:rsid w:val="00314105"/>
    <w:rsid w:val="00323069"/>
    <w:rsid w:val="00334A2F"/>
    <w:rsid w:val="00342291"/>
    <w:rsid w:val="0035326F"/>
    <w:rsid w:val="00364A10"/>
    <w:rsid w:val="00375825"/>
    <w:rsid w:val="00394C7C"/>
    <w:rsid w:val="003B2300"/>
    <w:rsid w:val="003C5D4C"/>
    <w:rsid w:val="00402FD2"/>
    <w:rsid w:val="0043691F"/>
    <w:rsid w:val="00441EA1"/>
    <w:rsid w:val="00446078"/>
    <w:rsid w:val="0045210A"/>
    <w:rsid w:val="0046732D"/>
    <w:rsid w:val="004712D9"/>
    <w:rsid w:val="0047461F"/>
    <w:rsid w:val="004B122D"/>
    <w:rsid w:val="004B6F38"/>
    <w:rsid w:val="004F10B8"/>
    <w:rsid w:val="00511926"/>
    <w:rsid w:val="00515E02"/>
    <w:rsid w:val="00527C6F"/>
    <w:rsid w:val="00543B6A"/>
    <w:rsid w:val="0055025B"/>
    <w:rsid w:val="005608FE"/>
    <w:rsid w:val="00561C29"/>
    <w:rsid w:val="005943F8"/>
    <w:rsid w:val="00595F5E"/>
    <w:rsid w:val="005B60A9"/>
    <w:rsid w:val="005E2185"/>
    <w:rsid w:val="005E32AC"/>
    <w:rsid w:val="005F64B1"/>
    <w:rsid w:val="00615BD5"/>
    <w:rsid w:val="00647053"/>
    <w:rsid w:val="006648D7"/>
    <w:rsid w:val="0069626F"/>
    <w:rsid w:val="006B6C3E"/>
    <w:rsid w:val="006C08D0"/>
    <w:rsid w:val="006F1EF6"/>
    <w:rsid w:val="006F4AA5"/>
    <w:rsid w:val="00700E42"/>
    <w:rsid w:val="0071590C"/>
    <w:rsid w:val="0072732D"/>
    <w:rsid w:val="0073361F"/>
    <w:rsid w:val="00737508"/>
    <w:rsid w:val="00752F82"/>
    <w:rsid w:val="007559E3"/>
    <w:rsid w:val="00757D93"/>
    <w:rsid w:val="00761391"/>
    <w:rsid w:val="00777622"/>
    <w:rsid w:val="007808AE"/>
    <w:rsid w:val="007842CD"/>
    <w:rsid w:val="007866E0"/>
    <w:rsid w:val="00794D3A"/>
    <w:rsid w:val="007A280C"/>
    <w:rsid w:val="007A4033"/>
    <w:rsid w:val="007B30C7"/>
    <w:rsid w:val="007C2FD0"/>
    <w:rsid w:val="007C48F8"/>
    <w:rsid w:val="007C4EFB"/>
    <w:rsid w:val="00806EB6"/>
    <w:rsid w:val="0082561F"/>
    <w:rsid w:val="008305DB"/>
    <w:rsid w:val="00880740"/>
    <w:rsid w:val="00881379"/>
    <w:rsid w:val="00881C9E"/>
    <w:rsid w:val="008A30A4"/>
    <w:rsid w:val="008C43CB"/>
    <w:rsid w:val="008F6B7D"/>
    <w:rsid w:val="008F6BF3"/>
    <w:rsid w:val="0094316D"/>
    <w:rsid w:val="00956875"/>
    <w:rsid w:val="00964BBA"/>
    <w:rsid w:val="00973785"/>
    <w:rsid w:val="009869F0"/>
    <w:rsid w:val="00996DC3"/>
    <w:rsid w:val="009B29A6"/>
    <w:rsid w:val="009D645F"/>
    <w:rsid w:val="009E271B"/>
    <w:rsid w:val="00A17F60"/>
    <w:rsid w:val="00A2662A"/>
    <w:rsid w:val="00A40AF5"/>
    <w:rsid w:val="00A45FA0"/>
    <w:rsid w:val="00AE0099"/>
    <w:rsid w:val="00AE1529"/>
    <w:rsid w:val="00B05A00"/>
    <w:rsid w:val="00B13E7C"/>
    <w:rsid w:val="00B22466"/>
    <w:rsid w:val="00B30B1C"/>
    <w:rsid w:val="00B35789"/>
    <w:rsid w:val="00B454B3"/>
    <w:rsid w:val="00B469C8"/>
    <w:rsid w:val="00B646B3"/>
    <w:rsid w:val="00B76EDE"/>
    <w:rsid w:val="00B87D1E"/>
    <w:rsid w:val="00BA7E83"/>
    <w:rsid w:val="00BC27D2"/>
    <w:rsid w:val="00BD6961"/>
    <w:rsid w:val="00BE015E"/>
    <w:rsid w:val="00BE5C9F"/>
    <w:rsid w:val="00C2728F"/>
    <w:rsid w:val="00C64008"/>
    <w:rsid w:val="00CA37BC"/>
    <w:rsid w:val="00CF1E26"/>
    <w:rsid w:val="00CF78E0"/>
    <w:rsid w:val="00D01FAE"/>
    <w:rsid w:val="00D370BE"/>
    <w:rsid w:val="00D57975"/>
    <w:rsid w:val="00D75B9C"/>
    <w:rsid w:val="00D91C28"/>
    <w:rsid w:val="00DA3733"/>
    <w:rsid w:val="00DC26F9"/>
    <w:rsid w:val="00E026BD"/>
    <w:rsid w:val="00E134A3"/>
    <w:rsid w:val="00E52325"/>
    <w:rsid w:val="00E66D42"/>
    <w:rsid w:val="00E90B82"/>
    <w:rsid w:val="00E92634"/>
    <w:rsid w:val="00EB58C7"/>
    <w:rsid w:val="00F201A3"/>
    <w:rsid w:val="00F51E23"/>
    <w:rsid w:val="00F527F8"/>
    <w:rsid w:val="00F62398"/>
    <w:rsid w:val="00F66921"/>
    <w:rsid w:val="00F84608"/>
    <w:rsid w:val="00FA63A5"/>
    <w:rsid w:val="00FB65FC"/>
    <w:rsid w:val="00FD5E7A"/>
    <w:rsid w:val="00FE4D9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8397"/>
  <w15:docId w15:val="{9058BBA0-9292-420B-93E6-F435701A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4"/>
      <w:outlineLvl w:val="0"/>
    </w:pPr>
    <w:rPr>
      <w:b/>
      <w:bCs/>
      <w:u w:val="single" w:color="000000"/>
    </w:rPr>
  </w:style>
  <w:style w:type="paragraph" w:styleId="Heading3">
    <w:name w:val="heading 3"/>
    <w:basedOn w:val="Normal"/>
    <w:next w:val="Normal"/>
    <w:link w:val="Heading3Char"/>
    <w:uiPriority w:val="9"/>
    <w:semiHidden/>
    <w:unhideWhenUsed/>
    <w:qFormat/>
    <w:rsid w:val="00FE4D9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0AF5"/>
    <w:pPr>
      <w:tabs>
        <w:tab w:val="center" w:pos="4513"/>
        <w:tab w:val="right" w:pos="9026"/>
      </w:tabs>
    </w:pPr>
  </w:style>
  <w:style w:type="character" w:customStyle="1" w:styleId="HeaderChar">
    <w:name w:val="Header Char"/>
    <w:basedOn w:val="DefaultParagraphFont"/>
    <w:link w:val="Header"/>
    <w:uiPriority w:val="99"/>
    <w:rsid w:val="00A40AF5"/>
    <w:rPr>
      <w:rFonts w:ascii="Arial" w:eastAsia="Arial" w:hAnsi="Arial" w:cs="Arial"/>
    </w:rPr>
  </w:style>
  <w:style w:type="paragraph" w:styleId="Footer">
    <w:name w:val="footer"/>
    <w:basedOn w:val="Normal"/>
    <w:link w:val="FooterChar"/>
    <w:uiPriority w:val="99"/>
    <w:unhideWhenUsed/>
    <w:rsid w:val="00A40AF5"/>
    <w:pPr>
      <w:tabs>
        <w:tab w:val="center" w:pos="4513"/>
        <w:tab w:val="right" w:pos="9026"/>
      </w:tabs>
    </w:pPr>
  </w:style>
  <w:style w:type="character" w:customStyle="1" w:styleId="FooterChar">
    <w:name w:val="Footer Char"/>
    <w:basedOn w:val="DefaultParagraphFont"/>
    <w:link w:val="Footer"/>
    <w:uiPriority w:val="99"/>
    <w:rsid w:val="00A40AF5"/>
    <w:rPr>
      <w:rFonts w:ascii="Arial" w:eastAsia="Arial" w:hAnsi="Arial" w:cs="Arial"/>
    </w:rPr>
  </w:style>
  <w:style w:type="character" w:styleId="PageNumber">
    <w:name w:val="page number"/>
    <w:basedOn w:val="DefaultParagraphFont"/>
    <w:rsid w:val="00A40AF5"/>
  </w:style>
  <w:style w:type="table" w:styleId="TableGrid">
    <w:name w:val="Table Grid"/>
    <w:basedOn w:val="TableNormal"/>
    <w:uiPriority w:val="59"/>
    <w:rsid w:val="001E140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E4D9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0120">
      <w:bodyDiv w:val="1"/>
      <w:marLeft w:val="0"/>
      <w:marRight w:val="0"/>
      <w:marTop w:val="0"/>
      <w:marBottom w:val="0"/>
      <w:divBdr>
        <w:top w:val="none" w:sz="0" w:space="0" w:color="auto"/>
        <w:left w:val="none" w:sz="0" w:space="0" w:color="auto"/>
        <w:bottom w:val="none" w:sz="0" w:space="0" w:color="auto"/>
        <w:right w:val="none" w:sz="0" w:space="0" w:color="auto"/>
      </w:divBdr>
    </w:div>
    <w:div w:id="182326752">
      <w:bodyDiv w:val="1"/>
      <w:marLeft w:val="0"/>
      <w:marRight w:val="0"/>
      <w:marTop w:val="0"/>
      <w:marBottom w:val="0"/>
      <w:divBdr>
        <w:top w:val="none" w:sz="0" w:space="0" w:color="auto"/>
        <w:left w:val="none" w:sz="0" w:space="0" w:color="auto"/>
        <w:bottom w:val="none" w:sz="0" w:space="0" w:color="auto"/>
        <w:right w:val="none" w:sz="0" w:space="0" w:color="auto"/>
      </w:divBdr>
    </w:div>
    <w:div w:id="292757881">
      <w:bodyDiv w:val="1"/>
      <w:marLeft w:val="0"/>
      <w:marRight w:val="0"/>
      <w:marTop w:val="0"/>
      <w:marBottom w:val="0"/>
      <w:divBdr>
        <w:top w:val="none" w:sz="0" w:space="0" w:color="auto"/>
        <w:left w:val="none" w:sz="0" w:space="0" w:color="auto"/>
        <w:bottom w:val="none" w:sz="0" w:space="0" w:color="auto"/>
        <w:right w:val="none" w:sz="0" w:space="0" w:color="auto"/>
      </w:divBdr>
    </w:div>
    <w:div w:id="292947757">
      <w:bodyDiv w:val="1"/>
      <w:marLeft w:val="0"/>
      <w:marRight w:val="0"/>
      <w:marTop w:val="0"/>
      <w:marBottom w:val="0"/>
      <w:divBdr>
        <w:top w:val="none" w:sz="0" w:space="0" w:color="auto"/>
        <w:left w:val="none" w:sz="0" w:space="0" w:color="auto"/>
        <w:bottom w:val="none" w:sz="0" w:space="0" w:color="auto"/>
        <w:right w:val="none" w:sz="0" w:space="0" w:color="auto"/>
      </w:divBdr>
    </w:div>
    <w:div w:id="685861192">
      <w:bodyDiv w:val="1"/>
      <w:marLeft w:val="0"/>
      <w:marRight w:val="0"/>
      <w:marTop w:val="0"/>
      <w:marBottom w:val="0"/>
      <w:divBdr>
        <w:top w:val="none" w:sz="0" w:space="0" w:color="auto"/>
        <w:left w:val="none" w:sz="0" w:space="0" w:color="auto"/>
        <w:bottom w:val="none" w:sz="0" w:space="0" w:color="auto"/>
        <w:right w:val="none" w:sz="0" w:space="0" w:color="auto"/>
      </w:divBdr>
    </w:div>
    <w:div w:id="702366783">
      <w:bodyDiv w:val="1"/>
      <w:marLeft w:val="0"/>
      <w:marRight w:val="0"/>
      <w:marTop w:val="0"/>
      <w:marBottom w:val="0"/>
      <w:divBdr>
        <w:top w:val="none" w:sz="0" w:space="0" w:color="auto"/>
        <w:left w:val="none" w:sz="0" w:space="0" w:color="auto"/>
        <w:bottom w:val="none" w:sz="0" w:space="0" w:color="auto"/>
        <w:right w:val="none" w:sz="0" w:space="0" w:color="auto"/>
      </w:divBdr>
    </w:div>
    <w:div w:id="749933809">
      <w:bodyDiv w:val="1"/>
      <w:marLeft w:val="0"/>
      <w:marRight w:val="0"/>
      <w:marTop w:val="0"/>
      <w:marBottom w:val="0"/>
      <w:divBdr>
        <w:top w:val="none" w:sz="0" w:space="0" w:color="auto"/>
        <w:left w:val="none" w:sz="0" w:space="0" w:color="auto"/>
        <w:bottom w:val="none" w:sz="0" w:space="0" w:color="auto"/>
        <w:right w:val="none" w:sz="0" w:space="0" w:color="auto"/>
      </w:divBdr>
    </w:div>
    <w:div w:id="841239140">
      <w:bodyDiv w:val="1"/>
      <w:marLeft w:val="0"/>
      <w:marRight w:val="0"/>
      <w:marTop w:val="0"/>
      <w:marBottom w:val="0"/>
      <w:divBdr>
        <w:top w:val="none" w:sz="0" w:space="0" w:color="auto"/>
        <w:left w:val="none" w:sz="0" w:space="0" w:color="auto"/>
        <w:bottom w:val="none" w:sz="0" w:space="0" w:color="auto"/>
        <w:right w:val="none" w:sz="0" w:space="0" w:color="auto"/>
      </w:divBdr>
    </w:div>
    <w:div w:id="855122217">
      <w:bodyDiv w:val="1"/>
      <w:marLeft w:val="0"/>
      <w:marRight w:val="0"/>
      <w:marTop w:val="0"/>
      <w:marBottom w:val="0"/>
      <w:divBdr>
        <w:top w:val="none" w:sz="0" w:space="0" w:color="auto"/>
        <w:left w:val="none" w:sz="0" w:space="0" w:color="auto"/>
        <w:bottom w:val="none" w:sz="0" w:space="0" w:color="auto"/>
        <w:right w:val="none" w:sz="0" w:space="0" w:color="auto"/>
      </w:divBdr>
    </w:div>
    <w:div w:id="957219264">
      <w:bodyDiv w:val="1"/>
      <w:marLeft w:val="0"/>
      <w:marRight w:val="0"/>
      <w:marTop w:val="0"/>
      <w:marBottom w:val="0"/>
      <w:divBdr>
        <w:top w:val="none" w:sz="0" w:space="0" w:color="auto"/>
        <w:left w:val="none" w:sz="0" w:space="0" w:color="auto"/>
        <w:bottom w:val="none" w:sz="0" w:space="0" w:color="auto"/>
        <w:right w:val="none" w:sz="0" w:space="0" w:color="auto"/>
      </w:divBdr>
    </w:div>
    <w:div w:id="1374647927">
      <w:bodyDiv w:val="1"/>
      <w:marLeft w:val="0"/>
      <w:marRight w:val="0"/>
      <w:marTop w:val="0"/>
      <w:marBottom w:val="0"/>
      <w:divBdr>
        <w:top w:val="none" w:sz="0" w:space="0" w:color="auto"/>
        <w:left w:val="none" w:sz="0" w:space="0" w:color="auto"/>
        <w:bottom w:val="none" w:sz="0" w:space="0" w:color="auto"/>
        <w:right w:val="none" w:sz="0" w:space="0" w:color="auto"/>
      </w:divBdr>
    </w:div>
    <w:div w:id="1639647446">
      <w:bodyDiv w:val="1"/>
      <w:marLeft w:val="0"/>
      <w:marRight w:val="0"/>
      <w:marTop w:val="0"/>
      <w:marBottom w:val="0"/>
      <w:divBdr>
        <w:top w:val="none" w:sz="0" w:space="0" w:color="auto"/>
        <w:left w:val="none" w:sz="0" w:space="0" w:color="auto"/>
        <w:bottom w:val="none" w:sz="0" w:space="0" w:color="auto"/>
        <w:right w:val="none" w:sz="0" w:space="0" w:color="auto"/>
      </w:divBdr>
    </w:div>
    <w:div w:id="1778941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ED19-B7ED-42BA-8725-717980B2F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ISO Flow Chart Template</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Flow Chart Template</dc:title>
  <dc:subject>ISO9002</dc:subject>
  <dc:creator>Mohamed Sulaiman Suhaibuddeen</dc:creator>
  <cp:keywords/>
  <dc:description/>
  <cp:lastModifiedBy>Philip Yong</cp:lastModifiedBy>
  <cp:revision>2</cp:revision>
  <cp:lastPrinted>2025-09-09T09:12:00Z</cp:lastPrinted>
  <dcterms:created xsi:type="dcterms:W3CDTF">2025-09-09T09:11:00Z</dcterms:created>
  <dcterms:modified xsi:type="dcterms:W3CDTF">2025-09-10T03:16:00Z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Visio® 2016</vt:lpwstr>
  </property>
  <property fmtid="{D5CDD505-2E9C-101B-9397-08002B2CF9AE}" pid="4" name="LastSaved">
    <vt:filetime>2024-11-11T00:00:00Z</vt:filetime>
  </property>
  <property fmtid="{D5CDD505-2E9C-101B-9397-08002B2CF9AE}" pid="5" name="Producer">
    <vt:lpwstr>Microsoft® Visio® 2016</vt:lpwstr>
  </property>
</Properties>
</file>