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1431D" w14:textId="77777777" w:rsidR="00BF57A4" w:rsidRPr="00A40E02" w:rsidRDefault="00BF57A4">
      <w:pPr>
        <w:rPr>
          <w:rFonts w:cs="Arial"/>
          <w:sz w:val="22"/>
          <w:szCs w:val="22"/>
        </w:rPr>
      </w:pPr>
    </w:p>
    <w:p w14:paraId="612874FE" w14:textId="2EA4899B" w:rsidR="00BF57A4" w:rsidRPr="00A40E02" w:rsidRDefault="00BF57A4" w:rsidP="00BF57A4">
      <w:pPr>
        <w:pStyle w:val="NoSpacing1"/>
        <w:rPr>
          <w:rFonts w:ascii="Arial" w:hAnsi="Arial" w:cs="Arial"/>
        </w:rPr>
      </w:pPr>
    </w:p>
    <w:p w14:paraId="681D1CB9" w14:textId="77777777" w:rsidR="00BF57A4" w:rsidRDefault="00BF57A4" w:rsidP="00BF57A4">
      <w:pPr>
        <w:pStyle w:val="NoSpacing1"/>
        <w:rPr>
          <w:rFonts w:ascii="Arial" w:hAnsi="Arial" w:cs="Arial"/>
        </w:rPr>
      </w:pPr>
    </w:p>
    <w:p w14:paraId="4634A3A8" w14:textId="77777777" w:rsidR="00105997" w:rsidRDefault="00105997" w:rsidP="00BF57A4">
      <w:pPr>
        <w:pStyle w:val="NoSpacing1"/>
        <w:rPr>
          <w:rFonts w:ascii="Arial" w:hAnsi="Arial" w:cs="Arial"/>
        </w:rPr>
      </w:pPr>
    </w:p>
    <w:p w14:paraId="36DAD6AF" w14:textId="77777777" w:rsidR="00105997" w:rsidRDefault="00105997" w:rsidP="00BF57A4">
      <w:pPr>
        <w:pStyle w:val="NoSpacing1"/>
        <w:rPr>
          <w:rFonts w:ascii="Arial" w:hAnsi="Arial" w:cs="Arial"/>
        </w:rPr>
      </w:pPr>
    </w:p>
    <w:p w14:paraId="2EF1AB28" w14:textId="77777777" w:rsidR="00602223" w:rsidRDefault="00602223" w:rsidP="00BF57A4">
      <w:pPr>
        <w:pStyle w:val="NoSpacing1"/>
        <w:rPr>
          <w:rFonts w:ascii="Arial" w:hAnsi="Arial" w:cs="Arial"/>
        </w:rPr>
      </w:pPr>
    </w:p>
    <w:p w14:paraId="199182B8" w14:textId="77777777" w:rsidR="00602223" w:rsidRDefault="00602223" w:rsidP="00BF57A4">
      <w:pPr>
        <w:pStyle w:val="NoSpacing1"/>
        <w:rPr>
          <w:rFonts w:ascii="Arial" w:hAnsi="Arial" w:cs="Arial"/>
        </w:rPr>
      </w:pPr>
    </w:p>
    <w:p w14:paraId="0E3EC039" w14:textId="77777777" w:rsidR="00105997" w:rsidRDefault="00105997" w:rsidP="00BF57A4">
      <w:pPr>
        <w:pStyle w:val="NoSpacing1"/>
        <w:rPr>
          <w:rFonts w:ascii="Arial" w:hAnsi="Arial" w:cs="Arial"/>
        </w:rPr>
      </w:pPr>
    </w:p>
    <w:p w14:paraId="5AB0F201" w14:textId="77777777" w:rsidR="00105997" w:rsidRDefault="00105997" w:rsidP="00BF57A4">
      <w:pPr>
        <w:pStyle w:val="NoSpacing1"/>
        <w:rPr>
          <w:rFonts w:ascii="Arial" w:hAnsi="Arial" w:cs="Arial"/>
        </w:rPr>
      </w:pPr>
    </w:p>
    <w:p w14:paraId="4636F297" w14:textId="77777777" w:rsidR="00105997" w:rsidRDefault="00105997" w:rsidP="00BF57A4">
      <w:pPr>
        <w:pStyle w:val="NoSpacing1"/>
        <w:rPr>
          <w:rFonts w:ascii="Arial" w:hAnsi="Arial" w:cs="Arial"/>
        </w:rPr>
      </w:pPr>
    </w:p>
    <w:p w14:paraId="7DA0F38E" w14:textId="77777777" w:rsidR="00105997" w:rsidRDefault="00105997" w:rsidP="00BF57A4">
      <w:pPr>
        <w:pStyle w:val="NoSpacing1"/>
        <w:rPr>
          <w:rFonts w:ascii="Arial" w:hAnsi="Arial" w:cs="Arial"/>
        </w:rPr>
      </w:pPr>
    </w:p>
    <w:p w14:paraId="4D9BD369" w14:textId="77777777" w:rsidR="00105997" w:rsidRPr="00A40E02" w:rsidRDefault="00105997" w:rsidP="00BF57A4">
      <w:pPr>
        <w:pStyle w:val="NoSpacing1"/>
        <w:rPr>
          <w:rFonts w:ascii="Arial" w:hAnsi="Arial" w:cs="Arial"/>
        </w:rPr>
      </w:pPr>
    </w:p>
    <w:p w14:paraId="3FE3C6FD" w14:textId="77777777" w:rsidR="00BF57A4" w:rsidRPr="00A40E02" w:rsidRDefault="00BF57A4" w:rsidP="00BF57A4">
      <w:pPr>
        <w:pStyle w:val="NoSpacing1"/>
        <w:rPr>
          <w:rFonts w:ascii="Arial" w:hAnsi="Arial" w:cs="Arial"/>
        </w:rPr>
      </w:pPr>
    </w:p>
    <w:p w14:paraId="37F7F7E3" w14:textId="77777777" w:rsidR="00602223" w:rsidRPr="00602223" w:rsidRDefault="00BF57A4" w:rsidP="00BF57A4">
      <w:pPr>
        <w:pStyle w:val="NoSpacing1"/>
        <w:rPr>
          <w:rFonts w:ascii="Britannic Bold" w:hAnsi="Britannic Bold" w:cs="Arial"/>
          <w:b/>
          <w:bCs/>
          <w:sz w:val="84"/>
          <w:szCs w:val="84"/>
        </w:rPr>
      </w:pPr>
      <w:r w:rsidRPr="00602223">
        <w:rPr>
          <w:rFonts w:ascii="Britannic Bold" w:hAnsi="Britannic Bold" w:cs="Arial"/>
          <w:b/>
          <w:bCs/>
          <w:sz w:val="84"/>
          <w:szCs w:val="84"/>
        </w:rPr>
        <w:t xml:space="preserve">RISKS &amp; OPPORTUNITIES </w:t>
      </w:r>
      <w:r w:rsidR="00602223" w:rsidRPr="00602223">
        <w:rPr>
          <w:rFonts w:ascii="Britannic Bold" w:hAnsi="Britannic Bold" w:cs="Arial"/>
          <w:b/>
          <w:bCs/>
          <w:sz w:val="84"/>
          <w:szCs w:val="84"/>
        </w:rPr>
        <w:t>ASSESSMENT PROCEDURE</w:t>
      </w:r>
    </w:p>
    <w:p w14:paraId="2055B353" w14:textId="448BBC99" w:rsidR="00BF57A4" w:rsidRPr="00602223" w:rsidRDefault="00BF57A4" w:rsidP="00BF57A4">
      <w:pPr>
        <w:pStyle w:val="NoSpacing1"/>
        <w:rPr>
          <w:rFonts w:ascii="Britannic Bold" w:hAnsi="Britannic Bold" w:cs="Arial"/>
          <w:b/>
          <w:bCs/>
          <w:sz w:val="56"/>
          <w:szCs w:val="56"/>
        </w:rPr>
      </w:pPr>
      <w:r w:rsidRPr="00602223">
        <w:rPr>
          <w:rFonts w:ascii="Britannic Bold" w:hAnsi="Britannic Bold" w:cs="Arial"/>
          <w:b/>
          <w:bCs/>
          <w:sz w:val="56"/>
          <w:szCs w:val="56"/>
        </w:rPr>
        <w:t>[</w:t>
      </w:r>
      <w:r w:rsidR="008C1B3C">
        <w:rPr>
          <w:rFonts w:ascii="Britannic Bold" w:hAnsi="Britannic Bold" w:cs="Arial"/>
          <w:b/>
          <w:bCs/>
          <w:sz w:val="56"/>
          <w:szCs w:val="56"/>
        </w:rPr>
        <w:t>XXX</w:t>
      </w:r>
      <w:r w:rsidRPr="00602223">
        <w:rPr>
          <w:rFonts w:ascii="Britannic Bold" w:hAnsi="Britannic Bold" w:cs="Arial"/>
          <w:b/>
          <w:bCs/>
          <w:sz w:val="56"/>
          <w:szCs w:val="56"/>
        </w:rPr>
        <w:t>-</w:t>
      </w:r>
      <w:r w:rsidR="00CA56E7">
        <w:rPr>
          <w:rFonts w:ascii="Britannic Bold" w:hAnsi="Britannic Bold" w:cs="Arial"/>
          <w:b/>
          <w:bCs/>
          <w:sz w:val="56"/>
          <w:szCs w:val="56"/>
        </w:rPr>
        <w:t>GEN</w:t>
      </w:r>
      <w:r w:rsidRPr="00602223">
        <w:rPr>
          <w:rFonts w:ascii="Britannic Bold" w:hAnsi="Britannic Bold" w:cs="Arial"/>
          <w:b/>
          <w:bCs/>
          <w:sz w:val="56"/>
          <w:szCs w:val="56"/>
        </w:rPr>
        <w:t>-P0</w:t>
      </w:r>
      <w:r w:rsidR="007C1754" w:rsidRPr="00602223">
        <w:rPr>
          <w:rFonts w:ascii="Britannic Bold" w:hAnsi="Britannic Bold" w:cs="Arial"/>
          <w:b/>
          <w:bCs/>
          <w:sz w:val="56"/>
          <w:szCs w:val="56"/>
        </w:rPr>
        <w:t>4</w:t>
      </w:r>
      <w:r w:rsidRPr="00602223">
        <w:rPr>
          <w:rFonts w:ascii="Britannic Bold" w:hAnsi="Britannic Bold" w:cs="Arial"/>
          <w:b/>
          <w:bCs/>
          <w:sz w:val="56"/>
          <w:szCs w:val="56"/>
        </w:rPr>
        <w:t>]</w:t>
      </w:r>
    </w:p>
    <w:p w14:paraId="12CD41B6" w14:textId="77777777" w:rsidR="00BF57A4" w:rsidRPr="00A40E02" w:rsidRDefault="00BF57A4" w:rsidP="00BF57A4">
      <w:pPr>
        <w:pStyle w:val="NoSpacing1"/>
        <w:rPr>
          <w:rFonts w:ascii="Arial" w:hAnsi="Arial" w:cs="Arial"/>
        </w:rPr>
      </w:pPr>
    </w:p>
    <w:p w14:paraId="675E8C53" w14:textId="77777777" w:rsidR="00BF57A4" w:rsidRPr="00A40E02" w:rsidRDefault="00BF57A4" w:rsidP="00BF57A4">
      <w:pPr>
        <w:rPr>
          <w:rFonts w:cs="Arial"/>
          <w:b/>
          <w:bCs/>
          <w:sz w:val="22"/>
          <w:szCs w:val="22"/>
        </w:rPr>
      </w:pPr>
      <w:bookmarkStart w:id="0" w:name="_Hlk124585839"/>
    </w:p>
    <w:p w14:paraId="313A489C" w14:textId="77777777" w:rsidR="00BF57A4" w:rsidRPr="00A40E02" w:rsidRDefault="00BF57A4" w:rsidP="00BF57A4">
      <w:pPr>
        <w:rPr>
          <w:rFonts w:cs="Arial"/>
          <w:b/>
          <w:bCs/>
          <w:sz w:val="22"/>
          <w:szCs w:val="22"/>
        </w:rPr>
      </w:pPr>
    </w:p>
    <w:p w14:paraId="24005733" w14:textId="77777777" w:rsidR="00BF57A4" w:rsidRPr="00A40E02" w:rsidRDefault="00BF57A4" w:rsidP="00BF57A4">
      <w:pPr>
        <w:rPr>
          <w:rFonts w:cs="Arial"/>
          <w:b/>
          <w:bCs/>
          <w:sz w:val="22"/>
          <w:szCs w:val="22"/>
        </w:rPr>
      </w:pPr>
    </w:p>
    <w:p w14:paraId="3C1E00CA" w14:textId="77777777" w:rsidR="00BF57A4" w:rsidRDefault="00BF57A4" w:rsidP="00BF57A4">
      <w:pPr>
        <w:rPr>
          <w:rFonts w:cs="Arial"/>
          <w:b/>
          <w:bCs/>
          <w:sz w:val="22"/>
          <w:szCs w:val="22"/>
        </w:rPr>
      </w:pPr>
    </w:p>
    <w:p w14:paraId="33C37F6B" w14:textId="77777777" w:rsidR="00105997" w:rsidRDefault="00105997" w:rsidP="00BF57A4">
      <w:pPr>
        <w:rPr>
          <w:rFonts w:cs="Arial"/>
          <w:b/>
          <w:bCs/>
          <w:sz w:val="22"/>
          <w:szCs w:val="22"/>
        </w:rPr>
      </w:pPr>
    </w:p>
    <w:p w14:paraId="71D1AFF2" w14:textId="77777777" w:rsidR="00105997" w:rsidRDefault="00105997" w:rsidP="00BF57A4">
      <w:pPr>
        <w:rPr>
          <w:rFonts w:cs="Arial"/>
          <w:b/>
          <w:bCs/>
          <w:sz w:val="22"/>
          <w:szCs w:val="22"/>
        </w:rPr>
      </w:pPr>
    </w:p>
    <w:p w14:paraId="74E3F297" w14:textId="77777777" w:rsidR="00602223" w:rsidRDefault="00602223" w:rsidP="00BF57A4">
      <w:pPr>
        <w:rPr>
          <w:rFonts w:cs="Arial"/>
          <w:b/>
          <w:bCs/>
          <w:sz w:val="22"/>
          <w:szCs w:val="22"/>
        </w:rPr>
      </w:pPr>
    </w:p>
    <w:p w14:paraId="5FCE8D17" w14:textId="77777777" w:rsidR="00602223" w:rsidRDefault="00602223" w:rsidP="00BF57A4">
      <w:pPr>
        <w:rPr>
          <w:rFonts w:cs="Arial"/>
          <w:b/>
          <w:bCs/>
          <w:sz w:val="22"/>
          <w:szCs w:val="22"/>
        </w:rPr>
      </w:pPr>
    </w:p>
    <w:p w14:paraId="48F499A6" w14:textId="77777777" w:rsidR="00602223" w:rsidRDefault="00602223" w:rsidP="00BF57A4">
      <w:pPr>
        <w:rPr>
          <w:rFonts w:cs="Arial"/>
          <w:b/>
          <w:bCs/>
          <w:sz w:val="22"/>
          <w:szCs w:val="22"/>
        </w:rPr>
      </w:pPr>
    </w:p>
    <w:p w14:paraId="08D32C6D" w14:textId="77777777" w:rsidR="00105997" w:rsidRPr="00A40E02" w:rsidRDefault="00105997" w:rsidP="00BF57A4">
      <w:pPr>
        <w:rPr>
          <w:rFonts w:cs="Arial"/>
          <w:b/>
          <w:bCs/>
          <w:sz w:val="22"/>
          <w:szCs w:val="22"/>
        </w:rPr>
      </w:pPr>
    </w:p>
    <w:p w14:paraId="6C606170" w14:textId="77777777" w:rsidR="00530EA6" w:rsidRPr="00A40E02" w:rsidRDefault="00530EA6" w:rsidP="00BF57A4">
      <w:pPr>
        <w:rPr>
          <w:rFonts w:cs="Arial"/>
          <w:b/>
          <w:bCs/>
          <w:sz w:val="22"/>
          <w:szCs w:val="22"/>
        </w:rPr>
      </w:pPr>
    </w:p>
    <w:bookmarkEnd w:id="0"/>
    <w:p w14:paraId="78B8BFB6" w14:textId="77777777" w:rsidR="00155CFB" w:rsidRPr="00A40E02" w:rsidRDefault="00BF57A4" w:rsidP="009B22D9">
      <w:pPr>
        <w:shd w:val="clear" w:color="auto" w:fill="FFFFFF"/>
        <w:jc w:val="center"/>
        <w:rPr>
          <w:rFonts w:cs="Arial"/>
          <w:b/>
          <w:sz w:val="22"/>
          <w:szCs w:val="22"/>
        </w:rPr>
      </w:pPr>
      <w:r w:rsidRPr="00A40E02">
        <w:rPr>
          <w:rFonts w:cs="Arial"/>
          <w:sz w:val="22"/>
          <w:szCs w:val="22"/>
        </w:rPr>
        <w:br w:type="page"/>
      </w:r>
    </w:p>
    <w:p w14:paraId="629FAFE9" w14:textId="77777777" w:rsidR="00155CFB" w:rsidRPr="00A40E02" w:rsidRDefault="00155CFB" w:rsidP="009B22D9">
      <w:pPr>
        <w:shd w:val="clear" w:color="auto" w:fill="FFFFFF"/>
        <w:jc w:val="center"/>
        <w:rPr>
          <w:rFonts w:cs="Arial"/>
          <w:b/>
          <w:sz w:val="22"/>
          <w:szCs w:val="22"/>
        </w:rPr>
      </w:pPr>
    </w:p>
    <w:p w14:paraId="232C7528" w14:textId="77777777" w:rsidR="009B22D9" w:rsidRPr="00A40E02" w:rsidRDefault="009B22D9" w:rsidP="009B22D9">
      <w:pPr>
        <w:shd w:val="clear" w:color="auto" w:fill="FFFFFF"/>
        <w:jc w:val="center"/>
        <w:rPr>
          <w:rFonts w:cs="Arial"/>
          <w:b/>
          <w:sz w:val="22"/>
          <w:szCs w:val="22"/>
        </w:rPr>
      </w:pPr>
      <w:r w:rsidRPr="00A40E02">
        <w:rPr>
          <w:rFonts w:cs="Arial"/>
          <w:b/>
          <w:sz w:val="22"/>
          <w:szCs w:val="22"/>
        </w:rPr>
        <w:t>UPDATING OR REVISION HISTORY</w:t>
      </w:r>
    </w:p>
    <w:p w14:paraId="7B974E81" w14:textId="77777777" w:rsidR="009B22D9" w:rsidRPr="00A40E02" w:rsidRDefault="009B22D9" w:rsidP="009B22D9">
      <w:pPr>
        <w:shd w:val="clear" w:color="auto" w:fill="FFFFFF"/>
        <w:jc w:val="center"/>
        <w:rPr>
          <w:rFonts w:cs="Arial"/>
          <w:b/>
          <w:sz w:val="22"/>
          <w:szCs w:val="22"/>
          <w:lang w:val="en-GB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876"/>
        <w:gridCol w:w="1290"/>
        <w:gridCol w:w="2542"/>
        <w:gridCol w:w="1655"/>
        <w:gridCol w:w="2061"/>
      </w:tblGrid>
      <w:tr w:rsidR="00155CFB" w:rsidRPr="00A40E02" w14:paraId="6394FB9F" w14:textId="77777777" w:rsidTr="00155CFB"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AB95EF" w14:textId="77777777" w:rsidR="00155CFB" w:rsidRPr="00A40E02" w:rsidRDefault="00155CF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Rev No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A3E165" w14:textId="77777777" w:rsidR="00155CFB" w:rsidRPr="00A40E02" w:rsidRDefault="00155CF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Effective Date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0AA500" w14:textId="77777777" w:rsidR="00155CFB" w:rsidRPr="00A40E02" w:rsidRDefault="00155CF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Affected Page</w:t>
            </w:r>
          </w:p>
        </w:tc>
        <w:tc>
          <w:tcPr>
            <w:tcW w:w="1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68CB83" w14:textId="77777777" w:rsidR="00155CFB" w:rsidRPr="00A40E02" w:rsidRDefault="00155CF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Change Descriptions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544A9D" w14:textId="77777777" w:rsidR="00155CFB" w:rsidRPr="00A40E02" w:rsidRDefault="00155CF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Authored by</w:t>
            </w: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BF43B3" w14:textId="77777777" w:rsidR="00155CFB" w:rsidRPr="00A40E02" w:rsidRDefault="00155CF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Approved by</w:t>
            </w:r>
          </w:p>
        </w:tc>
      </w:tr>
      <w:tr w:rsidR="00155CFB" w:rsidRPr="00A40E02" w14:paraId="3D9EB313" w14:textId="77777777" w:rsidTr="00C44566">
        <w:trPr>
          <w:cantSplit/>
          <w:trHeight w:val="545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85FB8B" w14:textId="77777777" w:rsidR="00155CFB" w:rsidRPr="00A40E02" w:rsidRDefault="00155CFB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0FFC34" w14:textId="48231F4E" w:rsidR="00155CFB" w:rsidRPr="00A40E02" w:rsidRDefault="00C44566">
            <w:pPr>
              <w:spacing w:line="360" w:lineRule="auto"/>
              <w:jc w:val="center"/>
              <w:rPr>
                <w:rFonts w:cs="Arial"/>
                <w:color w:val="5B9BD5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01.0</w:t>
            </w:r>
            <w:r w:rsidR="00CA56E7">
              <w:rPr>
                <w:rFonts w:cs="Arial"/>
                <w:sz w:val="22"/>
                <w:szCs w:val="22"/>
              </w:rPr>
              <w:t>3</w:t>
            </w:r>
            <w:r w:rsidRPr="00A40E02">
              <w:rPr>
                <w:rFonts w:cs="Arial"/>
                <w:sz w:val="22"/>
                <w:szCs w:val="22"/>
              </w:rPr>
              <w:t>.202</w:t>
            </w:r>
            <w:r w:rsidR="00CA56E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B48A1" w14:textId="77777777" w:rsidR="00155CFB" w:rsidRPr="00A40E02" w:rsidRDefault="00155CFB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All</w:t>
            </w:r>
          </w:p>
        </w:tc>
        <w:tc>
          <w:tcPr>
            <w:tcW w:w="1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2E3E5A" w14:textId="77777777" w:rsidR="00155CFB" w:rsidRPr="00A40E02" w:rsidRDefault="00155CFB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New Issue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D1D1" w14:textId="77777777" w:rsidR="00155CFB" w:rsidRPr="00A40E02" w:rsidRDefault="00155CFB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37EE" w14:textId="77777777" w:rsidR="00155CFB" w:rsidRPr="00A40E02" w:rsidRDefault="00155CFB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0C48C56F" w14:textId="77777777" w:rsidR="009B22D9" w:rsidRPr="00A40E02" w:rsidRDefault="009B22D9" w:rsidP="009B22D9">
      <w:pPr>
        <w:rPr>
          <w:rFonts w:cs="Arial"/>
          <w:b/>
          <w:sz w:val="22"/>
          <w:szCs w:val="22"/>
          <w:lang w:val="en-GB"/>
        </w:rPr>
      </w:pPr>
    </w:p>
    <w:p w14:paraId="5ECAEB85" w14:textId="77777777" w:rsidR="00A76FCE" w:rsidRPr="00A40E02" w:rsidRDefault="00A76FCE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29BA3000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66D02BF1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5B32A261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408C374F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5E32A3E5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57C66BFF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7229ED60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4D84709D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6CE110DF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1151330D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73202CE5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34674FB8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7A6A0980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50FB7487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59B230CA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240695BE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2BAB6421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692D121D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011CD15C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49985C56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751B25A2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2D7FADB7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163814AF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007E30D4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0423F1C9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71FF6B68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6EC873BD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1B0D1D76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612FFED3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094FBF05" w14:textId="77777777" w:rsidR="00987DC4" w:rsidRPr="00A40E02" w:rsidRDefault="00987DC4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535FD88A" w14:textId="77777777" w:rsidR="00987DC4" w:rsidRPr="00A40E02" w:rsidRDefault="00987DC4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1F03090A" w14:textId="77777777" w:rsidR="00987DC4" w:rsidRPr="00A40E02" w:rsidRDefault="00987DC4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527E957B" w14:textId="77777777" w:rsidR="00987DC4" w:rsidRPr="00A40E02" w:rsidRDefault="00987DC4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5D396926" w14:textId="77777777" w:rsidR="00987DC4" w:rsidRPr="00A40E02" w:rsidRDefault="00987DC4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7E83ABFF" w14:textId="77777777" w:rsidR="00987DC4" w:rsidRPr="00A40E02" w:rsidRDefault="00987DC4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1C6A43A2" w14:textId="77777777" w:rsidR="006553B2" w:rsidRPr="00A40E02" w:rsidRDefault="006553B2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33B16A34" w14:textId="77777777" w:rsidR="0019538D" w:rsidRPr="00A40E02" w:rsidRDefault="0019538D" w:rsidP="00A76FCE">
      <w:pPr>
        <w:shd w:val="clear" w:color="auto" w:fill="FFFFFF"/>
        <w:rPr>
          <w:rFonts w:eastAsia="PMingLiU" w:cs="Arial"/>
          <w:b/>
          <w:spacing w:val="-3"/>
          <w:sz w:val="22"/>
          <w:szCs w:val="22"/>
        </w:rPr>
      </w:pPr>
    </w:p>
    <w:p w14:paraId="38442A41" w14:textId="77777777" w:rsidR="00A76FCE" w:rsidRPr="00A40E02" w:rsidRDefault="00A76FCE" w:rsidP="00A76FCE">
      <w:pPr>
        <w:rPr>
          <w:rFonts w:cs="Arial"/>
          <w:b/>
          <w:sz w:val="22"/>
          <w:szCs w:val="22"/>
        </w:rPr>
      </w:pPr>
      <w:r w:rsidRPr="00A40E02">
        <w:rPr>
          <w:rFonts w:cs="Arial"/>
          <w:b/>
          <w:sz w:val="22"/>
          <w:szCs w:val="22"/>
        </w:rPr>
        <w:lastRenderedPageBreak/>
        <w:t>1.0</w:t>
      </w:r>
      <w:r w:rsidRPr="00A40E02">
        <w:rPr>
          <w:rFonts w:cs="Arial"/>
          <w:b/>
          <w:sz w:val="22"/>
          <w:szCs w:val="22"/>
        </w:rPr>
        <w:tab/>
      </w:r>
      <w:r w:rsidRPr="00A40E02">
        <w:rPr>
          <w:rFonts w:cs="Arial"/>
          <w:b/>
          <w:caps/>
          <w:sz w:val="22"/>
          <w:szCs w:val="22"/>
        </w:rPr>
        <w:t>Purpose</w:t>
      </w:r>
      <w:r w:rsidRPr="00A40E02">
        <w:rPr>
          <w:rFonts w:cs="Arial"/>
          <w:b/>
          <w:sz w:val="22"/>
          <w:szCs w:val="22"/>
        </w:rPr>
        <w:t xml:space="preserve"> </w:t>
      </w:r>
    </w:p>
    <w:p w14:paraId="2A15BF87" w14:textId="77777777" w:rsidR="00854B26" w:rsidRPr="00A40E02" w:rsidRDefault="00854B26" w:rsidP="004267F2">
      <w:pPr>
        <w:jc w:val="both"/>
        <w:rPr>
          <w:rFonts w:cs="Arial"/>
          <w:b/>
          <w:sz w:val="22"/>
          <w:szCs w:val="22"/>
        </w:rPr>
      </w:pPr>
    </w:p>
    <w:p w14:paraId="1F617590" w14:textId="77777777" w:rsidR="004267F2" w:rsidRPr="00A40E02" w:rsidRDefault="008C1A36" w:rsidP="00A76FCE">
      <w:pPr>
        <w:pStyle w:val="BodyTextIndent2"/>
        <w:spacing w:after="0" w:line="240" w:lineRule="auto"/>
        <w:ind w:left="709"/>
        <w:jc w:val="both"/>
        <w:rPr>
          <w:rFonts w:ascii="Arial" w:hAnsi="Arial" w:cs="Arial"/>
          <w:b/>
          <w:sz w:val="22"/>
          <w:szCs w:val="22"/>
        </w:rPr>
      </w:pPr>
      <w:r w:rsidRPr="00A40E02">
        <w:rPr>
          <w:rFonts w:ascii="Arial" w:hAnsi="Arial" w:cs="Arial"/>
          <w:sz w:val="22"/>
          <w:szCs w:val="22"/>
        </w:rPr>
        <w:t>The purpose of the procedure is t</w:t>
      </w:r>
      <w:r w:rsidR="00854B26" w:rsidRPr="00A40E02">
        <w:rPr>
          <w:rFonts w:ascii="Arial" w:hAnsi="Arial" w:cs="Arial"/>
          <w:sz w:val="22"/>
          <w:szCs w:val="22"/>
        </w:rPr>
        <w:t xml:space="preserve">o </w:t>
      </w:r>
      <w:r w:rsidR="00AF2DC4" w:rsidRPr="00A40E02">
        <w:rPr>
          <w:rFonts w:ascii="Arial" w:hAnsi="Arial" w:cs="Arial"/>
          <w:sz w:val="22"/>
          <w:szCs w:val="22"/>
        </w:rPr>
        <w:t xml:space="preserve">establish a risk assessment process </w:t>
      </w:r>
      <w:r w:rsidR="004267F2" w:rsidRPr="00A40E02">
        <w:rPr>
          <w:rFonts w:ascii="Arial" w:hAnsi="Arial" w:cs="Arial"/>
          <w:sz w:val="22"/>
          <w:szCs w:val="22"/>
        </w:rPr>
        <w:t xml:space="preserve">to </w:t>
      </w:r>
      <w:r w:rsidR="004267F2" w:rsidRPr="00A40E02">
        <w:rPr>
          <w:rFonts w:ascii="Arial" w:hAnsi="Arial" w:cs="Arial"/>
          <w:color w:val="000000"/>
          <w:sz w:val="22"/>
          <w:szCs w:val="22"/>
          <w:lang w:eastAsia="ar-SA"/>
        </w:rPr>
        <w:t>address and determine the risks and opportunities as determined in accordance with the requirements that need to be addressed to:</w:t>
      </w:r>
    </w:p>
    <w:p w14:paraId="78E7CEC8" w14:textId="77777777" w:rsidR="004267F2" w:rsidRPr="00A40E02" w:rsidRDefault="004267F2" w:rsidP="00A76FCE">
      <w:pPr>
        <w:tabs>
          <w:tab w:val="left" w:pos="709"/>
          <w:tab w:val="left" w:pos="7640"/>
        </w:tabs>
        <w:overflowPunct/>
        <w:autoSpaceDE/>
        <w:autoSpaceDN/>
        <w:adjustRightInd/>
        <w:ind w:left="709" w:hanging="705"/>
        <w:jc w:val="both"/>
        <w:textAlignment w:val="auto"/>
        <w:rPr>
          <w:rFonts w:cs="Arial"/>
          <w:color w:val="000000"/>
          <w:sz w:val="22"/>
          <w:szCs w:val="22"/>
          <w:lang w:eastAsia="ar-SA"/>
        </w:rPr>
      </w:pPr>
    </w:p>
    <w:p w14:paraId="6FF4B4B5" w14:textId="77777777" w:rsidR="004267F2" w:rsidRPr="00A40E02" w:rsidRDefault="004267F2" w:rsidP="00A76FCE">
      <w:pPr>
        <w:widowControl w:val="0"/>
        <w:suppressAutoHyphens/>
        <w:overflowPunct/>
        <w:autoSpaceDE/>
        <w:autoSpaceDN/>
        <w:adjustRightInd/>
        <w:ind w:left="1134" w:hanging="426"/>
        <w:jc w:val="both"/>
        <w:textAlignment w:val="auto"/>
        <w:rPr>
          <w:rFonts w:cs="Arial"/>
          <w:color w:val="000000"/>
          <w:sz w:val="22"/>
          <w:szCs w:val="22"/>
          <w:lang w:eastAsia="ar-SA"/>
        </w:rPr>
      </w:pPr>
      <w:r w:rsidRPr="00A40E02">
        <w:rPr>
          <w:rFonts w:cs="Arial"/>
          <w:color w:val="000000"/>
          <w:sz w:val="22"/>
          <w:szCs w:val="22"/>
          <w:lang w:eastAsia="ar-SA"/>
        </w:rPr>
        <w:t>a)</w:t>
      </w:r>
      <w:r w:rsidRPr="00A40E02">
        <w:rPr>
          <w:rFonts w:cs="Arial"/>
          <w:color w:val="000000"/>
          <w:sz w:val="22"/>
          <w:szCs w:val="22"/>
          <w:lang w:eastAsia="ar-SA"/>
        </w:rPr>
        <w:tab/>
        <w:t>give assurance that the quality management system can achieve its intended result(s);</w:t>
      </w:r>
    </w:p>
    <w:p w14:paraId="19C56CE2" w14:textId="77777777" w:rsidR="004267F2" w:rsidRPr="00A40E02" w:rsidRDefault="004267F2" w:rsidP="00A76FCE">
      <w:pPr>
        <w:widowControl w:val="0"/>
        <w:suppressAutoHyphens/>
        <w:overflowPunct/>
        <w:autoSpaceDE/>
        <w:autoSpaceDN/>
        <w:adjustRightInd/>
        <w:ind w:left="1134" w:hanging="426"/>
        <w:jc w:val="both"/>
        <w:textAlignment w:val="auto"/>
        <w:rPr>
          <w:rFonts w:cs="Arial"/>
          <w:color w:val="000000"/>
          <w:sz w:val="22"/>
          <w:szCs w:val="22"/>
          <w:lang w:eastAsia="ar-SA"/>
        </w:rPr>
      </w:pPr>
      <w:r w:rsidRPr="00A40E02">
        <w:rPr>
          <w:rFonts w:cs="Arial"/>
          <w:color w:val="000000"/>
          <w:sz w:val="22"/>
          <w:szCs w:val="22"/>
          <w:lang w:eastAsia="ar-SA"/>
        </w:rPr>
        <w:t xml:space="preserve">b) </w:t>
      </w:r>
      <w:r w:rsidRPr="00A40E02">
        <w:rPr>
          <w:rFonts w:cs="Arial"/>
          <w:color w:val="000000"/>
          <w:sz w:val="22"/>
          <w:szCs w:val="22"/>
          <w:lang w:eastAsia="ar-SA"/>
        </w:rPr>
        <w:tab/>
        <w:t>enhance desirable effects;</w:t>
      </w:r>
    </w:p>
    <w:p w14:paraId="45EEC795" w14:textId="77777777" w:rsidR="004267F2" w:rsidRPr="00A40E02" w:rsidRDefault="004267F2" w:rsidP="00A76FCE">
      <w:pPr>
        <w:widowControl w:val="0"/>
        <w:suppressAutoHyphens/>
        <w:overflowPunct/>
        <w:autoSpaceDE/>
        <w:autoSpaceDN/>
        <w:adjustRightInd/>
        <w:ind w:left="1134" w:hanging="426"/>
        <w:jc w:val="both"/>
        <w:textAlignment w:val="auto"/>
        <w:rPr>
          <w:rFonts w:cs="Arial"/>
          <w:color w:val="000000"/>
          <w:sz w:val="22"/>
          <w:szCs w:val="22"/>
          <w:lang w:eastAsia="ar-SA"/>
        </w:rPr>
      </w:pPr>
      <w:r w:rsidRPr="00A40E02">
        <w:rPr>
          <w:rFonts w:cs="Arial"/>
          <w:color w:val="000000"/>
          <w:sz w:val="22"/>
          <w:szCs w:val="22"/>
          <w:lang w:eastAsia="ar-SA"/>
        </w:rPr>
        <w:t>c)</w:t>
      </w:r>
      <w:r w:rsidRPr="00A40E02">
        <w:rPr>
          <w:rFonts w:cs="Arial"/>
          <w:color w:val="000000"/>
          <w:sz w:val="22"/>
          <w:szCs w:val="22"/>
          <w:lang w:eastAsia="ar-SA"/>
        </w:rPr>
        <w:tab/>
        <w:t>prevent, or reduce, undesired effects;</w:t>
      </w:r>
    </w:p>
    <w:p w14:paraId="746B82C8" w14:textId="77777777" w:rsidR="004267F2" w:rsidRPr="00A40E02" w:rsidRDefault="004267F2" w:rsidP="00A76FCE">
      <w:pPr>
        <w:widowControl w:val="0"/>
        <w:suppressAutoHyphens/>
        <w:overflowPunct/>
        <w:autoSpaceDE/>
        <w:autoSpaceDN/>
        <w:adjustRightInd/>
        <w:ind w:left="1134" w:hanging="426"/>
        <w:jc w:val="both"/>
        <w:textAlignment w:val="auto"/>
        <w:rPr>
          <w:rFonts w:cs="Arial"/>
          <w:color w:val="000000"/>
          <w:sz w:val="22"/>
          <w:szCs w:val="22"/>
          <w:lang w:eastAsia="ar-SA"/>
        </w:rPr>
      </w:pPr>
      <w:r w:rsidRPr="00A40E02">
        <w:rPr>
          <w:rFonts w:cs="Arial"/>
          <w:color w:val="000000"/>
          <w:sz w:val="22"/>
          <w:szCs w:val="22"/>
          <w:lang w:eastAsia="ar-SA"/>
        </w:rPr>
        <w:t>d)</w:t>
      </w:r>
      <w:r w:rsidRPr="00A40E02">
        <w:rPr>
          <w:rFonts w:cs="Arial"/>
          <w:color w:val="000000"/>
          <w:sz w:val="22"/>
          <w:szCs w:val="22"/>
          <w:lang w:eastAsia="ar-SA"/>
        </w:rPr>
        <w:tab/>
        <w:t>achieve improvement.</w:t>
      </w:r>
    </w:p>
    <w:p w14:paraId="5B8522D3" w14:textId="77777777" w:rsidR="004267F2" w:rsidRPr="00A40E02" w:rsidRDefault="004267F2" w:rsidP="00EA7B57">
      <w:pPr>
        <w:tabs>
          <w:tab w:val="left" w:pos="7640"/>
        </w:tabs>
        <w:overflowPunct/>
        <w:autoSpaceDE/>
        <w:autoSpaceDN/>
        <w:adjustRightInd/>
        <w:jc w:val="both"/>
        <w:textAlignment w:val="auto"/>
        <w:rPr>
          <w:rFonts w:cs="Arial"/>
          <w:color w:val="FF0000"/>
          <w:sz w:val="22"/>
          <w:szCs w:val="22"/>
        </w:rPr>
      </w:pPr>
    </w:p>
    <w:p w14:paraId="1D95CF59" w14:textId="77777777" w:rsidR="00D316E3" w:rsidRPr="00A40E02" w:rsidRDefault="00D316E3" w:rsidP="00EA7B57">
      <w:pPr>
        <w:jc w:val="both"/>
        <w:rPr>
          <w:rFonts w:cs="Arial"/>
          <w:b/>
          <w:sz w:val="22"/>
          <w:szCs w:val="22"/>
        </w:rPr>
      </w:pPr>
    </w:p>
    <w:p w14:paraId="174042E1" w14:textId="77777777" w:rsidR="00A76FCE" w:rsidRPr="00A40E02" w:rsidRDefault="00A76FCE" w:rsidP="00A76FCE">
      <w:pPr>
        <w:rPr>
          <w:rFonts w:cs="Arial"/>
          <w:b/>
          <w:color w:val="000000"/>
          <w:sz w:val="22"/>
          <w:szCs w:val="22"/>
        </w:rPr>
      </w:pPr>
      <w:r w:rsidRPr="00A40E02">
        <w:rPr>
          <w:rFonts w:cs="Arial"/>
          <w:b/>
          <w:color w:val="000000"/>
          <w:sz w:val="22"/>
          <w:szCs w:val="22"/>
        </w:rPr>
        <w:t>2.0</w:t>
      </w:r>
      <w:r w:rsidRPr="00A40E02">
        <w:rPr>
          <w:rFonts w:cs="Arial"/>
          <w:b/>
          <w:color w:val="000000"/>
          <w:sz w:val="22"/>
          <w:szCs w:val="22"/>
        </w:rPr>
        <w:tab/>
      </w:r>
      <w:r w:rsidRPr="00A40E02">
        <w:rPr>
          <w:rFonts w:cs="Arial"/>
          <w:b/>
          <w:caps/>
          <w:color w:val="000000"/>
          <w:sz w:val="22"/>
          <w:szCs w:val="22"/>
        </w:rPr>
        <w:t>Scope</w:t>
      </w:r>
    </w:p>
    <w:p w14:paraId="17527866" w14:textId="77777777" w:rsidR="004267F2" w:rsidRPr="00A40E02" w:rsidRDefault="004267F2" w:rsidP="00EA7B57">
      <w:pPr>
        <w:jc w:val="both"/>
        <w:rPr>
          <w:rFonts w:cs="Arial"/>
          <w:b/>
          <w:sz w:val="22"/>
          <w:szCs w:val="22"/>
        </w:rPr>
      </w:pPr>
    </w:p>
    <w:p w14:paraId="51E19F8B" w14:textId="77777777" w:rsidR="00854B26" w:rsidRPr="00A40E02" w:rsidRDefault="00854B26" w:rsidP="00A76FCE">
      <w:pPr>
        <w:ind w:left="709"/>
        <w:jc w:val="both"/>
        <w:rPr>
          <w:rFonts w:cs="Arial"/>
          <w:sz w:val="22"/>
          <w:szCs w:val="22"/>
        </w:rPr>
      </w:pPr>
      <w:r w:rsidRPr="00A40E02">
        <w:rPr>
          <w:rFonts w:cs="Arial"/>
          <w:sz w:val="22"/>
          <w:szCs w:val="22"/>
        </w:rPr>
        <w:t>This procedure applies to the whole Quality Management System</w:t>
      </w:r>
      <w:r w:rsidR="00AF2DC4" w:rsidRPr="00A40E02">
        <w:rPr>
          <w:rFonts w:cs="Arial"/>
          <w:sz w:val="22"/>
          <w:szCs w:val="22"/>
        </w:rPr>
        <w:t xml:space="preserve"> processes</w:t>
      </w:r>
      <w:r w:rsidRPr="00A40E02">
        <w:rPr>
          <w:rFonts w:cs="Arial"/>
          <w:sz w:val="22"/>
          <w:szCs w:val="22"/>
        </w:rPr>
        <w:t xml:space="preserve"> within the organization.</w:t>
      </w:r>
    </w:p>
    <w:p w14:paraId="57B28411" w14:textId="77777777" w:rsidR="00854B26" w:rsidRPr="00A40E02" w:rsidRDefault="00854B26" w:rsidP="00A76FCE">
      <w:pPr>
        <w:ind w:left="709"/>
        <w:jc w:val="both"/>
        <w:rPr>
          <w:rFonts w:cs="Arial"/>
          <w:sz w:val="22"/>
          <w:szCs w:val="22"/>
        </w:rPr>
      </w:pPr>
    </w:p>
    <w:p w14:paraId="76816194" w14:textId="77777777" w:rsidR="00482700" w:rsidRPr="00A40E02" w:rsidRDefault="00482700" w:rsidP="00A76FCE">
      <w:pPr>
        <w:ind w:left="709"/>
        <w:jc w:val="both"/>
        <w:rPr>
          <w:rFonts w:cs="Arial"/>
          <w:sz w:val="22"/>
          <w:szCs w:val="22"/>
        </w:rPr>
      </w:pPr>
    </w:p>
    <w:p w14:paraId="5C897010" w14:textId="77777777" w:rsidR="00A76FCE" w:rsidRPr="00A40E02" w:rsidRDefault="00A76FCE" w:rsidP="00A76FCE">
      <w:pPr>
        <w:tabs>
          <w:tab w:val="left" w:pos="392"/>
        </w:tabs>
        <w:rPr>
          <w:rFonts w:eastAsia="PMingLiU" w:cs="Arial"/>
          <w:b/>
          <w:caps/>
          <w:color w:val="000000"/>
          <w:spacing w:val="-3"/>
          <w:sz w:val="22"/>
          <w:szCs w:val="22"/>
        </w:rPr>
      </w:pPr>
      <w:r w:rsidRPr="00A40E02">
        <w:rPr>
          <w:rFonts w:eastAsia="PMingLiU" w:cs="Arial"/>
          <w:b/>
          <w:color w:val="000000"/>
          <w:spacing w:val="-3"/>
          <w:sz w:val="22"/>
          <w:szCs w:val="22"/>
        </w:rPr>
        <w:t>3.0</w:t>
      </w:r>
      <w:r w:rsidRPr="00A40E02">
        <w:rPr>
          <w:rFonts w:eastAsia="PMingLiU" w:cs="Arial"/>
          <w:b/>
          <w:color w:val="000000"/>
          <w:spacing w:val="-3"/>
          <w:sz w:val="22"/>
          <w:szCs w:val="22"/>
        </w:rPr>
        <w:tab/>
      </w:r>
      <w:r w:rsidRPr="00A40E02">
        <w:rPr>
          <w:rFonts w:eastAsia="PMingLiU" w:cs="Arial"/>
          <w:b/>
          <w:color w:val="000000"/>
          <w:spacing w:val="-3"/>
          <w:sz w:val="22"/>
          <w:szCs w:val="22"/>
        </w:rPr>
        <w:tab/>
      </w:r>
      <w:r w:rsidRPr="00A40E02">
        <w:rPr>
          <w:rFonts w:eastAsia="PMingLiU" w:cs="Arial"/>
          <w:b/>
          <w:caps/>
          <w:color w:val="000000"/>
          <w:spacing w:val="-3"/>
          <w:sz w:val="22"/>
          <w:szCs w:val="22"/>
        </w:rPr>
        <w:t>Reference</w:t>
      </w:r>
    </w:p>
    <w:p w14:paraId="1F9CF50C" w14:textId="77777777" w:rsidR="00A76FCE" w:rsidRPr="00A40E02" w:rsidRDefault="00A76FCE" w:rsidP="00A76FCE">
      <w:pPr>
        <w:tabs>
          <w:tab w:val="left" w:pos="392"/>
        </w:tabs>
        <w:rPr>
          <w:rFonts w:eastAsia="PMingLiU" w:cs="Arial"/>
          <w:b/>
          <w:color w:val="000000"/>
          <w:spacing w:val="-3"/>
          <w:sz w:val="22"/>
          <w:szCs w:val="22"/>
        </w:rPr>
      </w:pPr>
    </w:p>
    <w:p w14:paraId="6371A207" w14:textId="77777777" w:rsidR="00A038D1" w:rsidRPr="00A40E02" w:rsidRDefault="00A038D1" w:rsidP="00A76FCE">
      <w:pPr>
        <w:numPr>
          <w:ilvl w:val="0"/>
          <w:numId w:val="4"/>
        </w:numPr>
        <w:overflowPunct/>
        <w:autoSpaceDE/>
        <w:autoSpaceDN/>
        <w:adjustRightInd/>
        <w:ind w:left="1134"/>
        <w:jc w:val="both"/>
        <w:textAlignment w:val="auto"/>
        <w:rPr>
          <w:rFonts w:cs="Arial"/>
          <w:color w:val="000000"/>
          <w:sz w:val="22"/>
          <w:szCs w:val="22"/>
        </w:rPr>
      </w:pPr>
      <w:r w:rsidRPr="00A40E02">
        <w:rPr>
          <w:rFonts w:cs="Arial"/>
          <w:color w:val="000000"/>
          <w:sz w:val="22"/>
          <w:szCs w:val="22"/>
        </w:rPr>
        <w:t>ISO 9001:2015</w:t>
      </w:r>
      <w:r w:rsidR="00452DB4" w:rsidRPr="00A40E02">
        <w:rPr>
          <w:rFonts w:cs="Arial"/>
          <w:color w:val="000000"/>
          <w:sz w:val="22"/>
          <w:szCs w:val="22"/>
        </w:rPr>
        <w:t xml:space="preserve">, ISO 14001:2015 &amp; ISO 45001:2018 </w:t>
      </w:r>
      <w:r w:rsidRPr="00A40E02">
        <w:rPr>
          <w:rFonts w:cs="Arial"/>
          <w:color w:val="000000"/>
          <w:sz w:val="22"/>
          <w:szCs w:val="22"/>
        </w:rPr>
        <w:t>Clause 4.1 Und</w:t>
      </w:r>
      <w:r w:rsidR="008E747E" w:rsidRPr="00A40E02">
        <w:rPr>
          <w:rFonts w:cs="Arial"/>
          <w:color w:val="000000"/>
          <w:sz w:val="22"/>
          <w:szCs w:val="22"/>
        </w:rPr>
        <w:t>erstanding the organization and</w:t>
      </w:r>
      <w:r w:rsidRPr="00A40E02">
        <w:rPr>
          <w:rFonts w:cs="Arial"/>
          <w:color w:val="000000"/>
          <w:sz w:val="22"/>
          <w:szCs w:val="22"/>
        </w:rPr>
        <w:t xml:space="preserve"> its context</w:t>
      </w:r>
    </w:p>
    <w:p w14:paraId="1961CA20" w14:textId="77777777" w:rsidR="00A038D1" w:rsidRPr="00A40E02" w:rsidRDefault="00A038D1" w:rsidP="00A76FCE">
      <w:pPr>
        <w:numPr>
          <w:ilvl w:val="0"/>
          <w:numId w:val="4"/>
        </w:numPr>
        <w:overflowPunct/>
        <w:autoSpaceDE/>
        <w:autoSpaceDN/>
        <w:adjustRightInd/>
        <w:ind w:left="1134"/>
        <w:jc w:val="both"/>
        <w:textAlignment w:val="auto"/>
        <w:rPr>
          <w:rFonts w:cs="Arial"/>
          <w:color w:val="000000"/>
          <w:sz w:val="22"/>
          <w:szCs w:val="22"/>
        </w:rPr>
      </w:pPr>
      <w:r w:rsidRPr="00A40E02">
        <w:rPr>
          <w:rFonts w:cs="Arial"/>
          <w:color w:val="000000"/>
          <w:sz w:val="22"/>
          <w:szCs w:val="22"/>
        </w:rPr>
        <w:t>ISO 9001:2015</w:t>
      </w:r>
      <w:r w:rsidR="00452DB4" w:rsidRPr="00A40E02">
        <w:rPr>
          <w:rFonts w:cs="Arial"/>
          <w:color w:val="000000"/>
          <w:sz w:val="22"/>
          <w:szCs w:val="22"/>
        </w:rPr>
        <w:t xml:space="preserve">, ISO 14001:2015 &amp; ISO 45001:2018 </w:t>
      </w:r>
      <w:r w:rsidRPr="00A40E02">
        <w:rPr>
          <w:rFonts w:cs="Arial"/>
          <w:color w:val="000000"/>
          <w:sz w:val="22"/>
          <w:szCs w:val="22"/>
        </w:rPr>
        <w:t>Clause 4.2 Understanding the needs and expectations of interested parties</w:t>
      </w:r>
    </w:p>
    <w:p w14:paraId="5793F076" w14:textId="77777777" w:rsidR="00D316E3" w:rsidRPr="00A40E02" w:rsidRDefault="00D316E3" w:rsidP="00A76FCE">
      <w:pPr>
        <w:numPr>
          <w:ilvl w:val="0"/>
          <w:numId w:val="4"/>
        </w:numPr>
        <w:overflowPunct/>
        <w:autoSpaceDE/>
        <w:autoSpaceDN/>
        <w:adjustRightInd/>
        <w:ind w:left="1134"/>
        <w:jc w:val="both"/>
        <w:textAlignment w:val="auto"/>
        <w:rPr>
          <w:rFonts w:cs="Arial"/>
          <w:color w:val="000000"/>
          <w:sz w:val="22"/>
          <w:szCs w:val="22"/>
        </w:rPr>
      </w:pPr>
      <w:r w:rsidRPr="00A40E02">
        <w:rPr>
          <w:rFonts w:cs="Arial"/>
          <w:color w:val="000000"/>
          <w:sz w:val="22"/>
          <w:szCs w:val="22"/>
        </w:rPr>
        <w:t>ISO 9001:2015</w:t>
      </w:r>
      <w:r w:rsidR="00452DB4" w:rsidRPr="00A40E02">
        <w:rPr>
          <w:rFonts w:cs="Arial"/>
          <w:color w:val="000000"/>
          <w:sz w:val="22"/>
          <w:szCs w:val="22"/>
        </w:rPr>
        <w:t>, ISO 14001:2015 &amp; ISO 45001:2018</w:t>
      </w:r>
      <w:r w:rsidRPr="00A40E02">
        <w:rPr>
          <w:rFonts w:cs="Arial"/>
          <w:color w:val="000000"/>
          <w:sz w:val="22"/>
          <w:szCs w:val="22"/>
        </w:rPr>
        <w:t xml:space="preserve"> Clause 6.1 Action address risks and opportunities</w:t>
      </w:r>
    </w:p>
    <w:p w14:paraId="617CB99B" w14:textId="77777777" w:rsidR="00080BDA" w:rsidRPr="00A40E02" w:rsidRDefault="00FF6042" w:rsidP="00452DB4">
      <w:pPr>
        <w:numPr>
          <w:ilvl w:val="0"/>
          <w:numId w:val="4"/>
        </w:numPr>
        <w:overflowPunct/>
        <w:autoSpaceDE/>
        <w:autoSpaceDN/>
        <w:adjustRightInd/>
        <w:ind w:left="1134"/>
        <w:jc w:val="both"/>
        <w:textAlignment w:val="auto"/>
        <w:rPr>
          <w:rFonts w:cs="Arial"/>
          <w:color w:val="000000"/>
          <w:sz w:val="22"/>
          <w:szCs w:val="22"/>
        </w:rPr>
      </w:pPr>
      <w:r w:rsidRPr="00A40E02">
        <w:rPr>
          <w:rFonts w:cs="Arial"/>
          <w:color w:val="000000"/>
          <w:sz w:val="22"/>
          <w:szCs w:val="22"/>
        </w:rPr>
        <w:t>ISO 9001:2015</w:t>
      </w:r>
      <w:r w:rsidR="00452DB4" w:rsidRPr="00A40E02">
        <w:rPr>
          <w:rFonts w:cs="Arial"/>
          <w:color w:val="000000"/>
          <w:sz w:val="22"/>
          <w:szCs w:val="22"/>
        </w:rPr>
        <w:t>, ISO 14001:2015 &amp; ISO 45001:2018</w:t>
      </w:r>
      <w:r w:rsidRPr="00A40E02">
        <w:rPr>
          <w:rFonts w:cs="Arial"/>
          <w:color w:val="000000"/>
          <w:sz w:val="22"/>
          <w:szCs w:val="22"/>
        </w:rPr>
        <w:t xml:space="preserve"> Clause 10 Improvement</w:t>
      </w:r>
    </w:p>
    <w:p w14:paraId="78772AAC" w14:textId="77777777" w:rsidR="00D316E3" w:rsidRDefault="00D316E3" w:rsidP="00080BDA">
      <w:pPr>
        <w:overflowPunct/>
        <w:autoSpaceDE/>
        <w:autoSpaceDN/>
        <w:adjustRightInd/>
        <w:ind w:left="426"/>
        <w:jc w:val="both"/>
        <w:textAlignment w:val="auto"/>
        <w:rPr>
          <w:rFonts w:cs="Arial"/>
          <w:sz w:val="22"/>
          <w:szCs w:val="22"/>
        </w:rPr>
      </w:pPr>
    </w:p>
    <w:p w14:paraId="100FAE95" w14:textId="77777777" w:rsidR="00CA56E7" w:rsidRPr="00A40E02" w:rsidRDefault="00CA56E7" w:rsidP="00080BDA">
      <w:pPr>
        <w:overflowPunct/>
        <w:autoSpaceDE/>
        <w:autoSpaceDN/>
        <w:adjustRightInd/>
        <w:ind w:left="426"/>
        <w:jc w:val="both"/>
        <w:textAlignment w:val="auto"/>
        <w:rPr>
          <w:rFonts w:cs="Arial"/>
          <w:sz w:val="22"/>
          <w:szCs w:val="22"/>
        </w:rPr>
      </w:pPr>
    </w:p>
    <w:p w14:paraId="0EAD0192" w14:textId="77777777" w:rsidR="00482700" w:rsidRPr="00A40E02" w:rsidRDefault="00482700" w:rsidP="00482700">
      <w:pPr>
        <w:jc w:val="both"/>
        <w:rPr>
          <w:rFonts w:cs="Arial"/>
          <w:sz w:val="22"/>
          <w:szCs w:val="22"/>
        </w:rPr>
      </w:pPr>
    </w:p>
    <w:p w14:paraId="1E2205E6" w14:textId="77777777" w:rsidR="003B3713" w:rsidRPr="00A40E02" w:rsidRDefault="003B3713" w:rsidP="00482700">
      <w:pPr>
        <w:jc w:val="both"/>
        <w:rPr>
          <w:rFonts w:cs="Arial"/>
          <w:sz w:val="22"/>
          <w:szCs w:val="22"/>
        </w:rPr>
      </w:pPr>
    </w:p>
    <w:p w14:paraId="1A490373" w14:textId="77777777" w:rsidR="003B3713" w:rsidRPr="00A40E02" w:rsidRDefault="003B3713" w:rsidP="00482700">
      <w:pPr>
        <w:jc w:val="both"/>
        <w:rPr>
          <w:rFonts w:cs="Arial"/>
          <w:sz w:val="22"/>
          <w:szCs w:val="22"/>
        </w:rPr>
      </w:pPr>
    </w:p>
    <w:p w14:paraId="7E1623C5" w14:textId="77777777" w:rsidR="00482700" w:rsidRPr="00A40E02" w:rsidRDefault="00482700" w:rsidP="00482700">
      <w:pPr>
        <w:jc w:val="both"/>
        <w:rPr>
          <w:rFonts w:cs="Arial"/>
          <w:sz w:val="22"/>
          <w:szCs w:val="22"/>
        </w:rPr>
      </w:pPr>
    </w:p>
    <w:p w14:paraId="32674A55" w14:textId="77777777" w:rsidR="00482700" w:rsidRPr="00A40E02" w:rsidRDefault="00482700" w:rsidP="00482700">
      <w:pPr>
        <w:jc w:val="both"/>
        <w:rPr>
          <w:rFonts w:cs="Arial"/>
          <w:sz w:val="22"/>
          <w:szCs w:val="22"/>
        </w:rPr>
      </w:pPr>
    </w:p>
    <w:p w14:paraId="3F9B6BD5" w14:textId="77777777" w:rsidR="00482700" w:rsidRPr="00A40E02" w:rsidRDefault="00482700" w:rsidP="00482700">
      <w:pPr>
        <w:jc w:val="both"/>
        <w:rPr>
          <w:rFonts w:cs="Arial"/>
          <w:sz w:val="22"/>
          <w:szCs w:val="22"/>
        </w:rPr>
      </w:pPr>
    </w:p>
    <w:p w14:paraId="488492C2" w14:textId="77777777" w:rsidR="00482700" w:rsidRPr="00A40E02" w:rsidRDefault="00482700" w:rsidP="00482700">
      <w:pPr>
        <w:jc w:val="both"/>
        <w:rPr>
          <w:rFonts w:cs="Arial"/>
          <w:sz w:val="22"/>
          <w:szCs w:val="22"/>
        </w:rPr>
      </w:pPr>
    </w:p>
    <w:p w14:paraId="20FF0827" w14:textId="77777777" w:rsidR="00482700" w:rsidRPr="00A40E02" w:rsidRDefault="00482700" w:rsidP="00482700">
      <w:pPr>
        <w:jc w:val="both"/>
        <w:rPr>
          <w:rFonts w:cs="Arial"/>
          <w:sz w:val="22"/>
          <w:szCs w:val="22"/>
        </w:rPr>
      </w:pPr>
    </w:p>
    <w:p w14:paraId="72E87451" w14:textId="77777777" w:rsidR="00482700" w:rsidRDefault="00482700" w:rsidP="00482700">
      <w:pPr>
        <w:jc w:val="both"/>
        <w:rPr>
          <w:rFonts w:cs="Arial"/>
          <w:sz w:val="22"/>
          <w:szCs w:val="22"/>
        </w:rPr>
      </w:pPr>
    </w:p>
    <w:p w14:paraId="4CB6DCB6" w14:textId="77777777" w:rsidR="008C1B3C" w:rsidRDefault="008C1B3C" w:rsidP="00482700">
      <w:pPr>
        <w:jc w:val="both"/>
        <w:rPr>
          <w:rFonts w:cs="Arial"/>
          <w:sz w:val="22"/>
          <w:szCs w:val="22"/>
        </w:rPr>
      </w:pPr>
    </w:p>
    <w:p w14:paraId="4EC7B761" w14:textId="77777777" w:rsidR="008C1B3C" w:rsidRDefault="008C1B3C" w:rsidP="00482700">
      <w:pPr>
        <w:jc w:val="both"/>
        <w:rPr>
          <w:rFonts w:cs="Arial"/>
          <w:sz w:val="22"/>
          <w:szCs w:val="22"/>
        </w:rPr>
      </w:pPr>
    </w:p>
    <w:p w14:paraId="5D3958EF" w14:textId="77777777" w:rsidR="008C1B3C" w:rsidRDefault="008C1B3C" w:rsidP="00482700">
      <w:pPr>
        <w:jc w:val="both"/>
        <w:rPr>
          <w:rFonts w:cs="Arial"/>
          <w:sz w:val="22"/>
          <w:szCs w:val="22"/>
        </w:rPr>
      </w:pPr>
    </w:p>
    <w:p w14:paraId="656FE108" w14:textId="77777777" w:rsidR="008C1B3C" w:rsidRPr="00A40E02" w:rsidRDefault="008C1B3C" w:rsidP="00482700">
      <w:pPr>
        <w:jc w:val="both"/>
        <w:rPr>
          <w:rFonts w:cs="Arial"/>
          <w:sz w:val="22"/>
          <w:szCs w:val="22"/>
        </w:rPr>
      </w:pPr>
    </w:p>
    <w:p w14:paraId="5AC33173" w14:textId="77777777" w:rsidR="00482700" w:rsidRPr="00A40E02" w:rsidRDefault="00482700" w:rsidP="00482700">
      <w:pPr>
        <w:jc w:val="both"/>
        <w:rPr>
          <w:rFonts w:cs="Arial"/>
          <w:sz w:val="22"/>
          <w:szCs w:val="22"/>
        </w:rPr>
      </w:pPr>
    </w:p>
    <w:p w14:paraId="0D4CE385" w14:textId="77777777" w:rsidR="004643F2" w:rsidRPr="00A40E02" w:rsidRDefault="004643F2" w:rsidP="00482700">
      <w:pPr>
        <w:jc w:val="both"/>
        <w:rPr>
          <w:rFonts w:cs="Arial"/>
          <w:sz w:val="22"/>
          <w:szCs w:val="22"/>
        </w:rPr>
      </w:pPr>
    </w:p>
    <w:p w14:paraId="59C11784" w14:textId="77777777" w:rsidR="00482700" w:rsidRPr="00A40E02" w:rsidRDefault="00482700" w:rsidP="00482700">
      <w:pPr>
        <w:jc w:val="both"/>
        <w:rPr>
          <w:rFonts w:cs="Arial"/>
          <w:sz w:val="22"/>
          <w:szCs w:val="22"/>
        </w:rPr>
      </w:pPr>
    </w:p>
    <w:p w14:paraId="5FB0179D" w14:textId="77777777" w:rsidR="00155CFB" w:rsidRPr="00A40E02" w:rsidRDefault="00155CFB" w:rsidP="00155CFB">
      <w:pPr>
        <w:tabs>
          <w:tab w:val="left" w:pos="7438"/>
        </w:tabs>
        <w:jc w:val="both"/>
        <w:rPr>
          <w:rFonts w:cs="Arial"/>
          <w:sz w:val="22"/>
          <w:szCs w:val="22"/>
        </w:rPr>
      </w:pPr>
    </w:p>
    <w:p w14:paraId="591BDD8B" w14:textId="77777777" w:rsidR="00A76FCE" w:rsidRPr="00A40E02" w:rsidRDefault="00A76FCE" w:rsidP="00A76FCE">
      <w:pPr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cs="Arial"/>
          <w:b/>
          <w:caps/>
          <w:sz w:val="22"/>
          <w:szCs w:val="22"/>
        </w:rPr>
      </w:pPr>
      <w:r w:rsidRPr="00A40E02">
        <w:rPr>
          <w:rFonts w:cs="Arial"/>
          <w:b/>
          <w:caps/>
          <w:sz w:val="22"/>
          <w:szCs w:val="22"/>
        </w:rPr>
        <w:lastRenderedPageBreak/>
        <w:t>Procedure</w:t>
      </w:r>
    </w:p>
    <w:p w14:paraId="111E84FF" w14:textId="77777777" w:rsidR="007444CA" w:rsidRPr="00A40E02" w:rsidRDefault="007444CA" w:rsidP="007444CA">
      <w:pPr>
        <w:overflowPunct/>
        <w:autoSpaceDE/>
        <w:autoSpaceDN/>
        <w:adjustRightInd/>
        <w:textAlignment w:val="auto"/>
        <w:rPr>
          <w:rFonts w:cs="Arial"/>
          <w:b/>
          <w:caps/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812"/>
        <w:gridCol w:w="2268"/>
      </w:tblGrid>
      <w:tr w:rsidR="007444CA" w:rsidRPr="00A40E02" w14:paraId="37A35D45" w14:textId="77777777" w:rsidTr="0006525D">
        <w:trPr>
          <w:cantSplit/>
          <w:trHeight w:val="20"/>
        </w:trPr>
        <w:tc>
          <w:tcPr>
            <w:tcW w:w="2127" w:type="dxa"/>
            <w:tcBorders>
              <w:bottom w:val="single" w:sz="6" w:space="0" w:color="auto"/>
            </w:tcBorders>
            <w:shd w:val="clear" w:color="auto" w:fill="C0C0C0"/>
          </w:tcPr>
          <w:p w14:paraId="459450A4" w14:textId="77777777" w:rsidR="007444CA" w:rsidRPr="00A40E02" w:rsidRDefault="007444CA" w:rsidP="0006525D">
            <w:pPr>
              <w:keepNext/>
              <w:ind w:hanging="2"/>
              <w:outlineLvl w:val="1"/>
              <w:rPr>
                <w:rFonts w:cs="Arial"/>
                <w:b/>
                <w:bCs/>
                <w:snapToGrid w:val="0"/>
                <w:color w:val="000000"/>
                <w:sz w:val="20"/>
              </w:rPr>
            </w:pPr>
            <w:r w:rsidRPr="00A40E02">
              <w:rPr>
                <w:rFonts w:cs="Arial"/>
                <w:b/>
                <w:bCs/>
                <w:snapToGrid w:val="0"/>
                <w:color w:val="000000"/>
                <w:sz w:val="20"/>
              </w:rPr>
              <w:t>Person In-Charge</w:t>
            </w:r>
          </w:p>
        </w:tc>
        <w:tc>
          <w:tcPr>
            <w:tcW w:w="5812" w:type="dxa"/>
            <w:tcBorders>
              <w:bottom w:val="single" w:sz="6" w:space="0" w:color="auto"/>
            </w:tcBorders>
            <w:shd w:val="clear" w:color="auto" w:fill="C0C0C0"/>
            <w:vAlign w:val="center"/>
          </w:tcPr>
          <w:p w14:paraId="65E68D9A" w14:textId="77777777" w:rsidR="007444CA" w:rsidRPr="00A40E02" w:rsidRDefault="007444CA" w:rsidP="0006525D">
            <w:pPr>
              <w:keepNext/>
              <w:ind w:hanging="2"/>
              <w:jc w:val="center"/>
              <w:outlineLvl w:val="1"/>
              <w:rPr>
                <w:rFonts w:cs="Arial"/>
                <w:b/>
                <w:bCs/>
                <w:snapToGrid w:val="0"/>
                <w:color w:val="000000"/>
                <w:sz w:val="20"/>
              </w:rPr>
            </w:pPr>
            <w:r w:rsidRPr="00A40E02">
              <w:rPr>
                <w:rFonts w:cs="Arial"/>
                <w:b/>
                <w:bCs/>
                <w:snapToGrid w:val="0"/>
                <w:color w:val="000000"/>
                <w:sz w:val="20"/>
              </w:rPr>
              <w:t>Flowchart / Description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C0C0C0"/>
          </w:tcPr>
          <w:p w14:paraId="58D3279B" w14:textId="77777777" w:rsidR="007444CA" w:rsidRPr="00A40E02" w:rsidRDefault="007444CA" w:rsidP="0006525D">
            <w:pPr>
              <w:keepNext/>
              <w:ind w:hanging="2"/>
              <w:outlineLvl w:val="1"/>
              <w:rPr>
                <w:rFonts w:cs="Arial"/>
                <w:b/>
                <w:bCs/>
                <w:snapToGrid w:val="0"/>
                <w:color w:val="000000"/>
                <w:sz w:val="20"/>
              </w:rPr>
            </w:pPr>
            <w:r w:rsidRPr="00A40E02">
              <w:rPr>
                <w:rFonts w:cs="Arial"/>
                <w:b/>
                <w:bCs/>
                <w:snapToGrid w:val="0"/>
                <w:color w:val="000000"/>
                <w:sz w:val="20"/>
              </w:rPr>
              <w:t>Documented Information</w:t>
            </w:r>
          </w:p>
        </w:tc>
      </w:tr>
      <w:tr w:rsidR="007444CA" w:rsidRPr="00A40E02" w14:paraId="41F12782" w14:textId="77777777" w:rsidTr="00105997">
        <w:trPr>
          <w:cantSplit/>
          <w:trHeight w:val="10143"/>
        </w:trPr>
        <w:tc>
          <w:tcPr>
            <w:tcW w:w="2127" w:type="dxa"/>
          </w:tcPr>
          <w:p w14:paraId="113DF27E" w14:textId="77777777" w:rsidR="007444CA" w:rsidRPr="00A40E02" w:rsidRDefault="007444CA" w:rsidP="0006525D">
            <w:pPr>
              <w:ind w:hanging="2"/>
              <w:jc w:val="right"/>
              <w:rPr>
                <w:rFonts w:cs="Arial"/>
                <w:noProof/>
                <w:sz w:val="20"/>
              </w:rPr>
            </w:pPr>
          </w:p>
          <w:p w14:paraId="319C51BD" w14:textId="77777777" w:rsidR="007444CA" w:rsidRPr="00A40E02" w:rsidRDefault="007444CA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5BB06883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52B73B3A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  <w:r w:rsidRPr="00A40E02">
              <w:rPr>
                <w:rFonts w:cs="Arial"/>
                <w:noProof/>
                <w:sz w:val="20"/>
              </w:rPr>
              <w:t>Management Team</w:t>
            </w:r>
          </w:p>
          <w:p w14:paraId="6560897B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344EA39B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0B8BECE6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6EF2A0D5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407AB5F2" w14:textId="77777777" w:rsidR="00927599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04B38730" w14:textId="77777777" w:rsidR="00A40E02" w:rsidRDefault="00A40E02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598E596E" w14:textId="77777777" w:rsidR="00A40E02" w:rsidRPr="00A40E02" w:rsidRDefault="00A40E02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2F93B4E6" w14:textId="77777777" w:rsidR="00927599" w:rsidRPr="00A40E02" w:rsidRDefault="00927599" w:rsidP="00927599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  <w:r w:rsidRPr="00A40E02">
              <w:rPr>
                <w:rFonts w:cs="Arial"/>
                <w:noProof/>
                <w:sz w:val="20"/>
              </w:rPr>
              <w:t>Management Team</w:t>
            </w:r>
          </w:p>
          <w:p w14:paraId="2FD6476A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70947019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78ABEAB6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1F85852A" w14:textId="77777777" w:rsidR="00A40E02" w:rsidRDefault="00A40E02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51DDA48D" w14:textId="77777777" w:rsidR="00A40E02" w:rsidRPr="00A40E02" w:rsidRDefault="00A40E02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657516B5" w14:textId="77777777" w:rsidR="00A40E02" w:rsidRPr="00A40E02" w:rsidRDefault="00A40E02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710F790B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79A37E46" w14:textId="77777777" w:rsidR="00927599" w:rsidRPr="00A40E02" w:rsidRDefault="00927599" w:rsidP="00927599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  <w:r w:rsidRPr="00A40E02">
              <w:rPr>
                <w:rFonts w:cs="Arial"/>
                <w:noProof/>
                <w:sz w:val="20"/>
              </w:rPr>
              <w:t>Management Team</w:t>
            </w:r>
          </w:p>
          <w:p w14:paraId="24C24512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7D4585FE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7A22FF07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013F0A58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4AA5BDBD" w14:textId="77777777" w:rsidR="00A40E02" w:rsidRPr="00A40E02" w:rsidRDefault="00A40E02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47F8427D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1A1B9C97" w14:textId="77777777" w:rsidR="00927599" w:rsidRPr="00A40E02" w:rsidRDefault="00927599" w:rsidP="00927599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  <w:r w:rsidRPr="00A40E02">
              <w:rPr>
                <w:rFonts w:cs="Arial"/>
                <w:noProof/>
                <w:sz w:val="20"/>
              </w:rPr>
              <w:t>Management Team</w:t>
            </w:r>
          </w:p>
          <w:p w14:paraId="7BEFE6A9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2B4CC1C8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5F1A4A95" w14:textId="77777777" w:rsidR="00927599" w:rsidRPr="00A40E02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7E17DEC8" w14:textId="77777777" w:rsidR="00927599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103EED13" w14:textId="77777777" w:rsidR="00A40E02" w:rsidRDefault="00A40E02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112B8D78" w14:textId="77777777" w:rsidR="00105997" w:rsidRPr="00A40E02" w:rsidRDefault="00105997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74CAA407" w14:textId="77777777" w:rsidR="00927599" w:rsidRPr="00A40E02" w:rsidRDefault="00927599" w:rsidP="00927599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  <w:r w:rsidRPr="00A40E02">
              <w:rPr>
                <w:rFonts w:cs="Arial"/>
                <w:noProof/>
                <w:sz w:val="20"/>
              </w:rPr>
              <w:t>Management Team</w:t>
            </w:r>
          </w:p>
          <w:p w14:paraId="6D35A50D" w14:textId="77777777" w:rsidR="00927599" w:rsidRDefault="00927599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6314F92F" w14:textId="77777777" w:rsidR="00105997" w:rsidRDefault="00105997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762359EF" w14:textId="77777777" w:rsidR="00105997" w:rsidRDefault="00105997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7823DBE1" w14:textId="77777777" w:rsidR="00105997" w:rsidRDefault="00105997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0BC1CB12" w14:textId="77777777" w:rsidR="00105997" w:rsidRDefault="00105997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  <w:p w14:paraId="3E09C428" w14:textId="77777777" w:rsidR="00105997" w:rsidRPr="00A40E02" w:rsidRDefault="00105997" w:rsidP="00105997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  <w:r w:rsidRPr="00A40E02">
              <w:rPr>
                <w:rFonts w:cs="Arial"/>
                <w:noProof/>
                <w:sz w:val="20"/>
              </w:rPr>
              <w:t>Management Team</w:t>
            </w:r>
          </w:p>
          <w:p w14:paraId="0C7E3C7C" w14:textId="47103961" w:rsidR="00105997" w:rsidRPr="00A40E02" w:rsidRDefault="00105997" w:rsidP="0006525D">
            <w:pPr>
              <w:ind w:right="120" w:hanging="2"/>
              <w:jc w:val="right"/>
              <w:rPr>
                <w:rFonts w:cs="Arial"/>
                <w:noProof/>
                <w:sz w:val="20"/>
              </w:rPr>
            </w:pPr>
          </w:p>
        </w:tc>
        <w:tc>
          <w:tcPr>
            <w:tcW w:w="5812" w:type="dxa"/>
          </w:tcPr>
          <w:p w14:paraId="61E31B7D" w14:textId="77777777" w:rsidR="007444CA" w:rsidRPr="00A40E02" w:rsidRDefault="007444CA" w:rsidP="0006525D">
            <w:pPr>
              <w:ind w:left="-2"/>
              <w:rPr>
                <w:rFonts w:cs="Arial"/>
                <w:sz w:val="20"/>
              </w:rPr>
            </w:pPr>
          </w:p>
          <w:p w14:paraId="60A27E53" w14:textId="77777777" w:rsidR="007444CA" w:rsidRPr="00A40E02" w:rsidRDefault="007444CA" w:rsidP="0006525D">
            <w:pPr>
              <w:ind w:hanging="2"/>
              <w:rPr>
                <w:rFonts w:cs="Arial"/>
                <w:sz w:val="20"/>
              </w:rPr>
            </w:pPr>
            <w:r w:rsidRPr="00A40E02">
              <w:rPr>
                <w:rFonts w:cs="Arial"/>
                <w:noProof/>
                <w:sz w:val="20"/>
              </w:rPr>
              <mc:AlternateContent>
                <mc:Choice Requires="wpc">
                  <w:drawing>
                    <wp:inline distT="0" distB="0" distL="0" distR="0" wp14:anchorId="5B858875" wp14:editId="39E2FDF2">
                      <wp:extent cx="3553460" cy="6195060"/>
                      <wp:effectExtent l="0" t="0" r="8890" b="0"/>
                      <wp:docPr id="57599270" name="Canva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srgbClr val="FFFFFF"/>
                              </a:solidFill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266107405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114300"/>
                                  <a:ext cx="2643505" cy="7861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8B5EC8" w14:textId="73C7F402" w:rsidR="007444CA" w:rsidRPr="00530EA6" w:rsidRDefault="00530EA6" w:rsidP="007444CA">
                                    <w:pPr>
                                      <w:ind w:hanging="2"/>
                                      <w:jc w:val="center"/>
                                      <w:rPr>
                                        <w:rFonts w:cs="Arial"/>
                                        <w:sz w:val="20"/>
                                        <w:lang w:val="en-MY"/>
                                      </w:rPr>
                                    </w:pPr>
                                    <w:r w:rsidRPr="00530EA6">
                                      <w:rPr>
                                        <w:rFonts w:cs="Arial"/>
                                        <w:sz w:val="20"/>
                                      </w:rPr>
                                      <w:t>Determine the external and internal issue that affect the organization’s ability to achieve the intended results of the QHSE Management Systems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5419444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1257300"/>
                                  <a:ext cx="2643505" cy="628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6F116F" w14:textId="696571B4" w:rsidR="00530EA6" w:rsidRPr="00530EA6" w:rsidRDefault="00530EA6" w:rsidP="00530EA6">
                                    <w:pPr>
                                      <w:ind w:left="34"/>
                                      <w:jc w:val="center"/>
                                      <w:rPr>
                                        <w:rFonts w:cs="Arial"/>
                                        <w:bCs/>
                                        <w:sz w:val="20"/>
                                      </w:rPr>
                                    </w:pPr>
                                    <w:r w:rsidRPr="00530EA6">
                                      <w:rPr>
                                        <w:rFonts w:cs="Arial"/>
                                        <w:bCs/>
                                        <w:sz w:val="20"/>
                                      </w:rPr>
                                      <w:t>Determine the needs and expectation of interested parties that are relevant to the QHSE Management Systems</w:t>
                                    </w:r>
                                  </w:p>
                                  <w:p w14:paraId="124D56BC" w14:textId="77777777" w:rsidR="007444CA" w:rsidRPr="00530EA6" w:rsidRDefault="007444CA" w:rsidP="00530EA6">
                                    <w:pPr>
                                      <w:pStyle w:val="ListParagraph"/>
                                      <w:ind w:left="0" w:hanging="2"/>
                                      <w:jc w:val="center"/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0120193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2400300"/>
                                  <a:ext cx="2643505" cy="7010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E2B613" w14:textId="36DBFC08" w:rsidR="007444CA" w:rsidRDefault="00530EA6" w:rsidP="007444CA">
                                    <w:pPr>
                                      <w:ind w:hanging="2"/>
                                      <w:jc w:val="center"/>
                                      <w:rPr>
                                        <w:rFonts w:cs="Arial"/>
                                        <w:bCs/>
                                        <w:sz w:val="20"/>
                                      </w:rPr>
                                    </w:pPr>
                                    <w:r w:rsidRPr="00530EA6">
                                      <w:rPr>
                                        <w:rFonts w:cs="Arial"/>
                                        <w:bCs/>
                                        <w:sz w:val="20"/>
                                      </w:rPr>
                                      <w:t>Determine and assess the risks &amp; opportunities associated with the issues</w:t>
                                    </w:r>
                                    <w:r w:rsidR="00A40E02">
                                      <w:rPr>
                                        <w:rFonts w:cs="Arial"/>
                                        <w:bCs/>
                                        <w:sz w:val="20"/>
                                      </w:rPr>
                                      <w:t xml:space="preserve">. </w:t>
                                    </w:r>
                                  </w:p>
                                  <w:p w14:paraId="013312B5" w14:textId="37642D35" w:rsidR="00A40E02" w:rsidRPr="00530EA6" w:rsidRDefault="00A40E02" w:rsidP="007444CA">
                                    <w:pPr>
                                      <w:ind w:hanging="2"/>
                                      <w:jc w:val="center"/>
                                      <w:rPr>
                                        <w:rFonts w:cs="Arial"/>
                                        <w:sz w:val="20"/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Cs/>
                                        <w:sz w:val="20"/>
                                      </w:rPr>
                                      <w:t>(Refer to the Risk/ Opportunity Assessment Matrix below)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574764" name="Straight Arrow Connector 2083558022"/>
                              <wps:cNvCnPr>
                                <a:cxnSpLocks noChangeShapeType="1"/>
                                <a:stCxn id="1515419444" idx="2"/>
                                <a:endCxn id="320120193" idx="0"/>
                              </wps:cNvCnPr>
                              <wps:spPr bwMode="auto">
                                <a:xfrm>
                                  <a:off x="1752283" y="1885950"/>
                                  <a:ext cx="0" cy="5143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4867771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4434840"/>
                                  <a:ext cx="2643505" cy="594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F2EE5B" w14:textId="628FBA3C" w:rsidR="007444CA" w:rsidRPr="00530EA6" w:rsidRDefault="00530EA6" w:rsidP="007444CA">
                                    <w:pPr>
                                      <w:ind w:hanging="2"/>
                                      <w:jc w:val="center"/>
                                      <w:rPr>
                                        <w:rFonts w:cs="Arial"/>
                                        <w:sz w:val="20"/>
                                        <w:lang w:val="en-MY"/>
                                      </w:rPr>
                                    </w:pPr>
                                    <w:r w:rsidRPr="00050E45">
                                      <w:rPr>
                                        <w:rFonts w:cs="Arial"/>
                                        <w:bCs/>
                                        <w:sz w:val="20"/>
                                      </w:rPr>
                                      <w:t>Evaluate the effectiveness of actions planned/ taken</w:t>
                                    </w:r>
                                    <w:r w:rsidR="00105997">
                                      <w:rPr>
                                        <w:rFonts w:cs="Arial"/>
                                        <w:bCs/>
                                        <w:sz w:val="20"/>
                                      </w:rPr>
                                      <w:t xml:space="preserve"> during yearly management review meeting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489899" name="Straight Arrow Connector 567481551"/>
                              <wps:cNvCnPr>
                                <a:cxnSpLocks noChangeShapeType="1"/>
                                <a:stCxn id="1913404354" idx="2"/>
                                <a:endCxn id="824867771" idx="0"/>
                              </wps:cNvCnPr>
                              <wps:spPr bwMode="auto">
                                <a:xfrm>
                                  <a:off x="1752283" y="3996690"/>
                                  <a:ext cx="0" cy="438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3404354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3543300"/>
                                  <a:ext cx="2643505" cy="453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BF9332" w14:textId="7054C124" w:rsidR="007444CA" w:rsidRPr="00530EA6" w:rsidRDefault="00530EA6" w:rsidP="007444CA">
                                    <w:pPr>
                                      <w:ind w:hanging="2"/>
                                      <w:jc w:val="center"/>
                                      <w:rPr>
                                        <w:rFonts w:cs="Arial"/>
                                        <w:sz w:val="20"/>
                                        <w:lang w:val="en-MY"/>
                                      </w:rPr>
                                    </w:pPr>
                                    <w:r w:rsidRPr="00050E45">
                                      <w:rPr>
                                        <w:rFonts w:cs="Arial"/>
                                        <w:bCs/>
                                        <w:sz w:val="20"/>
                                      </w:rPr>
                                      <w:t>Plan &amp; implement actions to address the risks and opportunities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941025" name="Straight Arrow Connector 2083558022"/>
                              <wps:cNvCnPr>
                                <a:cxnSpLocks noChangeShapeType="1"/>
                                <a:stCxn id="320120193" idx="2"/>
                                <a:endCxn id="1913404354" idx="0"/>
                              </wps:cNvCnPr>
                              <wps:spPr bwMode="auto">
                                <a:xfrm>
                                  <a:off x="1752283" y="3101340"/>
                                  <a:ext cx="0" cy="4419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4583881" name="Straight Arrow Connector 2134583881"/>
                              <wps:cNvCnPr>
                                <a:cxnSpLocks noChangeShapeType="1"/>
                                <a:stCxn id="1266107405" idx="2"/>
                                <a:endCxn id="1515419444" idx="0"/>
                              </wps:cNvCnPr>
                              <wps:spPr bwMode="auto">
                                <a:xfrm>
                                  <a:off x="1752283" y="900430"/>
                                  <a:ext cx="0" cy="3568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4149093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5372100"/>
                                  <a:ext cx="2643505" cy="685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F33153" w14:textId="158C4605" w:rsidR="00A40E02" w:rsidRPr="00A40E02" w:rsidRDefault="00A40E02" w:rsidP="00A40E02">
                                    <w:pPr>
                                      <w:jc w:val="center"/>
                                      <w:rPr>
                                        <w:rFonts w:cs="Arial"/>
                                        <w:sz w:val="20"/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0"/>
                                        <w:lang w:val="en-MY"/>
                                      </w:rPr>
                                      <w:t>Determine changes</w:t>
                                    </w:r>
                                    <w:r w:rsidR="00105997">
                                      <w:rPr>
                                        <w:rFonts w:cs="Arial"/>
                                        <w:sz w:val="20"/>
                                        <w:lang w:val="en-MY"/>
                                      </w:rPr>
                                      <w:t xml:space="preserve">/ updates to the external &amp; internal issues and the </w:t>
                                    </w:r>
                                    <w:r w:rsidR="00105997" w:rsidRPr="00530EA6">
                                      <w:rPr>
                                        <w:rFonts w:cs="Arial"/>
                                        <w:bCs/>
                                        <w:sz w:val="20"/>
                                      </w:rPr>
                                      <w:t>needs and expectation of interested parties that are relevant to the QHSE Management Systems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9668417" name="Straight Arrow Connector 1569668417"/>
                              <wps:cNvCnPr>
                                <a:cxnSpLocks noChangeShapeType="1"/>
                                <a:stCxn id="824867771" idx="2"/>
                                <a:endCxn id="494149093" idx="0"/>
                              </wps:cNvCnPr>
                              <wps:spPr bwMode="auto">
                                <a:xfrm>
                                  <a:off x="1752283" y="5029200"/>
                                  <a:ext cx="0" cy="3429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B858875" id="Canvas 3" o:spid="_x0000_s1026" editas="canvas" style="width:279.8pt;height:487.8pt;mso-position-horizontal-relative:char;mso-position-vertical-relative:line" coordsize="35534,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5534;height:61950;visibility:visible;mso-wrap-style:square" filled="t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" o:spid="_x0000_s1028" type="#_x0000_t202" style="position:absolute;left:4305;top:1143;width:26435;height:7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" strokeweight=".5pt">
                        <v:textbox>
                          <w:txbxContent>
                            <w:p w14:paraId="1F8B5EC8" w14:textId="73C7F402" w:rsidR="007444CA" w:rsidRPr="00530EA6" w:rsidRDefault="00530EA6" w:rsidP="007444CA">
                              <w:pPr>
                                <w:ind w:hanging="2"/>
                                <w:jc w:val="center"/>
                                <w:rPr>
                                  <w:rFonts w:cs="Arial"/>
                                  <w:sz w:val="20"/>
                                  <w:lang w:val="en-MY"/>
                                </w:rPr>
                              </w:pPr>
                              <w:r w:rsidRPr="00530EA6">
                                <w:rPr>
                                  <w:rFonts w:cs="Arial"/>
                                  <w:sz w:val="20"/>
                                </w:rPr>
                                <w:t>Determine the external and internal issue that affect the organization’s ability to achieve the intended results of the QHSE Management Systems</w:t>
                              </w:r>
                            </w:p>
                          </w:txbxContent>
                        </v:textbox>
                      </v:shape>
                      <v:shape id="Text Box 1" o:spid="_x0000_s1029" type="#_x0000_t202" style="position:absolute;left:4305;top:12573;width:26435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" strokeweight=".5pt">
                        <v:textbox>
                          <w:txbxContent>
                            <w:p w14:paraId="266F116F" w14:textId="696571B4" w:rsidR="00530EA6" w:rsidRPr="00530EA6" w:rsidRDefault="00530EA6" w:rsidP="00530EA6">
                              <w:pPr>
                                <w:ind w:left="34"/>
                                <w:jc w:val="center"/>
                                <w:rPr>
                                  <w:rFonts w:cs="Arial"/>
                                  <w:bCs/>
                                  <w:sz w:val="20"/>
                                </w:rPr>
                              </w:pPr>
                              <w:r w:rsidRPr="00530EA6">
                                <w:rPr>
                                  <w:rFonts w:cs="Arial"/>
                                  <w:bCs/>
                                  <w:sz w:val="20"/>
                                </w:rPr>
                                <w:t>Determine the needs and expectation of interested parties that are relevant to the QHSE Management Systems</w:t>
                              </w:r>
                            </w:p>
                            <w:p w14:paraId="124D56BC" w14:textId="77777777" w:rsidR="007444CA" w:rsidRPr="00530EA6" w:rsidRDefault="007444CA" w:rsidP="00530EA6">
                              <w:pPr>
                                <w:pStyle w:val="ListParagraph"/>
                                <w:ind w:left="0" w:hanging="2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1" o:spid="_x0000_s1030" type="#_x0000_t202" style="position:absolute;left:4305;top:24003;width:26435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" strokeweight=".5pt">
                        <v:textbox>
                          <w:txbxContent>
                            <w:p w14:paraId="2FE2B613" w14:textId="36DBFC08" w:rsidR="007444CA" w:rsidRDefault="00530EA6" w:rsidP="007444CA">
                              <w:pPr>
                                <w:ind w:hanging="2"/>
                                <w:jc w:val="center"/>
                                <w:rPr>
                                  <w:rFonts w:cs="Arial"/>
                                  <w:bCs/>
                                  <w:sz w:val="20"/>
                                </w:rPr>
                              </w:pPr>
                              <w:r w:rsidRPr="00530EA6">
                                <w:rPr>
                                  <w:rFonts w:cs="Arial"/>
                                  <w:bCs/>
                                  <w:sz w:val="20"/>
                                </w:rPr>
                                <w:t>Determine and assess the risks &amp; opportunities associated with the issues</w:t>
                              </w:r>
                              <w:r w:rsidR="00A40E02">
                                <w:rPr>
                                  <w:rFonts w:cs="Arial"/>
                                  <w:bCs/>
                                  <w:sz w:val="20"/>
                                </w:rPr>
                                <w:t xml:space="preserve">. </w:t>
                              </w:r>
                            </w:p>
                            <w:p w14:paraId="013312B5" w14:textId="37642D35" w:rsidR="00A40E02" w:rsidRPr="00530EA6" w:rsidRDefault="00A40E02" w:rsidP="007444CA">
                              <w:pPr>
                                <w:ind w:hanging="2"/>
                                <w:jc w:val="center"/>
                                <w:rPr>
                                  <w:rFonts w:cs="Arial"/>
                                  <w:sz w:val="20"/>
                                  <w:lang w:val="en-MY"/>
                                </w:rPr>
                              </w:pPr>
                              <w:r>
                                <w:rPr>
                                  <w:rFonts w:cs="Arial"/>
                                  <w:bCs/>
                                  <w:sz w:val="20"/>
                                </w:rPr>
                                <w:t>(Refer to the Risk/ Opportunity Assessment Matrix below)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2083558022" o:spid="_x0000_s1031" type="#_x0000_t32" style="position:absolute;left:17522;top:18859;width:0;height:5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" strokeweight=".5pt">
                        <v:stroke endarrow="block" joinstyle="miter"/>
                      </v:shape>
                      <v:shape id="Text Box 1" o:spid="_x0000_s1032" type="#_x0000_t202" style="position:absolute;left:4305;top:44348;width:26435;height:5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" strokeweight=".5pt">
                        <v:textbox>
                          <w:txbxContent>
                            <w:p w14:paraId="05F2EE5B" w14:textId="628FBA3C" w:rsidR="007444CA" w:rsidRPr="00530EA6" w:rsidRDefault="00530EA6" w:rsidP="007444CA">
                              <w:pPr>
                                <w:ind w:hanging="2"/>
                                <w:jc w:val="center"/>
                                <w:rPr>
                                  <w:rFonts w:cs="Arial"/>
                                  <w:sz w:val="20"/>
                                  <w:lang w:val="en-MY"/>
                                </w:rPr>
                              </w:pPr>
                              <w:r w:rsidRPr="00050E45">
                                <w:rPr>
                                  <w:rFonts w:cs="Arial"/>
                                  <w:bCs/>
                                  <w:sz w:val="20"/>
                                </w:rPr>
                                <w:t>Evaluate the effectiveness of actions planned/ taken</w:t>
                              </w:r>
                              <w:r w:rsidR="00105997">
                                <w:rPr>
                                  <w:rFonts w:cs="Arial"/>
                                  <w:bCs/>
                                  <w:sz w:val="20"/>
                                </w:rPr>
                                <w:t xml:space="preserve"> during yearly management review meeting</w:t>
                              </w:r>
                            </w:p>
                          </w:txbxContent>
                        </v:textbox>
                      </v:shape>
                      <v:shape id="Straight Arrow Connector 567481551" o:spid="_x0000_s1033" type="#_x0000_t32" style="position:absolute;left:17522;top:39966;width:0;height:43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" strokeweight=".5pt">
                        <v:stroke endarrow="block" joinstyle="miter"/>
                      </v:shape>
                      <v:shape id="Text Box 1" o:spid="_x0000_s1034" type="#_x0000_t202" style="position:absolute;left:4305;top:35433;width:26435;height:4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" strokeweight=".5pt">
                        <v:textbox>
                          <w:txbxContent>
                            <w:p w14:paraId="25BF9332" w14:textId="7054C124" w:rsidR="007444CA" w:rsidRPr="00530EA6" w:rsidRDefault="00530EA6" w:rsidP="007444CA">
                              <w:pPr>
                                <w:ind w:hanging="2"/>
                                <w:jc w:val="center"/>
                                <w:rPr>
                                  <w:rFonts w:cs="Arial"/>
                                  <w:sz w:val="20"/>
                                  <w:lang w:val="en-MY"/>
                                </w:rPr>
                              </w:pPr>
                              <w:r w:rsidRPr="00050E45">
                                <w:rPr>
                                  <w:rFonts w:cs="Arial"/>
                                  <w:bCs/>
                                  <w:sz w:val="20"/>
                                </w:rPr>
                                <w:t>Plan &amp; implement actions to address the risks and opportunities</w:t>
                              </w:r>
                            </w:p>
                          </w:txbxContent>
                        </v:textbox>
                      </v:shape>
                      <v:shape id="Straight Arrow Connector 2083558022" o:spid="_x0000_s1035" type="#_x0000_t32" style="position:absolute;left:17522;top:31013;width:0;height:44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" strokeweight=".5pt">
                        <v:stroke endarrow="block" joinstyle="miter"/>
                      </v:shape>
                      <v:shape id="Straight Arrow Connector 2134583881" o:spid="_x0000_s1036" type="#_x0000_t32" style="position:absolute;left:17522;top:9004;width:0;height:35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" strokeweight=".5pt">
                        <v:stroke endarrow="block" joinstyle="miter"/>
                      </v:shape>
                      <v:shape id="Text Box 1" o:spid="_x0000_s1037" type="#_x0000_t202" style="position:absolute;left:4305;top:53721;width:26435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" strokeweight=".5pt">
                        <v:textbox>
                          <w:txbxContent>
                            <w:p w14:paraId="48F33153" w14:textId="158C4605" w:rsidR="00A40E02" w:rsidRPr="00A40E02" w:rsidRDefault="00A40E02" w:rsidP="00A40E02">
                              <w:pPr>
                                <w:jc w:val="center"/>
                                <w:rPr>
                                  <w:rFonts w:cs="Arial"/>
                                  <w:sz w:val="20"/>
                                  <w:lang w:val="en-MY"/>
                                </w:rPr>
                              </w:pPr>
                              <w:r>
                                <w:rPr>
                                  <w:rFonts w:cs="Arial"/>
                                  <w:sz w:val="20"/>
                                  <w:lang w:val="en-MY"/>
                                </w:rPr>
                                <w:t>Determine changes</w:t>
                              </w:r>
                              <w:r w:rsidR="00105997">
                                <w:rPr>
                                  <w:rFonts w:cs="Arial"/>
                                  <w:sz w:val="20"/>
                                  <w:lang w:val="en-MY"/>
                                </w:rPr>
                                <w:t xml:space="preserve">/ updates to the external &amp; internal issues and the </w:t>
                              </w:r>
                              <w:r w:rsidR="00105997" w:rsidRPr="00530EA6">
                                <w:rPr>
                                  <w:rFonts w:cs="Arial"/>
                                  <w:bCs/>
                                  <w:sz w:val="20"/>
                                </w:rPr>
                                <w:t>needs and expectation of interested parties that are relevant to the QHSE Management Systems</w:t>
                              </w:r>
                            </w:p>
                          </w:txbxContent>
                        </v:textbox>
                      </v:shape>
                      <v:shape id="Straight Arrow Connector 1569668417" o:spid="_x0000_s1038" type="#_x0000_t32" style="position:absolute;left:17522;top:50292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" strokeweight=".5pt">
                        <v:stroke endarrow="block" joinstyle="miter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14:paraId="54D50FEA" w14:textId="77777777" w:rsidR="007444CA" w:rsidRPr="00A40E02" w:rsidRDefault="007444CA" w:rsidP="0006525D">
            <w:pPr>
              <w:ind w:hanging="2"/>
              <w:rPr>
                <w:rFonts w:cs="Arial"/>
                <w:sz w:val="20"/>
              </w:rPr>
            </w:pPr>
          </w:p>
          <w:p w14:paraId="2334F80E" w14:textId="77777777" w:rsidR="007444CA" w:rsidRDefault="007444CA" w:rsidP="00530EA6">
            <w:pPr>
              <w:ind w:hanging="2"/>
              <w:rPr>
                <w:rFonts w:cs="Arial"/>
                <w:sz w:val="20"/>
              </w:rPr>
            </w:pPr>
          </w:p>
          <w:p w14:paraId="1B8D8F9A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54D23A2A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6035DFC8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08755C08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6ECA2F56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1C6D1364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15CB0F6A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151EE9E2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2392B54B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6E75EC34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6168055E" w14:textId="77777777" w:rsidR="00CA56E7" w:rsidRPr="00A40E02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4364BED3" w14:textId="7815354F" w:rsidR="00927599" w:rsidRPr="00A40E02" w:rsidRDefault="00927599" w:rsidP="00530EA6">
            <w:pPr>
              <w:ind w:hanging="2"/>
              <w:rPr>
                <w:rFonts w:cs="Arial"/>
                <w:sz w:val="20"/>
              </w:rPr>
            </w:pPr>
            <w:r w:rsidRPr="00A40E02">
              <w:rPr>
                <w:rFonts w:cs="Arial"/>
                <w:sz w:val="20"/>
              </w:rPr>
              <w:t>Context of The Organization</w:t>
            </w:r>
            <w:r w:rsidR="00CA56E7">
              <w:rPr>
                <w:rFonts w:cs="Arial"/>
                <w:sz w:val="20"/>
              </w:rPr>
              <w:t xml:space="preserve"> Register</w:t>
            </w:r>
          </w:p>
          <w:p w14:paraId="2098F7E5" w14:textId="77777777" w:rsidR="00927599" w:rsidRPr="00A40E02" w:rsidRDefault="00927599" w:rsidP="00530EA6">
            <w:pPr>
              <w:ind w:hanging="2"/>
              <w:rPr>
                <w:rFonts w:cs="Arial"/>
                <w:sz w:val="20"/>
              </w:rPr>
            </w:pPr>
          </w:p>
          <w:p w14:paraId="494CE67E" w14:textId="77777777" w:rsidR="00927599" w:rsidRPr="00A40E02" w:rsidRDefault="00927599" w:rsidP="00530EA6">
            <w:pPr>
              <w:ind w:hanging="2"/>
              <w:rPr>
                <w:rFonts w:cs="Arial"/>
                <w:sz w:val="20"/>
              </w:rPr>
            </w:pPr>
          </w:p>
          <w:p w14:paraId="1BA9BA88" w14:textId="77777777" w:rsidR="00927599" w:rsidRPr="00A40E02" w:rsidRDefault="00927599" w:rsidP="00530EA6">
            <w:pPr>
              <w:ind w:hanging="2"/>
              <w:rPr>
                <w:rFonts w:cs="Arial"/>
                <w:sz w:val="20"/>
              </w:rPr>
            </w:pPr>
          </w:p>
          <w:p w14:paraId="302C8AD2" w14:textId="77777777" w:rsidR="00927599" w:rsidRPr="00A40E02" w:rsidRDefault="00927599" w:rsidP="00530EA6">
            <w:pPr>
              <w:ind w:hanging="2"/>
              <w:rPr>
                <w:rFonts w:cs="Arial"/>
                <w:sz w:val="20"/>
              </w:rPr>
            </w:pPr>
          </w:p>
          <w:p w14:paraId="37437DE8" w14:textId="77777777" w:rsidR="00927599" w:rsidRPr="00A40E02" w:rsidRDefault="00927599" w:rsidP="00530EA6">
            <w:pPr>
              <w:ind w:hanging="2"/>
              <w:rPr>
                <w:rFonts w:cs="Arial"/>
                <w:sz w:val="20"/>
              </w:rPr>
            </w:pPr>
          </w:p>
          <w:p w14:paraId="310BE642" w14:textId="77777777" w:rsidR="00927599" w:rsidRDefault="00927599" w:rsidP="00530EA6">
            <w:pPr>
              <w:ind w:hanging="2"/>
              <w:rPr>
                <w:rFonts w:cs="Arial"/>
                <w:sz w:val="20"/>
              </w:rPr>
            </w:pPr>
          </w:p>
          <w:p w14:paraId="0E78A9DF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5C0FA17E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2163B919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437DB5DB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1A550C20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74F0BA37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69EEA5D6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1EA6595C" w14:textId="77777777" w:rsidR="00CA56E7" w:rsidRDefault="00CA56E7" w:rsidP="00530EA6">
            <w:pPr>
              <w:ind w:hanging="2"/>
              <w:rPr>
                <w:rFonts w:cs="Arial"/>
                <w:sz w:val="20"/>
              </w:rPr>
            </w:pPr>
          </w:p>
          <w:p w14:paraId="33D9AE2E" w14:textId="77777777" w:rsidR="00927599" w:rsidRPr="00A40E02" w:rsidRDefault="00927599" w:rsidP="00530EA6">
            <w:pPr>
              <w:ind w:hanging="2"/>
              <w:rPr>
                <w:rFonts w:cs="Arial"/>
                <w:sz w:val="20"/>
              </w:rPr>
            </w:pPr>
          </w:p>
          <w:p w14:paraId="1DF86A5A" w14:textId="77777777" w:rsidR="00927599" w:rsidRPr="00A40E02" w:rsidRDefault="00927599" w:rsidP="00530EA6">
            <w:pPr>
              <w:ind w:hanging="2"/>
              <w:rPr>
                <w:rFonts w:cs="Arial"/>
                <w:sz w:val="20"/>
              </w:rPr>
            </w:pPr>
          </w:p>
          <w:p w14:paraId="5E488E05" w14:textId="77777777" w:rsidR="00927599" w:rsidRPr="00A40E02" w:rsidRDefault="00927599" w:rsidP="00530EA6">
            <w:pPr>
              <w:ind w:hanging="2"/>
              <w:rPr>
                <w:rFonts w:cs="Arial"/>
                <w:sz w:val="20"/>
              </w:rPr>
            </w:pPr>
          </w:p>
          <w:p w14:paraId="51F773F6" w14:textId="77777777" w:rsidR="00927599" w:rsidRDefault="00927599" w:rsidP="00530EA6">
            <w:pPr>
              <w:ind w:hanging="2"/>
              <w:rPr>
                <w:rFonts w:cs="Arial"/>
                <w:sz w:val="20"/>
              </w:rPr>
            </w:pPr>
            <w:r w:rsidRPr="00A40E02">
              <w:rPr>
                <w:rFonts w:cs="Arial"/>
                <w:sz w:val="20"/>
              </w:rPr>
              <w:t>Management review meeting minutes</w:t>
            </w:r>
          </w:p>
          <w:p w14:paraId="36927C83" w14:textId="77777777" w:rsidR="00105997" w:rsidRDefault="00105997" w:rsidP="00530EA6">
            <w:pPr>
              <w:ind w:hanging="2"/>
              <w:rPr>
                <w:rFonts w:cs="Arial"/>
                <w:sz w:val="20"/>
              </w:rPr>
            </w:pPr>
          </w:p>
          <w:p w14:paraId="48DE2E1A" w14:textId="77777777" w:rsidR="00105997" w:rsidRDefault="00105997" w:rsidP="00530EA6">
            <w:pPr>
              <w:ind w:hanging="2"/>
              <w:rPr>
                <w:rFonts w:cs="Arial"/>
                <w:sz w:val="20"/>
              </w:rPr>
            </w:pPr>
          </w:p>
          <w:p w14:paraId="7BE6CF16" w14:textId="77777777" w:rsidR="00105997" w:rsidRDefault="00105997" w:rsidP="00530EA6">
            <w:pPr>
              <w:ind w:hanging="2"/>
              <w:rPr>
                <w:rFonts w:cs="Arial"/>
                <w:sz w:val="20"/>
              </w:rPr>
            </w:pPr>
          </w:p>
          <w:p w14:paraId="378D8416" w14:textId="77777777" w:rsidR="00105997" w:rsidRDefault="00105997" w:rsidP="00530EA6">
            <w:pPr>
              <w:ind w:hanging="2"/>
              <w:rPr>
                <w:rFonts w:cs="Arial"/>
                <w:sz w:val="20"/>
              </w:rPr>
            </w:pPr>
          </w:p>
          <w:p w14:paraId="686105D6" w14:textId="77777777" w:rsidR="00105997" w:rsidRDefault="00105997" w:rsidP="00530EA6">
            <w:pPr>
              <w:ind w:hanging="2"/>
              <w:rPr>
                <w:rFonts w:cs="Arial"/>
                <w:sz w:val="20"/>
              </w:rPr>
            </w:pPr>
          </w:p>
          <w:p w14:paraId="75C35828" w14:textId="77777777" w:rsidR="00CA56E7" w:rsidRPr="00A40E02" w:rsidRDefault="00CA56E7" w:rsidP="00CA56E7">
            <w:pPr>
              <w:ind w:hanging="2"/>
              <w:rPr>
                <w:rFonts w:cs="Arial"/>
                <w:sz w:val="20"/>
              </w:rPr>
            </w:pPr>
            <w:r w:rsidRPr="00A40E02">
              <w:rPr>
                <w:rFonts w:cs="Arial"/>
                <w:sz w:val="20"/>
              </w:rPr>
              <w:t>Context of The Organization</w:t>
            </w:r>
            <w:r>
              <w:rPr>
                <w:rFonts w:cs="Arial"/>
                <w:sz w:val="20"/>
              </w:rPr>
              <w:t xml:space="preserve"> Register</w:t>
            </w:r>
          </w:p>
          <w:p w14:paraId="5F0AF1F5" w14:textId="3E4940F1" w:rsidR="00105997" w:rsidRPr="00A40E02" w:rsidRDefault="00105997" w:rsidP="00105997">
            <w:pPr>
              <w:rPr>
                <w:rFonts w:cs="Arial"/>
                <w:sz w:val="20"/>
              </w:rPr>
            </w:pPr>
          </w:p>
        </w:tc>
      </w:tr>
    </w:tbl>
    <w:p w14:paraId="16BA46B1" w14:textId="77777777" w:rsidR="008C1B3C" w:rsidRDefault="008C1B3C" w:rsidP="00A40E02">
      <w:pPr>
        <w:rPr>
          <w:rFonts w:cs="Arial"/>
          <w:b/>
          <w:sz w:val="22"/>
          <w:szCs w:val="22"/>
        </w:rPr>
      </w:pPr>
    </w:p>
    <w:p w14:paraId="6625088E" w14:textId="77777777" w:rsidR="008C1B3C" w:rsidRDefault="008C1B3C" w:rsidP="00A40E02">
      <w:pPr>
        <w:rPr>
          <w:rFonts w:cs="Arial"/>
          <w:b/>
          <w:sz w:val="22"/>
          <w:szCs w:val="22"/>
        </w:rPr>
      </w:pPr>
    </w:p>
    <w:p w14:paraId="1D0FC0AA" w14:textId="0336BE09" w:rsidR="00A40E02" w:rsidRPr="00A40E02" w:rsidRDefault="00A40E02" w:rsidP="00A40E02">
      <w:pPr>
        <w:rPr>
          <w:rFonts w:cs="Arial"/>
          <w:b/>
          <w:sz w:val="22"/>
          <w:szCs w:val="22"/>
        </w:rPr>
      </w:pPr>
      <w:r w:rsidRPr="00A40E02">
        <w:rPr>
          <w:rFonts w:cs="Arial"/>
          <w:b/>
          <w:sz w:val="22"/>
          <w:szCs w:val="22"/>
        </w:rPr>
        <w:lastRenderedPageBreak/>
        <w:t>Risk/ Opportunity Assessment Matrix</w:t>
      </w:r>
    </w:p>
    <w:p w14:paraId="005EEFC9" w14:textId="77777777" w:rsidR="00A40E02" w:rsidRPr="00A40E02" w:rsidRDefault="00A40E02" w:rsidP="00A40E02">
      <w:pPr>
        <w:rPr>
          <w:rFonts w:cs="Arial"/>
          <w:b/>
          <w:sz w:val="22"/>
          <w:szCs w:val="22"/>
        </w:rPr>
      </w:pPr>
    </w:p>
    <w:tbl>
      <w:tblPr>
        <w:tblW w:w="951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4"/>
        <w:gridCol w:w="1511"/>
        <w:gridCol w:w="1523"/>
        <w:gridCol w:w="1749"/>
        <w:gridCol w:w="1980"/>
      </w:tblGrid>
      <w:tr w:rsidR="00A40E02" w:rsidRPr="00A40E02" w14:paraId="49F5730D" w14:textId="77777777" w:rsidTr="00105997">
        <w:trPr>
          <w:cantSplit/>
          <w:trHeight w:val="344"/>
          <w:jc w:val="center"/>
        </w:trPr>
        <w:tc>
          <w:tcPr>
            <w:tcW w:w="27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1A412" w14:textId="4B6022A8" w:rsidR="00A40E02" w:rsidRPr="00A40E02" w:rsidRDefault="00105997" w:rsidP="00A47526">
            <w:pPr>
              <w:pStyle w:val="Header"/>
              <w:tabs>
                <w:tab w:val="left" w:pos="270"/>
              </w:tabs>
              <w:ind w:left="270" w:hanging="27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SEVERITY</w:t>
            </w:r>
          </w:p>
        </w:tc>
        <w:tc>
          <w:tcPr>
            <w:tcW w:w="6763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6A02D45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LIKELIHOOD</w:t>
            </w:r>
          </w:p>
        </w:tc>
      </w:tr>
      <w:tr w:rsidR="00A40E02" w:rsidRPr="00A40E02" w14:paraId="46A910CB" w14:textId="77777777" w:rsidTr="00105997">
        <w:trPr>
          <w:cantSplit/>
          <w:trHeight w:val="344"/>
          <w:jc w:val="center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BA265" w14:textId="77777777" w:rsidR="00A40E02" w:rsidRPr="00A40E02" w:rsidRDefault="00A40E02" w:rsidP="00A47526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1F361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Unlikely (1)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029F4A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Seldom (2)</w:t>
            </w:r>
          </w:p>
        </w:tc>
        <w:tc>
          <w:tcPr>
            <w:tcW w:w="1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5A58F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Occasional (3)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8CD4A53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Frequent (4)</w:t>
            </w:r>
          </w:p>
        </w:tc>
      </w:tr>
      <w:tr w:rsidR="00A40E02" w:rsidRPr="00A40E02" w14:paraId="42A03BFC" w14:textId="77777777" w:rsidTr="00105997">
        <w:trPr>
          <w:cantSplit/>
          <w:trHeight w:val="344"/>
          <w:jc w:val="center"/>
        </w:trPr>
        <w:tc>
          <w:tcPr>
            <w:tcW w:w="275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60FE4" w14:textId="77777777" w:rsidR="00A40E02" w:rsidRPr="00A40E02" w:rsidRDefault="00A40E02" w:rsidP="00A47526">
            <w:pPr>
              <w:pStyle w:val="Header"/>
              <w:tabs>
                <w:tab w:val="left" w:pos="270"/>
              </w:tabs>
              <w:ind w:left="270" w:hanging="270"/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Critical (4)</w:t>
            </w:r>
          </w:p>
        </w:tc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20CC76FF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4 (L)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EFDCDF5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8 (M)</w:t>
            </w:r>
          </w:p>
        </w:tc>
        <w:tc>
          <w:tcPr>
            <w:tcW w:w="1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36C0A"/>
            <w:vAlign w:val="center"/>
          </w:tcPr>
          <w:p w14:paraId="49D3081F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12 (H)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36C0A"/>
            <w:vAlign w:val="center"/>
          </w:tcPr>
          <w:p w14:paraId="3FEB581E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16 (H)</w:t>
            </w:r>
          </w:p>
        </w:tc>
      </w:tr>
      <w:tr w:rsidR="00A40E02" w:rsidRPr="00A40E02" w14:paraId="4FD18FEB" w14:textId="77777777" w:rsidTr="00105997">
        <w:trPr>
          <w:cantSplit/>
          <w:trHeight w:val="344"/>
          <w:jc w:val="center"/>
        </w:trPr>
        <w:tc>
          <w:tcPr>
            <w:tcW w:w="275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9F828" w14:textId="77777777" w:rsidR="00A40E02" w:rsidRPr="00A40E02" w:rsidRDefault="00A40E02" w:rsidP="00A47526">
            <w:pPr>
              <w:pStyle w:val="Header"/>
              <w:tabs>
                <w:tab w:val="left" w:pos="270"/>
              </w:tabs>
              <w:ind w:left="270" w:hanging="270"/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Moderate (3)</w:t>
            </w:r>
          </w:p>
        </w:tc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1D21E68F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3(L)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896AF20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6 (M)</w:t>
            </w:r>
          </w:p>
        </w:tc>
        <w:tc>
          <w:tcPr>
            <w:tcW w:w="1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7C93ACA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9 (M)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36C0A"/>
            <w:vAlign w:val="center"/>
          </w:tcPr>
          <w:p w14:paraId="4DE11AE5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12 (H)</w:t>
            </w:r>
          </w:p>
        </w:tc>
      </w:tr>
      <w:tr w:rsidR="00A40E02" w:rsidRPr="00A40E02" w14:paraId="18DA8313" w14:textId="77777777" w:rsidTr="00105997">
        <w:trPr>
          <w:cantSplit/>
          <w:trHeight w:val="344"/>
          <w:jc w:val="center"/>
        </w:trPr>
        <w:tc>
          <w:tcPr>
            <w:tcW w:w="275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B0436" w14:textId="77777777" w:rsidR="00A40E02" w:rsidRPr="00A40E02" w:rsidRDefault="00A40E02" w:rsidP="00A47526">
            <w:pPr>
              <w:pStyle w:val="Header"/>
              <w:tabs>
                <w:tab w:val="left" w:pos="270"/>
              </w:tabs>
              <w:ind w:left="270" w:hanging="270"/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Minor (2)</w:t>
            </w:r>
          </w:p>
        </w:tc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312D5D4A" w14:textId="77777777" w:rsidR="00A40E02" w:rsidRPr="00A40E02" w:rsidRDefault="00A40E02" w:rsidP="00A47526">
            <w:pPr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2(L)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3460B946" w14:textId="77777777" w:rsidR="00A40E02" w:rsidRPr="00A40E02" w:rsidRDefault="00A40E02" w:rsidP="00A47526">
            <w:pPr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4(L)</w:t>
            </w:r>
          </w:p>
        </w:tc>
        <w:tc>
          <w:tcPr>
            <w:tcW w:w="1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DB080A7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6 (M)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74478C8" w14:textId="77777777" w:rsidR="00A40E02" w:rsidRPr="00A40E02" w:rsidRDefault="00A40E02" w:rsidP="00A47526">
            <w:pPr>
              <w:pStyle w:val="Header"/>
              <w:tabs>
                <w:tab w:val="left" w:pos="360"/>
              </w:tabs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8 (M)</w:t>
            </w:r>
          </w:p>
        </w:tc>
      </w:tr>
      <w:tr w:rsidR="00A40E02" w:rsidRPr="00A40E02" w14:paraId="12A61438" w14:textId="77777777" w:rsidTr="00105997">
        <w:trPr>
          <w:cantSplit/>
          <w:trHeight w:val="344"/>
          <w:jc w:val="center"/>
        </w:trPr>
        <w:tc>
          <w:tcPr>
            <w:tcW w:w="275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1E33178" w14:textId="77777777" w:rsidR="00A40E02" w:rsidRPr="00A40E02" w:rsidRDefault="00A40E02" w:rsidP="00A47526">
            <w:pPr>
              <w:pStyle w:val="Header"/>
              <w:tabs>
                <w:tab w:val="left" w:pos="270"/>
              </w:tabs>
              <w:ind w:left="270" w:hanging="270"/>
              <w:jc w:val="center"/>
              <w:rPr>
                <w:rFonts w:cs="Arial"/>
                <w:b/>
                <w:sz w:val="22"/>
                <w:szCs w:val="22"/>
              </w:rPr>
            </w:pPr>
            <w:r w:rsidRPr="00A40E02">
              <w:rPr>
                <w:rFonts w:cs="Arial"/>
                <w:b/>
                <w:sz w:val="22"/>
                <w:szCs w:val="22"/>
              </w:rPr>
              <w:t>Insignificant (1)</w:t>
            </w:r>
          </w:p>
        </w:tc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53ED7999" w14:textId="77777777" w:rsidR="00A40E02" w:rsidRPr="00A40E02" w:rsidRDefault="00A40E02" w:rsidP="00A47526">
            <w:pPr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1(L)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585EB47A" w14:textId="77777777" w:rsidR="00A40E02" w:rsidRPr="00A40E02" w:rsidRDefault="00A40E02" w:rsidP="00A47526">
            <w:pPr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2(L)</w:t>
            </w:r>
          </w:p>
        </w:tc>
        <w:tc>
          <w:tcPr>
            <w:tcW w:w="17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443E9A9D" w14:textId="77777777" w:rsidR="00A40E02" w:rsidRPr="00A40E02" w:rsidRDefault="00A40E02" w:rsidP="00A47526">
            <w:pPr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3(L)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30BE6143" w14:textId="77777777" w:rsidR="00A40E02" w:rsidRPr="00A40E02" w:rsidRDefault="00A40E02" w:rsidP="00A47526">
            <w:pPr>
              <w:jc w:val="center"/>
              <w:rPr>
                <w:rFonts w:cs="Arial"/>
                <w:sz w:val="22"/>
                <w:szCs w:val="22"/>
              </w:rPr>
            </w:pPr>
            <w:r w:rsidRPr="00A40E02">
              <w:rPr>
                <w:rFonts w:cs="Arial"/>
                <w:sz w:val="22"/>
                <w:szCs w:val="22"/>
              </w:rPr>
              <w:t>4(L)</w:t>
            </w:r>
          </w:p>
        </w:tc>
      </w:tr>
    </w:tbl>
    <w:p w14:paraId="428000E8" w14:textId="77777777" w:rsidR="00A40E02" w:rsidRPr="00A40E02" w:rsidRDefault="00A40E02" w:rsidP="00A40E02">
      <w:pPr>
        <w:pStyle w:val="Header"/>
        <w:tabs>
          <w:tab w:val="left" w:pos="270"/>
        </w:tabs>
        <w:rPr>
          <w:rFonts w:cs="Arial"/>
          <w:sz w:val="22"/>
          <w:szCs w:val="22"/>
        </w:rPr>
      </w:pPr>
    </w:p>
    <w:p w14:paraId="43AF9E6C" w14:textId="77777777" w:rsidR="00A40E02" w:rsidRPr="00A40E02" w:rsidRDefault="00A40E02" w:rsidP="00A40E02">
      <w:pPr>
        <w:tabs>
          <w:tab w:val="left" w:pos="360"/>
          <w:tab w:val="left" w:pos="720"/>
        </w:tabs>
        <w:rPr>
          <w:rFonts w:cs="Arial"/>
          <w:snapToGrid w:val="0"/>
          <w:sz w:val="22"/>
          <w:szCs w:val="22"/>
        </w:rPr>
      </w:pPr>
      <w:r w:rsidRPr="00A40E02">
        <w:rPr>
          <w:rFonts w:cs="Arial"/>
          <w:b/>
          <w:snapToGrid w:val="0"/>
          <w:sz w:val="22"/>
          <w:szCs w:val="22"/>
          <w:u w:val="single"/>
        </w:rPr>
        <w:t>LIKELIHOOD</w:t>
      </w:r>
      <w:r w:rsidRPr="00A40E02">
        <w:rPr>
          <w:rFonts w:cs="Arial"/>
          <w:snapToGrid w:val="0"/>
          <w:sz w:val="22"/>
          <w:szCs w:val="22"/>
        </w:rPr>
        <w:t xml:space="preserve"> – The probability that the risk/ opportunity will occur.</w:t>
      </w:r>
    </w:p>
    <w:p w14:paraId="435D5C6B" w14:textId="77777777" w:rsidR="00A40E02" w:rsidRPr="00A40E02" w:rsidRDefault="00A40E02" w:rsidP="00A40E02">
      <w:pPr>
        <w:tabs>
          <w:tab w:val="left" w:pos="360"/>
          <w:tab w:val="left" w:pos="720"/>
        </w:tabs>
        <w:ind w:left="270"/>
        <w:rPr>
          <w:rFonts w:cs="Arial"/>
          <w:snapToGrid w:val="0"/>
          <w:sz w:val="22"/>
          <w:szCs w:val="22"/>
        </w:rPr>
      </w:pPr>
    </w:p>
    <w:tbl>
      <w:tblPr>
        <w:tblW w:w="9337" w:type="dxa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1965"/>
        <w:gridCol w:w="6544"/>
      </w:tblGrid>
      <w:tr w:rsidR="00A40E02" w:rsidRPr="00A40E02" w14:paraId="78BB2754" w14:textId="77777777" w:rsidTr="00105997">
        <w:tc>
          <w:tcPr>
            <w:tcW w:w="828" w:type="dxa"/>
            <w:vAlign w:val="center"/>
          </w:tcPr>
          <w:p w14:paraId="6FAF3DC6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Score</w:t>
            </w:r>
          </w:p>
        </w:tc>
        <w:tc>
          <w:tcPr>
            <w:tcW w:w="1965" w:type="dxa"/>
            <w:vAlign w:val="center"/>
          </w:tcPr>
          <w:p w14:paraId="30E1CB05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Likelihood</w:t>
            </w:r>
          </w:p>
        </w:tc>
        <w:tc>
          <w:tcPr>
            <w:tcW w:w="6544" w:type="dxa"/>
            <w:vAlign w:val="center"/>
          </w:tcPr>
          <w:p w14:paraId="61363C7B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Description</w:t>
            </w:r>
          </w:p>
        </w:tc>
      </w:tr>
      <w:tr w:rsidR="00A40E02" w:rsidRPr="00A40E02" w14:paraId="480B8D9B" w14:textId="77777777" w:rsidTr="00105997">
        <w:tc>
          <w:tcPr>
            <w:tcW w:w="828" w:type="dxa"/>
            <w:vAlign w:val="center"/>
          </w:tcPr>
          <w:p w14:paraId="3EE0A9E4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1965" w:type="dxa"/>
            <w:vAlign w:val="center"/>
          </w:tcPr>
          <w:p w14:paraId="4BE26AB7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FREQUENT</w:t>
            </w:r>
          </w:p>
        </w:tc>
        <w:tc>
          <w:tcPr>
            <w:tcW w:w="6544" w:type="dxa"/>
            <w:vAlign w:val="center"/>
          </w:tcPr>
          <w:p w14:paraId="4824D4FB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snapToGrid w:val="0"/>
                <w:sz w:val="22"/>
                <w:szCs w:val="22"/>
              </w:rPr>
              <w:t>Occurs often, continuously experienced</w:t>
            </w:r>
          </w:p>
        </w:tc>
      </w:tr>
      <w:tr w:rsidR="00A40E02" w:rsidRPr="00A40E02" w14:paraId="6FC6ABFA" w14:textId="77777777" w:rsidTr="00105997">
        <w:tc>
          <w:tcPr>
            <w:tcW w:w="828" w:type="dxa"/>
            <w:vAlign w:val="center"/>
          </w:tcPr>
          <w:p w14:paraId="7E4446C6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1965" w:type="dxa"/>
            <w:vAlign w:val="center"/>
          </w:tcPr>
          <w:p w14:paraId="1C5C2779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OCCASIONAL</w:t>
            </w:r>
          </w:p>
        </w:tc>
        <w:tc>
          <w:tcPr>
            <w:tcW w:w="6544" w:type="dxa"/>
            <w:vAlign w:val="center"/>
          </w:tcPr>
          <w:p w14:paraId="16630515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snapToGrid w:val="0"/>
                <w:sz w:val="22"/>
                <w:szCs w:val="22"/>
              </w:rPr>
              <w:t>Occurs periodically</w:t>
            </w:r>
          </w:p>
        </w:tc>
      </w:tr>
      <w:tr w:rsidR="00A40E02" w:rsidRPr="00A40E02" w14:paraId="3CD17E02" w14:textId="77777777" w:rsidTr="00105997">
        <w:tc>
          <w:tcPr>
            <w:tcW w:w="828" w:type="dxa"/>
            <w:vAlign w:val="center"/>
          </w:tcPr>
          <w:p w14:paraId="33C07C40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1965" w:type="dxa"/>
            <w:vAlign w:val="center"/>
          </w:tcPr>
          <w:p w14:paraId="7A6B6269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SELDOM</w:t>
            </w:r>
          </w:p>
        </w:tc>
        <w:tc>
          <w:tcPr>
            <w:tcW w:w="6544" w:type="dxa"/>
            <w:vAlign w:val="center"/>
          </w:tcPr>
          <w:p w14:paraId="04AB5B12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snapToGrid w:val="0"/>
                <w:sz w:val="22"/>
                <w:szCs w:val="22"/>
              </w:rPr>
              <w:t>Unlikely, but could occur at some time</w:t>
            </w:r>
          </w:p>
        </w:tc>
      </w:tr>
      <w:tr w:rsidR="00A40E02" w:rsidRPr="00A40E02" w14:paraId="2B4E673F" w14:textId="77777777" w:rsidTr="00105997">
        <w:tc>
          <w:tcPr>
            <w:tcW w:w="828" w:type="dxa"/>
            <w:vAlign w:val="center"/>
          </w:tcPr>
          <w:p w14:paraId="4BDBDC9B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1965" w:type="dxa"/>
            <w:vAlign w:val="center"/>
          </w:tcPr>
          <w:p w14:paraId="4CAB03E5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UNLIKELY</w:t>
            </w:r>
          </w:p>
        </w:tc>
        <w:tc>
          <w:tcPr>
            <w:tcW w:w="6544" w:type="dxa"/>
            <w:vAlign w:val="center"/>
          </w:tcPr>
          <w:p w14:paraId="57C13D02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snapToGrid w:val="0"/>
                <w:sz w:val="22"/>
                <w:szCs w:val="22"/>
              </w:rPr>
              <w:t>Can assume it will not occur</w:t>
            </w:r>
          </w:p>
        </w:tc>
      </w:tr>
    </w:tbl>
    <w:p w14:paraId="79DB967A" w14:textId="77777777" w:rsidR="00A40E02" w:rsidRPr="00A40E02" w:rsidRDefault="00A40E02" w:rsidP="00A40E02">
      <w:pPr>
        <w:tabs>
          <w:tab w:val="left" w:pos="360"/>
          <w:tab w:val="left" w:pos="720"/>
        </w:tabs>
        <w:ind w:right="-360"/>
        <w:rPr>
          <w:rFonts w:cs="Arial"/>
          <w:b/>
          <w:snapToGrid w:val="0"/>
          <w:sz w:val="22"/>
          <w:szCs w:val="22"/>
          <w:u w:val="single"/>
        </w:rPr>
      </w:pPr>
    </w:p>
    <w:p w14:paraId="7828C82B" w14:textId="5EFFCC62" w:rsidR="00A40E02" w:rsidRPr="00A40E02" w:rsidRDefault="00105997" w:rsidP="00A40E02">
      <w:pPr>
        <w:tabs>
          <w:tab w:val="left" w:pos="360"/>
          <w:tab w:val="left" w:pos="720"/>
        </w:tabs>
        <w:rPr>
          <w:rFonts w:cs="Arial"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  <w:u w:val="single"/>
        </w:rPr>
        <w:t>SEVERITY</w:t>
      </w:r>
      <w:r w:rsidR="00A40E02" w:rsidRPr="00A40E02">
        <w:rPr>
          <w:rFonts w:cs="Arial"/>
          <w:snapToGrid w:val="0"/>
          <w:sz w:val="22"/>
          <w:szCs w:val="22"/>
        </w:rPr>
        <w:t xml:space="preserve"> – The degree of damage/ benefit to the organization.</w:t>
      </w:r>
    </w:p>
    <w:p w14:paraId="4F941195" w14:textId="77777777" w:rsidR="00A40E02" w:rsidRPr="00A40E02" w:rsidRDefault="00A40E02" w:rsidP="00A40E02">
      <w:pPr>
        <w:tabs>
          <w:tab w:val="left" w:pos="360"/>
          <w:tab w:val="left" w:pos="720"/>
        </w:tabs>
        <w:ind w:left="1800" w:hanging="1530"/>
        <w:rPr>
          <w:rFonts w:cs="Arial"/>
          <w:snapToGrid w:val="0"/>
          <w:sz w:val="22"/>
          <w:szCs w:val="22"/>
        </w:rPr>
      </w:pPr>
    </w:p>
    <w:tbl>
      <w:tblPr>
        <w:tblW w:w="9337" w:type="dxa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1977"/>
        <w:gridCol w:w="6532"/>
      </w:tblGrid>
      <w:tr w:rsidR="00A40E02" w:rsidRPr="00A40E02" w14:paraId="44B10E93" w14:textId="77777777" w:rsidTr="00105997">
        <w:tc>
          <w:tcPr>
            <w:tcW w:w="828" w:type="dxa"/>
            <w:vAlign w:val="center"/>
          </w:tcPr>
          <w:p w14:paraId="7E73539F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Score</w:t>
            </w:r>
          </w:p>
        </w:tc>
        <w:tc>
          <w:tcPr>
            <w:tcW w:w="1977" w:type="dxa"/>
            <w:vAlign w:val="center"/>
          </w:tcPr>
          <w:p w14:paraId="295BFA71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Severity</w:t>
            </w:r>
          </w:p>
        </w:tc>
        <w:tc>
          <w:tcPr>
            <w:tcW w:w="6532" w:type="dxa"/>
            <w:vAlign w:val="center"/>
          </w:tcPr>
          <w:p w14:paraId="48A3884F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Description</w:t>
            </w:r>
          </w:p>
        </w:tc>
      </w:tr>
      <w:tr w:rsidR="00A40E02" w:rsidRPr="00A40E02" w14:paraId="1E004235" w14:textId="77777777" w:rsidTr="00105997">
        <w:tc>
          <w:tcPr>
            <w:tcW w:w="828" w:type="dxa"/>
            <w:vAlign w:val="center"/>
          </w:tcPr>
          <w:p w14:paraId="5788E901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1977" w:type="dxa"/>
            <w:vAlign w:val="center"/>
          </w:tcPr>
          <w:p w14:paraId="3A5FAFC5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CRITICAL</w:t>
            </w:r>
          </w:p>
        </w:tc>
        <w:tc>
          <w:tcPr>
            <w:tcW w:w="6532" w:type="dxa"/>
            <w:vAlign w:val="center"/>
          </w:tcPr>
          <w:p w14:paraId="03E6DB55" w14:textId="04A210EE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rPr>
                <w:rFonts w:cs="Arial"/>
                <w:i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snapToGrid w:val="0"/>
                <w:sz w:val="22"/>
                <w:szCs w:val="22"/>
              </w:rPr>
              <w:t xml:space="preserve">Risk - Significant adverse impact on quality of services and/or </w:t>
            </w:r>
            <w:r w:rsidR="00105997">
              <w:rPr>
                <w:rFonts w:cs="Arial"/>
                <w:snapToGrid w:val="0"/>
                <w:sz w:val="22"/>
                <w:szCs w:val="22"/>
              </w:rPr>
              <w:t>QHSE</w:t>
            </w:r>
            <w:r w:rsidRPr="00A40E02">
              <w:rPr>
                <w:rFonts w:cs="Arial"/>
                <w:snapToGrid w:val="0"/>
                <w:sz w:val="22"/>
                <w:szCs w:val="22"/>
              </w:rPr>
              <w:t xml:space="preserve"> performance</w:t>
            </w:r>
          </w:p>
          <w:p w14:paraId="4A78F949" w14:textId="28F07782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snapToGrid w:val="0"/>
                <w:sz w:val="22"/>
                <w:szCs w:val="22"/>
              </w:rPr>
              <w:t xml:space="preserve">Opportunity - Significant improvement to the </w:t>
            </w:r>
            <w:r w:rsidR="00105997">
              <w:rPr>
                <w:rFonts w:cs="Arial"/>
                <w:snapToGrid w:val="0"/>
                <w:sz w:val="22"/>
                <w:szCs w:val="22"/>
              </w:rPr>
              <w:t>QHSE</w:t>
            </w:r>
          </w:p>
        </w:tc>
      </w:tr>
      <w:tr w:rsidR="00A40E02" w:rsidRPr="00A40E02" w14:paraId="7DD4329F" w14:textId="77777777" w:rsidTr="00105997">
        <w:tc>
          <w:tcPr>
            <w:tcW w:w="828" w:type="dxa"/>
            <w:vAlign w:val="center"/>
          </w:tcPr>
          <w:p w14:paraId="0AF8B92F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1977" w:type="dxa"/>
            <w:vAlign w:val="center"/>
          </w:tcPr>
          <w:p w14:paraId="02E4EFF5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MODERATE</w:t>
            </w:r>
          </w:p>
        </w:tc>
        <w:tc>
          <w:tcPr>
            <w:tcW w:w="6532" w:type="dxa"/>
            <w:vAlign w:val="center"/>
          </w:tcPr>
          <w:p w14:paraId="23D6401B" w14:textId="2187835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rPr>
                <w:rFonts w:cs="Arial"/>
                <w:i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snapToGrid w:val="0"/>
                <w:sz w:val="22"/>
                <w:szCs w:val="22"/>
              </w:rPr>
              <w:t xml:space="preserve">Risk - Moderate adverse impact on quality of services and/or </w:t>
            </w:r>
            <w:r w:rsidR="00105997">
              <w:rPr>
                <w:rFonts w:cs="Arial"/>
                <w:snapToGrid w:val="0"/>
                <w:sz w:val="22"/>
                <w:szCs w:val="22"/>
              </w:rPr>
              <w:t>QHSE</w:t>
            </w:r>
            <w:r w:rsidR="00105997" w:rsidRPr="00A40E02">
              <w:rPr>
                <w:rFonts w:cs="Arial"/>
                <w:snapToGrid w:val="0"/>
                <w:sz w:val="22"/>
                <w:szCs w:val="22"/>
              </w:rPr>
              <w:t xml:space="preserve"> </w:t>
            </w:r>
            <w:r w:rsidRPr="00A40E02">
              <w:rPr>
                <w:rFonts w:cs="Arial"/>
                <w:snapToGrid w:val="0"/>
                <w:sz w:val="22"/>
                <w:szCs w:val="22"/>
              </w:rPr>
              <w:t>performance</w:t>
            </w:r>
          </w:p>
          <w:p w14:paraId="6D6604D4" w14:textId="2F3B9DA6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snapToGrid w:val="0"/>
                <w:sz w:val="22"/>
                <w:szCs w:val="22"/>
              </w:rPr>
              <w:t xml:space="preserve">Opportunity – Moderate improvement to the </w:t>
            </w:r>
            <w:r w:rsidR="00105997">
              <w:rPr>
                <w:rFonts w:cs="Arial"/>
                <w:snapToGrid w:val="0"/>
                <w:sz w:val="22"/>
                <w:szCs w:val="22"/>
              </w:rPr>
              <w:t>QHSE</w:t>
            </w:r>
          </w:p>
        </w:tc>
      </w:tr>
      <w:tr w:rsidR="00A40E02" w:rsidRPr="00A40E02" w14:paraId="77B035A6" w14:textId="77777777" w:rsidTr="00105997">
        <w:tc>
          <w:tcPr>
            <w:tcW w:w="828" w:type="dxa"/>
            <w:vAlign w:val="center"/>
          </w:tcPr>
          <w:p w14:paraId="50A6F678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1977" w:type="dxa"/>
            <w:vAlign w:val="center"/>
          </w:tcPr>
          <w:p w14:paraId="304A4B69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MINOR</w:t>
            </w:r>
          </w:p>
        </w:tc>
        <w:tc>
          <w:tcPr>
            <w:tcW w:w="6532" w:type="dxa"/>
            <w:vAlign w:val="center"/>
          </w:tcPr>
          <w:p w14:paraId="2D3BD19D" w14:textId="656458C9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rPr>
                <w:rFonts w:cs="Arial"/>
                <w:i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snapToGrid w:val="0"/>
                <w:sz w:val="22"/>
                <w:szCs w:val="22"/>
              </w:rPr>
              <w:t xml:space="preserve">Risk - Minor adverse impact on quality of services and/or </w:t>
            </w:r>
            <w:r w:rsidR="00105997">
              <w:rPr>
                <w:rFonts w:cs="Arial"/>
                <w:snapToGrid w:val="0"/>
                <w:sz w:val="22"/>
                <w:szCs w:val="22"/>
              </w:rPr>
              <w:t>QHSE</w:t>
            </w:r>
            <w:r w:rsidR="00105997" w:rsidRPr="00A40E02">
              <w:rPr>
                <w:rFonts w:cs="Arial"/>
                <w:snapToGrid w:val="0"/>
                <w:sz w:val="22"/>
                <w:szCs w:val="22"/>
              </w:rPr>
              <w:t xml:space="preserve"> </w:t>
            </w:r>
            <w:r w:rsidRPr="00A40E02">
              <w:rPr>
                <w:rFonts w:cs="Arial"/>
                <w:snapToGrid w:val="0"/>
                <w:sz w:val="22"/>
                <w:szCs w:val="22"/>
              </w:rPr>
              <w:t>performance</w:t>
            </w:r>
          </w:p>
          <w:p w14:paraId="6AE53F09" w14:textId="3B144D2F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snapToGrid w:val="0"/>
                <w:sz w:val="22"/>
                <w:szCs w:val="22"/>
              </w:rPr>
              <w:t xml:space="preserve">Opportunity – Minor improvement to the </w:t>
            </w:r>
            <w:r w:rsidR="00105997">
              <w:rPr>
                <w:rFonts w:cs="Arial"/>
                <w:snapToGrid w:val="0"/>
                <w:sz w:val="22"/>
                <w:szCs w:val="22"/>
              </w:rPr>
              <w:t>QHSE</w:t>
            </w:r>
          </w:p>
        </w:tc>
      </w:tr>
      <w:tr w:rsidR="00A40E02" w:rsidRPr="00A40E02" w14:paraId="321D54BE" w14:textId="77777777" w:rsidTr="00105997">
        <w:tc>
          <w:tcPr>
            <w:tcW w:w="828" w:type="dxa"/>
            <w:vAlign w:val="center"/>
          </w:tcPr>
          <w:p w14:paraId="3E072B66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b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1977" w:type="dxa"/>
            <w:vAlign w:val="center"/>
          </w:tcPr>
          <w:p w14:paraId="3418B8E7" w14:textId="77777777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b/>
                <w:snapToGrid w:val="0"/>
                <w:sz w:val="22"/>
                <w:szCs w:val="22"/>
              </w:rPr>
              <w:t>INSIGNIFICANT</w:t>
            </w:r>
          </w:p>
        </w:tc>
        <w:tc>
          <w:tcPr>
            <w:tcW w:w="6532" w:type="dxa"/>
            <w:vAlign w:val="center"/>
          </w:tcPr>
          <w:p w14:paraId="337A4F62" w14:textId="57C8788E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rPr>
                <w:rFonts w:cs="Arial"/>
                <w:i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snapToGrid w:val="0"/>
                <w:sz w:val="22"/>
                <w:szCs w:val="22"/>
              </w:rPr>
              <w:t xml:space="preserve">Risk - Negligible adverse impact on quality of services and/or </w:t>
            </w:r>
            <w:r w:rsidR="00105997">
              <w:rPr>
                <w:rFonts w:cs="Arial"/>
                <w:snapToGrid w:val="0"/>
                <w:sz w:val="22"/>
                <w:szCs w:val="22"/>
              </w:rPr>
              <w:t>QHSE</w:t>
            </w:r>
            <w:r w:rsidR="00105997" w:rsidRPr="00A40E02">
              <w:rPr>
                <w:rFonts w:cs="Arial"/>
                <w:snapToGrid w:val="0"/>
                <w:sz w:val="22"/>
                <w:szCs w:val="22"/>
              </w:rPr>
              <w:t xml:space="preserve"> </w:t>
            </w:r>
            <w:r w:rsidRPr="00A40E02">
              <w:rPr>
                <w:rFonts w:cs="Arial"/>
                <w:snapToGrid w:val="0"/>
                <w:sz w:val="22"/>
                <w:szCs w:val="22"/>
              </w:rPr>
              <w:t>performance</w:t>
            </w:r>
          </w:p>
          <w:p w14:paraId="764437CB" w14:textId="07E2902E" w:rsidR="00A40E02" w:rsidRPr="00A40E02" w:rsidRDefault="00A40E02" w:rsidP="00A47526">
            <w:pPr>
              <w:tabs>
                <w:tab w:val="left" w:pos="360"/>
                <w:tab w:val="left" w:pos="720"/>
              </w:tabs>
              <w:spacing w:before="60" w:after="60"/>
              <w:rPr>
                <w:rFonts w:cs="Arial"/>
                <w:snapToGrid w:val="0"/>
                <w:sz w:val="22"/>
                <w:szCs w:val="22"/>
              </w:rPr>
            </w:pPr>
            <w:r w:rsidRPr="00A40E02">
              <w:rPr>
                <w:rFonts w:cs="Arial"/>
                <w:snapToGrid w:val="0"/>
                <w:sz w:val="22"/>
                <w:szCs w:val="22"/>
              </w:rPr>
              <w:t xml:space="preserve">Opportunity – Negligible improvement to the </w:t>
            </w:r>
            <w:r w:rsidR="00105997">
              <w:rPr>
                <w:rFonts w:cs="Arial"/>
                <w:snapToGrid w:val="0"/>
                <w:sz w:val="22"/>
                <w:szCs w:val="22"/>
              </w:rPr>
              <w:t>QHSE</w:t>
            </w:r>
          </w:p>
        </w:tc>
      </w:tr>
    </w:tbl>
    <w:p w14:paraId="7A6DA253" w14:textId="77777777" w:rsidR="00F460BA" w:rsidRPr="00A40E02" w:rsidRDefault="00F460BA" w:rsidP="00F460BA">
      <w:pPr>
        <w:jc w:val="both"/>
        <w:rPr>
          <w:rFonts w:cs="Arial"/>
          <w:b/>
          <w:sz w:val="22"/>
          <w:szCs w:val="22"/>
        </w:rPr>
      </w:pPr>
    </w:p>
    <w:p w14:paraId="5AF9470E" w14:textId="77777777" w:rsidR="00B97019" w:rsidRPr="00A40E02" w:rsidRDefault="00B97019" w:rsidP="00B97019">
      <w:pPr>
        <w:jc w:val="both"/>
        <w:rPr>
          <w:rFonts w:cs="Arial"/>
          <w:sz w:val="22"/>
          <w:szCs w:val="22"/>
        </w:rPr>
      </w:pPr>
    </w:p>
    <w:sectPr w:rsidR="00B97019" w:rsidRPr="00A40E02" w:rsidSect="003835BD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080" w:bottom="1418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AA457" w14:textId="77777777" w:rsidR="0054462C" w:rsidRDefault="0054462C">
      <w:r>
        <w:separator/>
      </w:r>
    </w:p>
  </w:endnote>
  <w:endnote w:type="continuationSeparator" w:id="0">
    <w:p w14:paraId="64CAD443" w14:textId="77777777" w:rsidR="0054462C" w:rsidRDefault="0054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0CA97" w14:textId="77777777" w:rsidR="00F3755A" w:rsidRDefault="00F3755A" w:rsidP="00F3755A">
    <w:pPr>
      <w:tabs>
        <w:tab w:val="center" w:pos="4320"/>
        <w:tab w:val="right" w:pos="8640"/>
      </w:tabs>
      <w:overflowPunct/>
      <w:autoSpaceDE/>
      <w:autoSpaceDN/>
      <w:adjustRightInd/>
      <w:jc w:val="right"/>
      <w:textAlignment w:val="auto"/>
      <w:rPr>
        <w:rFonts w:cs="Arial"/>
        <w:sz w:val="16"/>
        <w:szCs w:val="16"/>
      </w:rPr>
    </w:pPr>
  </w:p>
  <w:p w14:paraId="4E7906E1" w14:textId="77777777" w:rsidR="00F3755A" w:rsidRPr="00D17BA8" w:rsidRDefault="00F3755A" w:rsidP="00F3755A">
    <w:pPr>
      <w:tabs>
        <w:tab w:val="center" w:pos="4320"/>
        <w:tab w:val="right" w:pos="8640"/>
      </w:tabs>
      <w:overflowPunct/>
      <w:autoSpaceDE/>
      <w:autoSpaceDN/>
      <w:adjustRightInd/>
      <w:jc w:val="right"/>
      <w:textAlignment w:val="auto"/>
      <w:rPr>
        <w:rFonts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BC5F" w14:textId="77777777" w:rsidR="00D17BA8" w:rsidRDefault="00D17BA8" w:rsidP="00D17BA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477B3" w14:textId="77777777" w:rsidR="0054462C" w:rsidRDefault="0054462C">
      <w:r>
        <w:separator/>
      </w:r>
    </w:p>
  </w:footnote>
  <w:footnote w:type="continuationSeparator" w:id="0">
    <w:p w14:paraId="182D0AA2" w14:textId="77777777" w:rsidR="0054462C" w:rsidRDefault="00544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576"/>
    </w:tblGrid>
    <w:tr w:rsidR="00C44566" w:rsidRPr="00077552" w14:paraId="7ED44FAA" w14:textId="77777777" w:rsidTr="00BF57A4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426D0440" w14:textId="519E4AFC" w:rsidR="00C44566" w:rsidRPr="00077552" w:rsidRDefault="00C44566" w:rsidP="00C44566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            </w:t>
          </w:r>
          <w:bookmarkStart w:id="1" w:name="_Hlk164331920"/>
          <w:bookmarkStart w:id="2" w:name="_Hlk164197208"/>
          <w:bookmarkStart w:id="3" w:name="_Hlk137032557"/>
        </w:p>
      </w:tc>
      <w:tc>
        <w:tcPr>
          <w:tcW w:w="8772" w:type="dxa"/>
          <w:gridSpan w:val="3"/>
          <w:tcBorders>
            <w:bottom w:val="single" w:sz="4" w:space="0" w:color="auto"/>
          </w:tcBorders>
          <w:vAlign w:val="center"/>
        </w:tcPr>
        <w:p w14:paraId="6B48F1F9" w14:textId="406DDC04" w:rsidR="00C44566" w:rsidRPr="00BF57A4" w:rsidRDefault="008C1B3C" w:rsidP="00C44566">
          <w:pPr>
            <w:pStyle w:val="Header"/>
            <w:snapToGrid w:val="0"/>
            <w:rPr>
              <w:rFonts w:ascii="Palatino Linotype" w:hAnsi="Palatino Linotype" w:cs="Arial"/>
              <w:b/>
              <w:sz w:val="36"/>
              <w:szCs w:val="36"/>
            </w:rPr>
          </w:pPr>
          <w:bookmarkStart w:id="4" w:name="_Hlk164240829"/>
          <w:r>
            <w:rPr>
              <w:rFonts w:ascii="Palatino Linotype" w:hAnsi="Palatino Linotype" w:cs="Arial"/>
              <w:b/>
              <w:sz w:val="36"/>
              <w:szCs w:val="36"/>
            </w:rPr>
            <w:t>XXX</w:t>
          </w:r>
          <w:r w:rsidR="00C44566" w:rsidRPr="00BF57A4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bookmarkEnd w:id="4"/>
        <w:p w14:paraId="6877DEC8" w14:textId="77777777" w:rsidR="00C44566" w:rsidRDefault="00C44566" w:rsidP="00C44566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  <w:r>
            <w:rPr>
              <w:rFonts w:ascii="Palatino Linotype" w:hAnsi="Palatino Linotype" w:cs="Arial"/>
              <w:b/>
              <w:szCs w:val="18"/>
            </w:rPr>
            <w:t>RISK &amp; OPPORTUNITIES ASSESSMENT</w:t>
          </w:r>
          <w:r w:rsidR="00BF57A4">
            <w:rPr>
              <w:rFonts w:ascii="Palatino Linotype" w:hAnsi="Palatino Linotype" w:cs="Arial"/>
              <w:b/>
              <w:szCs w:val="18"/>
            </w:rPr>
            <w:t xml:space="preserve"> PROCEDURE</w:t>
          </w:r>
        </w:p>
        <w:p w14:paraId="59AA8C46" w14:textId="77777777" w:rsidR="00C44566" w:rsidRPr="004C1062" w:rsidRDefault="00C44566" w:rsidP="00C44566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</w:p>
      </w:tc>
    </w:tr>
    <w:tr w:rsidR="00C44566" w:rsidRPr="0047016D" w14:paraId="438C5BB8" w14:textId="77777777" w:rsidTr="00BF57A4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2011EBA" w14:textId="77777777" w:rsidR="00C44566" w:rsidRDefault="00C44566" w:rsidP="00C44566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bookmarkStart w:id="5" w:name="_Hlk164240883"/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700483AF" w14:textId="0D934AEF" w:rsidR="00C44566" w:rsidRPr="0047016D" w:rsidRDefault="008C1B3C" w:rsidP="00C44566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XXX</w:t>
          </w:r>
          <w:r w:rsidR="00C44566">
            <w:rPr>
              <w:rFonts w:ascii="Cambria" w:hAnsi="Cambria" w:cs="Arial"/>
              <w:b/>
              <w:sz w:val="18"/>
              <w:szCs w:val="14"/>
            </w:rPr>
            <w:t>-</w:t>
          </w:r>
          <w:r w:rsidR="00CA56E7">
            <w:rPr>
              <w:rFonts w:ascii="Cambria" w:hAnsi="Cambria" w:cs="Arial"/>
              <w:b/>
              <w:sz w:val="18"/>
              <w:szCs w:val="14"/>
            </w:rPr>
            <w:t>GEN</w:t>
          </w:r>
          <w:r w:rsidR="00BF57A4">
            <w:rPr>
              <w:rFonts w:ascii="Cambria" w:hAnsi="Cambria" w:cs="Arial"/>
              <w:b/>
              <w:sz w:val="18"/>
              <w:szCs w:val="14"/>
            </w:rPr>
            <w:t>-P0</w:t>
          </w:r>
          <w:r w:rsidR="00CA56E7">
            <w:rPr>
              <w:rFonts w:ascii="Cambria" w:hAnsi="Cambria" w:cs="Arial"/>
              <w:b/>
              <w:sz w:val="18"/>
              <w:szCs w:val="14"/>
            </w:rPr>
            <w:t>4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83CC0AA" w14:textId="77777777" w:rsidR="00C44566" w:rsidRDefault="00C44566" w:rsidP="00C44566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4DB82FC5" w14:textId="77777777" w:rsidR="00C44566" w:rsidRPr="0047016D" w:rsidRDefault="00C44566" w:rsidP="00C44566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5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E0D75B4" w14:textId="77777777" w:rsidR="00C44566" w:rsidRDefault="00C44566" w:rsidP="00C44566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55694BC3" w14:textId="4ACE96A3" w:rsidR="00C44566" w:rsidRPr="0047016D" w:rsidRDefault="00C44566" w:rsidP="00C44566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CA56E7">
            <w:rPr>
              <w:rFonts w:ascii="Cambria" w:hAnsi="Cambria" w:cs="Arial"/>
              <w:b/>
              <w:sz w:val="18"/>
              <w:szCs w:val="14"/>
            </w:rPr>
            <w:t>3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CA56E7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  <w:bookmarkEnd w:id="1"/>
    <w:bookmarkEnd w:id="2"/>
    <w:bookmarkEnd w:id="3"/>
    <w:bookmarkEnd w:id="5"/>
  </w:tbl>
  <w:p w14:paraId="7AA7808D" w14:textId="77777777" w:rsidR="00DB5D58" w:rsidRPr="00452DB4" w:rsidRDefault="00DB5D58" w:rsidP="00452D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576"/>
    </w:tblGrid>
    <w:tr w:rsidR="00BF57A4" w:rsidRPr="00077552" w14:paraId="48DA5266" w14:textId="77777777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5557DED1" w14:textId="55272C61" w:rsidR="00BF57A4" w:rsidRPr="00077552" w:rsidRDefault="00BF57A4" w:rsidP="00BF57A4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772" w:type="dxa"/>
          <w:gridSpan w:val="3"/>
          <w:tcBorders>
            <w:bottom w:val="single" w:sz="4" w:space="0" w:color="auto"/>
          </w:tcBorders>
          <w:vAlign w:val="center"/>
        </w:tcPr>
        <w:p w14:paraId="270BD104" w14:textId="6DEA6B66" w:rsidR="00BF57A4" w:rsidRPr="00BF57A4" w:rsidRDefault="008C1B3C" w:rsidP="00BF57A4">
          <w:pPr>
            <w:pStyle w:val="Header"/>
            <w:snapToGrid w:val="0"/>
            <w:rPr>
              <w:rFonts w:ascii="Palatino Linotype" w:hAnsi="Palatino Linotype" w:cs="Arial"/>
              <w:b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XXX</w:t>
          </w:r>
          <w:r w:rsidR="00BF57A4" w:rsidRPr="00BF57A4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p w14:paraId="0B5E5F2C" w14:textId="6D56A769" w:rsidR="00BF57A4" w:rsidRDefault="00BF57A4" w:rsidP="00BF57A4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  <w:r>
            <w:rPr>
              <w:rFonts w:ascii="Palatino Linotype" w:hAnsi="Palatino Linotype" w:cs="Arial"/>
              <w:b/>
              <w:szCs w:val="18"/>
            </w:rPr>
            <w:t xml:space="preserve">RISK &amp; OPPORTUNITIES </w:t>
          </w:r>
          <w:r w:rsidR="00602223">
            <w:rPr>
              <w:rFonts w:ascii="Palatino Linotype" w:hAnsi="Palatino Linotype" w:cs="Arial"/>
              <w:b/>
              <w:szCs w:val="18"/>
            </w:rPr>
            <w:t>ASSESSMENT PROCEDURE</w:t>
          </w:r>
        </w:p>
        <w:p w14:paraId="3E75D0DC" w14:textId="77777777" w:rsidR="00BF57A4" w:rsidRPr="00BF57A4" w:rsidRDefault="00BF57A4" w:rsidP="00BF57A4">
          <w:pPr>
            <w:pStyle w:val="Header"/>
            <w:snapToGrid w:val="0"/>
            <w:rPr>
              <w:rFonts w:ascii="Palatino Linotype" w:hAnsi="Palatino Linotype" w:cs="Arial"/>
              <w:b/>
              <w:sz w:val="10"/>
              <w:szCs w:val="4"/>
            </w:rPr>
          </w:pPr>
        </w:p>
      </w:tc>
    </w:tr>
    <w:tr w:rsidR="00BF57A4" w:rsidRPr="0047016D" w14:paraId="1584B9F3" w14:textId="77777777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980205" w14:textId="77777777" w:rsidR="00BF57A4" w:rsidRDefault="00BF57A4" w:rsidP="00BF57A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34927A65" w14:textId="32E5A048" w:rsidR="00BF57A4" w:rsidRPr="0047016D" w:rsidRDefault="008C1B3C" w:rsidP="00BF57A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XXX</w:t>
          </w:r>
          <w:r w:rsidR="00BF57A4">
            <w:rPr>
              <w:rFonts w:ascii="Cambria" w:hAnsi="Cambria" w:cs="Arial"/>
              <w:b/>
              <w:sz w:val="18"/>
              <w:szCs w:val="14"/>
            </w:rPr>
            <w:t>-</w:t>
          </w:r>
          <w:r w:rsidR="00CA56E7">
            <w:rPr>
              <w:rFonts w:ascii="Cambria" w:hAnsi="Cambria" w:cs="Arial"/>
              <w:b/>
              <w:sz w:val="18"/>
              <w:szCs w:val="14"/>
            </w:rPr>
            <w:t>GEN</w:t>
          </w:r>
          <w:r w:rsidR="00BF57A4">
            <w:rPr>
              <w:rFonts w:ascii="Cambria" w:hAnsi="Cambria" w:cs="Arial"/>
              <w:b/>
              <w:sz w:val="18"/>
              <w:szCs w:val="14"/>
            </w:rPr>
            <w:t>-P0</w:t>
          </w:r>
          <w:r w:rsidR="0025720F">
            <w:rPr>
              <w:rFonts w:ascii="Cambria" w:hAnsi="Cambria" w:cs="Arial"/>
              <w:b/>
              <w:sz w:val="18"/>
              <w:szCs w:val="14"/>
            </w:rPr>
            <w:t>4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6E42D7" w14:textId="77777777" w:rsidR="00BF57A4" w:rsidRDefault="00BF57A4" w:rsidP="00BF57A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0B071D42" w14:textId="77777777" w:rsidR="00BF57A4" w:rsidRPr="0047016D" w:rsidRDefault="00BF57A4" w:rsidP="00BF57A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5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FA16DD" w14:textId="77777777" w:rsidR="00BF57A4" w:rsidRDefault="00BF57A4" w:rsidP="00BF57A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574BE45D" w14:textId="42E7E944" w:rsidR="00BF57A4" w:rsidRPr="0047016D" w:rsidRDefault="00BF57A4" w:rsidP="00BF57A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CA56E7">
            <w:rPr>
              <w:rFonts w:ascii="Cambria" w:hAnsi="Cambria" w:cs="Arial"/>
              <w:b/>
              <w:sz w:val="18"/>
              <w:szCs w:val="14"/>
            </w:rPr>
            <w:t>3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CA56E7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</w:tbl>
  <w:p w14:paraId="1FDE63EA" w14:textId="77777777" w:rsidR="00BF57A4" w:rsidRDefault="00BF5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A14F03"/>
    <w:multiLevelType w:val="hybridMultilevel"/>
    <w:tmpl w:val="611E368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073CF"/>
    <w:multiLevelType w:val="hybridMultilevel"/>
    <w:tmpl w:val="11207E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122EBE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962EEFEC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2B665A26">
      <w:start w:val="1"/>
      <w:numFmt w:val="lowerRoman"/>
      <w:lvlText w:val="%4."/>
      <w:lvlJc w:val="right"/>
      <w:pPr>
        <w:tabs>
          <w:tab w:val="num" w:pos="2520"/>
        </w:tabs>
        <w:ind w:left="2520" w:hanging="360"/>
      </w:pPr>
      <w:rPr>
        <w:rFonts w:hint="default"/>
      </w:rPr>
    </w:lvl>
    <w:lvl w:ilvl="4" w:tplc="2B665A26">
      <w:start w:val="1"/>
      <w:numFmt w:val="lowerRoman"/>
      <w:lvlText w:val="%5.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5861A9"/>
    <w:multiLevelType w:val="hybridMultilevel"/>
    <w:tmpl w:val="611E368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36B63"/>
    <w:multiLevelType w:val="hybridMultilevel"/>
    <w:tmpl w:val="127EBF84"/>
    <w:lvl w:ilvl="0" w:tplc="A0265F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C2299"/>
    <w:multiLevelType w:val="multilevel"/>
    <w:tmpl w:val="F77CE2B8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4CDD70CA"/>
    <w:multiLevelType w:val="multilevel"/>
    <w:tmpl w:val="A62C5C1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2CE789E"/>
    <w:multiLevelType w:val="hybridMultilevel"/>
    <w:tmpl w:val="2E52448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658C3"/>
    <w:multiLevelType w:val="multilevel"/>
    <w:tmpl w:val="F77CE2B8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72C70A2F"/>
    <w:multiLevelType w:val="hybridMultilevel"/>
    <w:tmpl w:val="B03EE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3664373">
    <w:abstractNumId w:val="9"/>
  </w:num>
  <w:num w:numId="2" w16cid:durableId="1191262160">
    <w:abstractNumId w:val="2"/>
  </w:num>
  <w:num w:numId="3" w16cid:durableId="1544170673">
    <w:abstractNumId w:val="3"/>
  </w:num>
  <w:num w:numId="4" w16cid:durableId="1164588275">
    <w:abstractNumId w:val="4"/>
  </w:num>
  <w:num w:numId="5" w16cid:durableId="473958672">
    <w:abstractNumId w:val="5"/>
  </w:num>
  <w:num w:numId="6" w16cid:durableId="1567187378">
    <w:abstractNumId w:val="8"/>
  </w:num>
  <w:num w:numId="7" w16cid:durableId="797409034">
    <w:abstractNumId w:val="6"/>
  </w:num>
  <w:num w:numId="8" w16cid:durableId="1817911379">
    <w:abstractNumId w:val="1"/>
  </w:num>
  <w:num w:numId="9" w16cid:durableId="1337270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42114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33"/>
    <w:rsid w:val="0003037C"/>
    <w:rsid w:val="00035456"/>
    <w:rsid w:val="00036C2F"/>
    <w:rsid w:val="00042868"/>
    <w:rsid w:val="00077CF1"/>
    <w:rsid w:val="00080BDA"/>
    <w:rsid w:val="000A5AE0"/>
    <w:rsid w:val="000A6770"/>
    <w:rsid w:val="000C7A44"/>
    <w:rsid w:val="000D58C9"/>
    <w:rsid w:val="00105997"/>
    <w:rsid w:val="00114FDC"/>
    <w:rsid w:val="00132331"/>
    <w:rsid w:val="00132848"/>
    <w:rsid w:val="00145147"/>
    <w:rsid w:val="00155CFB"/>
    <w:rsid w:val="00171608"/>
    <w:rsid w:val="0019538D"/>
    <w:rsid w:val="001A08AD"/>
    <w:rsid w:val="001A2B6E"/>
    <w:rsid w:val="001B387D"/>
    <w:rsid w:val="001C3864"/>
    <w:rsid w:val="00221103"/>
    <w:rsid w:val="002211A6"/>
    <w:rsid w:val="00245966"/>
    <w:rsid w:val="00246205"/>
    <w:rsid w:val="0025720F"/>
    <w:rsid w:val="00271082"/>
    <w:rsid w:val="002767C5"/>
    <w:rsid w:val="00281521"/>
    <w:rsid w:val="002975B8"/>
    <w:rsid w:val="002A0395"/>
    <w:rsid w:val="002B3C56"/>
    <w:rsid w:val="002C5729"/>
    <w:rsid w:val="003126F7"/>
    <w:rsid w:val="00326CC1"/>
    <w:rsid w:val="0033715C"/>
    <w:rsid w:val="003835BD"/>
    <w:rsid w:val="00387FF3"/>
    <w:rsid w:val="00395FDC"/>
    <w:rsid w:val="003A3942"/>
    <w:rsid w:val="003B3713"/>
    <w:rsid w:val="003C1CD5"/>
    <w:rsid w:val="003C56BA"/>
    <w:rsid w:val="003E6754"/>
    <w:rsid w:val="00404415"/>
    <w:rsid w:val="00410263"/>
    <w:rsid w:val="004267F2"/>
    <w:rsid w:val="00452DB4"/>
    <w:rsid w:val="004643F2"/>
    <w:rsid w:val="00482700"/>
    <w:rsid w:val="00487503"/>
    <w:rsid w:val="00492692"/>
    <w:rsid w:val="004A7AF5"/>
    <w:rsid w:val="004C2E01"/>
    <w:rsid w:val="004E2FA6"/>
    <w:rsid w:val="004F0E76"/>
    <w:rsid w:val="004F61EB"/>
    <w:rsid w:val="0050732B"/>
    <w:rsid w:val="00530EA6"/>
    <w:rsid w:val="00536FA0"/>
    <w:rsid w:val="0054462C"/>
    <w:rsid w:val="005566F8"/>
    <w:rsid w:val="00580866"/>
    <w:rsid w:val="005B02AB"/>
    <w:rsid w:val="005C06E6"/>
    <w:rsid w:val="005D242D"/>
    <w:rsid w:val="006014B8"/>
    <w:rsid w:val="00602223"/>
    <w:rsid w:val="00604AFE"/>
    <w:rsid w:val="00606596"/>
    <w:rsid w:val="00621D02"/>
    <w:rsid w:val="00636586"/>
    <w:rsid w:val="00636970"/>
    <w:rsid w:val="00637C16"/>
    <w:rsid w:val="00640C6A"/>
    <w:rsid w:val="0064272F"/>
    <w:rsid w:val="00643393"/>
    <w:rsid w:val="00644D20"/>
    <w:rsid w:val="006553B2"/>
    <w:rsid w:val="0065617E"/>
    <w:rsid w:val="00664B2C"/>
    <w:rsid w:val="006946B9"/>
    <w:rsid w:val="006C6C0A"/>
    <w:rsid w:val="0070296E"/>
    <w:rsid w:val="00704738"/>
    <w:rsid w:val="007115AA"/>
    <w:rsid w:val="007118F9"/>
    <w:rsid w:val="00725A20"/>
    <w:rsid w:val="007370C9"/>
    <w:rsid w:val="007444CA"/>
    <w:rsid w:val="0074681F"/>
    <w:rsid w:val="007509B6"/>
    <w:rsid w:val="00766357"/>
    <w:rsid w:val="00781086"/>
    <w:rsid w:val="007836F4"/>
    <w:rsid w:val="00795133"/>
    <w:rsid w:val="007976A8"/>
    <w:rsid w:val="007B1A1C"/>
    <w:rsid w:val="007B3E23"/>
    <w:rsid w:val="007B5479"/>
    <w:rsid w:val="007B7E1A"/>
    <w:rsid w:val="007C1754"/>
    <w:rsid w:val="007C34A2"/>
    <w:rsid w:val="007C4F6F"/>
    <w:rsid w:val="007D1DEE"/>
    <w:rsid w:val="007D3BB7"/>
    <w:rsid w:val="007E39D1"/>
    <w:rsid w:val="0080070A"/>
    <w:rsid w:val="0080164F"/>
    <w:rsid w:val="00813E40"/>
    <w:rsid w:val="00820B45"/>
    <w:rsid w:val="008239A9"/>
    <w:rsid w:val="00826F6C"/>
    <w:rsid w:val="008433EB"/>
    <w:rsid w:val="00854B26"/>
    <w:rsid w:val="008576DC"/>
    <w:rsid w:val="00871B96"/>
    <w:rsid w:val="00874636"/>
    <w:rsid w:val="008B5CE9"/>
    <w:rsid w:val="008C1A36"/>
    <w:rsid w:val="008C1B3C"/>
    <w:rsid w:val="008C3856"/>
    <w:rsid w:val="008D4DB9"/>
    <w:rsid w:val="008E747E"/>
    <w:rsid w:val="009020C8"/>
    <w:rsid w:val="00903433"/>
    <w:rsid w:val="00910898"/>
    <w:rsid w:val="00921036"/>
    <w:rsid w:val="00927599"/>
    <w:rsid w:val="009473EB"/>
    <w:rsid w:val="00971C6A"/>
    <w:rsid w:val="00987DC4"/>
    <w:rsid w:val="00997AF1"/>
    <w:rsid w:val="009A1E6E"/>
    <w:rsid w:val="009B22D9"/>
    <w:rsid w:val="009C4335"/>
    <w:rsid w:val="009C4D1E"/>
    <w:rsid w:val="009C6C32"/>
    <w:rsid w:val="009D6496"/>
    <w:rsid w:val="009F7337"/>
    <w:rsid w:val="00A017C5"/>
    <w:rsid w:val="00A038D1"/>
    <w:rsid w:val="00A066FC"/>
    <w:rsid w:val="00A17B10"/>
    <w:rsid w:val="00A344EA"/>
    <w:rsid w:val="00A356C8"/>
    <w:rsid w:val="00A40E02"/>
    <w:rsid w:val="00A42BF6"/>
    <w:rsid w:val="00A47283"/>
    <w:rsid w:val="00A52D75"/>
    <w:rsid w:val="00A57E59"/>
    <w:rsid w:val="00A64C44"/>
    <w:rsid w:val="00A76FCE"/>
    <w:rsid w:val="00A946BC"/>
    <w:rsid w:val="00AB1B15"/>
    <w:rsid w:val="00AE73E9"/>
    <w:rsid w:val="00AF0AA9"/>
    <w:rsid w:val="00AF2DC4"/>
    <w:rsid w:val="00AF6503"/>
    <w:rsid w:val="00B32108"/>
    <w:rsid w:val="00B44AD2"/>
    <w:rsid w:val="00B56308"/>
    <w:rsid w:val="00B93C97"/>
    <w:rsid w:val="00B97019"/>
    <w:rsid w:val="00BB0E64"/>
    <w:rsid w:val="00BD53E8"/>
    <w:rsid w:val="00BD7077"/>
    <w:rsid w:val="00BF57A4"/>
    <w:rsid w:val="00BF5831"/>
    <w:rsid w:val="00BF7CC9"/>
    <w:rsid w:val="00C07FB3"/>
    <w:rsid w:val="00C12A05"/>
    <w:rsid w:val="00C371F1"/>
    <w:rsid w:val="00C44566"/>
    <w:rsid w:val="00C6590D"/>
    <w:rsid w:val="00C7592D"/>
    <w:rsid w:val="00C87EE7"/>
    <w:rsid w:val="00CA56E7"/>
    <w:rsid w:val="00CA5EC5"/>
    <w:rsid w:val="00CB3E1F"/>
    <w:rsid w:val="00CB788D"/>
    <w:rsid w:val="00CB7B06"/>
    <w:rsid w:val="00CD4778"/>
    <w:rsid w:val="00CD6DFD"/>
    <w:rsid w:val="00D01FCC"/>
    <w:rsid w:val="00D02348"/>
    <w:rsid w:val="00D06194"/>
    <w:rsid w:val="00D14D23"/>
    <w:rsid w:val="00D16337"/>
    <w:rsid w:val="00D17BA8"/>
    <w:rsid w:val="00D23669"/>
    <w:rsid w:val="00D2431F"/>
    <w:rsid w:val="00D316E3"/>
    <w:rsid w:val="00D3582F"/>
    <w:rsid w:val="00D44AB5"/>
    <w:rsid w:val="00D5329E"/>
    <w:rsid w:val="00D61BBD"/>
    <w:rsid w:val="00D87C5C"/>
    <w:rsid w:val="00DA319B"/>
    <w:rsid w:val="00DA4256"/>
    <w:rsid w:val="00DA7886"/>
    <w:rsid w:val="00DB5D58"/>
    <w:rsid w:val="00DC5CE0"/>
    <w:rsid w:val="00DE3469"/>
    <w:rsid w:val="00E12B50"/>
    <w:rsid w:val="00E36899"/>
    <w:rsid w:val="00E52A7E"/>
    <w:rsid w:val="00E558F1"/>
    <w:rsid w:val="00E667D4"/>
    <w:rsid w:val="00E719AE"/>
    <w:rsid w:val="00E734B5"/>
    <w:rsid w:val="00E844B0"/>
    <w:rsid w:val="00E90482"/>
    <w:rsid w:val="00E916AC"/>
    <w:rsid w:val="00EA6F48"/>
    <w:rsid w:val="00EA7B57"/>
    <w:rsid w:val="00EB5874"/>
    <w:rsid w:val="00EE0713"/>
    <w:rsid w:val="00EE4515"/>
    <w:rsid w:val="00EF1374"/>
    <w:rsid w:val="00F0564A"/>
    <w:rsid w:val="00F161F6"/>
    <w:rsid w:val="00F26FB0"/>
    <w:rsid w:val="00F33348"/>
    <w:rsid w:val="00F36455"/>
    <w:rsid w:val="00F3755A"/>
    <w:rsid w:val="00F460BA"/>
    <w:rsid w:val="00F82056"/>
    <w:rsid w:val="00FB35A8"/>
    <w:rsid w:val="00FE0604"/>
    <w:rsid w:val="00FE4ABC"/>
    <w:rsid w:val="00FF6042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23781"/>
  <w15:chartTrackingRefBased/>
  <w15:docId w15:val="{F998C447-B0BD-414A-9A7F-5D11D0D8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3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3C1CD5"/>
    <w:pPr>
      <w:keepNext/>
      <w:overflowPunct/>
      <w:autoSpaceDE/>
      <w:autoSpaceDN/>
      <w:adjustRightInd/>
      <w:textAlignment w:val="auto"/>
      <w:outlineLvl w:val="0"/>
    </w:pPr>
    <w:rPr>
      <w:rFonts w:cs="Arial"/>
      <w:b/>
      <w:bCs/>
      <w:color w:val="FFFFFF"/>
      <w:sz w:val="26"/>
      <w:szCs w:val="24"/>
    </w:rPr>
  </w:style>
  <w:style w:type="paragraph" w:styleId="Heading2">
    <w:name w:val="heading 2"/>
    <w:basedOn w:val="Normal"/>
    <w:next w:val="Normal"/>
    <w:qFormat/>
    <w:rsid w:val="009F733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38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34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034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3433"/>
  </w:style>
  <w:style w:type="table" w:styleId="TableGrid">
    <w:name w:val="Table Grid"/>
    <w:basedOn w:val="TableNormal"/>
    <w:uiPriority w:val="39"/>
    <w:qFormat/>
    <w:rsid w:val="00D61BB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Heading1"/>
    <w:next w:val="Normal"/>
    <w:autoRedefine/>
    <w:semiHidden/>
    <w:rsid w:val="009F7337"/>
    <w:pPr>
      <w:tabs>
        <w:tab w:val="left" w:pos="576"/>
        <w:tab w:val="right" w:leader="dot" w:pos="9173"/>
      </w:tabs>
      <w:spacing w:before="120"/>
      <w:ind w:left="576" w:hanging="576"/>
    </w:pPr>
    <w:rPr>
      <w:rFonts w:cs="Times New Roman"/>
      <w:bCs w:val="0"/>
      <w:caps/>
      <w:noProof/>
      <w:color w:val="auto"/>
      <w:kern w:val="28"/>
      <w:sz w:val="20"/>
      <w:szCs w:val="20"/>
      <w:lang w:val="en-GB"/>
    </w:rPr>
  </w:style>
  <w:style w:type="paragraph" w:styleId="BodyText">
    <w:name w:val="Body Text"/>
    <w:basedOn w:val="Normal"/>
    <w:rsid w:val="009F7337"/>
    <w:pPr>
      <w:overflowPunct/>
      <w:autoSpaceDE/>
      <w:autoSpaceDN/>
      <w:adjustRightInd/>
      <w:jc w:val="both"/>
      <w:textAlignment w:val="auto"/>
    </w:pPr>
    <w:rPr>
      <w:color w:val="000000"/>
      <w:kern w:val="28"/>
      <w:lang w:val="en-GB"/>
    </w:rPr>
  </w:style>
  <w:style w:type="paragraph" w:styleId="BodyText3">
    <w:name w:val="Body Text 3"/>
    <w:basedOn w:val="Normal"/>
    <w:rsid w:val="009F7337"/>
    <w:pPr>
      <w:overflowPunct/>
      <w:autoSpaceDE/>
      <w:autoSpaceDN/>
      <w:adjustRightInd/>
      <w:jc w:val="both"/>
      <w:textAlignment w:val="auto"/>
    </w:pPr>
    <w:rPr>
      <w:kern w:val="28"/>
      <w:lang w:val="en-GB"/>
    </w:rPr>
  </w:style>
  <w:style w:type="paragraph" w:styleId="BlockText">
    <w:name w:val="Block Text"/>
    <w:basedOn w:val="Normal"/>
    <w:rsid w:val="00326CC1"/>
    <w:pPr>
      <w:overflowPunct/>
      <w:autoSpaceDE/>
      <w:autoSpaceDN/>
      <w:adjustRightInd/>
      <w:spacing w:before="120"/>
      <w:ind w:left="750" w:right="187"/>
      <w:jc w:val="both"/>
      <w:textAlignment w:val="auto"/>
    </w:pPr>
    <w:rPr>
      <w:rFonts w:ascii="Arial Narrow" w:hAnsi="Arial Narrow"/>
      <w:lang w:val="en-GB"/>
    </w:rPr>
  </w:style>
  <w:style w:type="paragraph" w:styleId="BodyTextIndent3">
    <w:name w:val="Body Text Indent 3"/>
    <w:basedOn w:val="Normal"/>
    <w:rsid w:val="002C5729"/>
    <w:pPr>
      <w:overflowPunct/>
      <w:autoSpaceDE/>
      <w:autoSpaceDN/>
      <w:adjustRightInd/>
      <w:spacing w:after="120"/>
      <w:ind w:left="360"/>
      <w:textAlignment w:val="auto"/>
    </w:pPr>
    <w:rPr>
      <w:rFonts w:ascii="Times New Roman" w:hAnsi="Times New Roman"/>
      <w:sz w:val="16"/>
      <w:szCs w:val="16"/>
    </w:rPr>
  </w:style>
  <w:style w:type="paragraph" w:styleId="BodyTextIndent2">
    <w:name w:val="Body Text Indent 2"/>
    <w:basedOn w:val="Normal"/>
    <w:rsid w:val="00D87C5C"/>
    <w:pPr>
      <w:overflowPunct/>
      <w:autoSpaceDE/>
      <w:autoSpaceDN/>
      <w:adjustRightInd/>
      <w:spacing w:after="120" w:line="480" w:lineRule="auto"/>
      <w:ind w:left="360"/>
      <w:textAlignment w:val="auto"/>
    </w:pPr>
    <w:rPr>
      <w:rFonts w:ascii="News Gothic MT" w:hAnsi="News Gothic MT"/>
      <w:szCs w:val="24"/>
    </w:rPr>
  </w:style>
  <w:style w:type="character" w:customStyle="1" w:styleId="HeaderChar">
    <w:name w:val="Header Char"/>
    <w:link w:val="Header"/>
    <w:rsid w:val="00A76FCE"/>
    <w:rPr>
      <w:rFonts w:ascii="Arial" w:hAnsi="Arial"/>
      <w:sz w:val="24"/>
      <w:lang w:val="en-US" w:eastAsia="en-US"/>
    </w:rPr>
  </w:style>
  <w:style w:type="paragraph" w:customStyle="1" w:styleId="TABLE1">
    <w:name w:val="TABLE1"/>
    <w:basedOn w:val="Normal"/>
    <w:next w:val="Normal"/>
    <w:rsid w:val="00A76FCE"/>
    <w:pPr>
      <w:overflowPunct/>
      <w:autoSpaceDE/>
      <w:autoSpaceDN/>
      <w:adjustRightInd/>
      <w:spacing w:before="120" w:after="220" w:line="360" w:lineRule="auto"/>
      <w:jc w:val="center"/>
      <w:textAlignment w:val="auto"/>
    </w:pPr>
    <w:rPr>
      <w:rFonts w:ascii="Arial Narrow" w:hAnsi="Arial Narrow"/>
      <w:b/>
      <w:bCs/>
      <w:sz w:val="22"/>
    </w:rPr>
  </w:style>
  <w:style w:type="character" w:customStyle="1" w:styleId="FooterChar">
    <w:name w:val="Footer Char"/>
    <w:link w:val="Footer"/>
    <w:rsid w:val="00A76FCE"/>
    <w:rPr>
      <w:rFonts w:ascii="Arial" w:hAnsi="Arial"/>
      <w:sz w:val="24"/>
      <w:lang w:val="en-US" w:eastAsia="en-US"/>
    </w:rPr>
  </w:style>
  <w:style w:type="paragraph" w:customStyle="1" w:styleId="TABLE3">
    <w:name w:val="TABLE3"/>
    <w:basedOn w:val="Normal"/>
    <w:next w:val="Normal"/>
    <w:autoRedefine/>
    <w:rsid w:val="00A76FCE"/>
    <w:pPr>
      <w:widowControl w:val="0"/>
      <w:overflowPunct/>
      <w:autoSpaceDE/>
      <w:autoSpaceDN/>
      <w:adjustRightInd/>
      <w:spacing w:after="220" w:line="360" w:lineRule="auto"/>
      <w:jc w:val="center"/>
      <w:textAlignment w:val="auto"/>
    </w:pPr>
    <w:rPr>
      <w:rFonts w:ascii="Times New Roman" w:hAnsi="Times New Roman"/>
      <w:lang w:val="en-GB"/>
    </w:rPr>
  </w:style>
  <w:style w:type="character" w:customStyle="1" w:styleId="Heading4Char">
    <w:name w:val="Heading 4 Char"/>
    <w:link w:val="Heading4"/>
    <w:uiPriority w:val="9"/>
    <w:semiHidden/>
    <w:rsid w:val="0019538D"/>
    <w:rPr>
      <w:rFonts w:ascii="Calibri" w:eastAsia="Times New Roman" w:hAnsi="Calibri" w:cs="Times New Roman"/>
      <w:b/>
      <w:bCs/>
      <w:sz w:val="28"/>
      <w:szCs w:val="28"/>
    </w:rPr>
  </w:style>
  <w:style w:type="character" w:styleId="Hyperlink">
    <w:name w:val="Hyperlink"/>
    <w:semiHidden/>
    <w:unhideWhenUsed/>
    <w:rsid w:val="0019538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5CF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MY" w:eastAsia="zh-CN"/>
    </w:rPr>
  </w:style>
  <w:style w:type="paragraph" w:styleId="NoSpacing">
    <w:name w:val="No Spacing"/>
    <w:link w:val="NoSpacingChar"/>
    <w:uiPriority w:val="1"/>
    <w:qFormat/>
    <w:rsid w:val="00155CFB"/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BF57A4"/>
    <w:rPr>
      <w:rFonts w:ascii="Calibri" w:eastAsia="Calibri" w:hAnsi="Calibri"/>
      <w:sz w:val="22"/>
      <w:szCs w:val="22"/>
      <w:lang w:val="en-US" w:eastAsia="en-US"/>
    </w:rPr>
  </w:style>
  <w:style w:type="paragraph" w:customStyle="1" w:styleId="NoSpacing1">
    <w:name w:val="No Spacing1"/>
    <w:link w:val="Char"/>
    <w:uiPriority w:val="2"/>
    <w:rsid w:val="00BF57A4"/>
    <w:pPr>
      <w:suppressAutoHyphens/>
    </w:pPr>
    <w:rPr>
      <w:rFonts w:ascii="Calibri" w:hAnsi="Calibri"/>
      <w:sz w:val="22"/>
      <w:szCs w:val="22"/>
    </w:rPr>
  </w:style>
  <w:style w:type="character" w:customStyle="1" w:styleId="Char">
    <w:name w:val="无间隔 Char"/>
    <w:link w:val="NoSpacing1"/>
    <w:uiPriority w:val="2"/>
    <w:rsid w:val="00BF57A4"/>
    <w:rPr>
      <w:rFonts w:ascii="Calibri" w:hAnsi="Calibri"/>
      <w:sz w:val="22"/>
      <w:szCs w:val="22"/>
      <w:lang w:eastAsia="zh-CN"/>
    </w:rPr>
  </w:style>
  <w:style w:type="paragraph" w:styleId="ListParagraph">
    <w:name w:val="List Paragraph"/>
    <w:basedOn w:val="Normal"/>
    <w:uiPriority w:val="34"/>
    <w:qFormat/>
    <w:rsid w:val="007444CA"/>
    <w:pPr>
      <w:overflowPunct/>
      <w:autoSpaceDE/>
      <w:autoSpaceDN/>
      <w:adjustRightInd/>
      <w:ind w:left="720"/>
      <w:textAlignment w:val="auto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</vt:lpstr>
    </vt:vector>
  </TitlesOfParts>
  <Company>NOVO QUALITY SERVICES (M) SDN BHD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</dc:title>
  <dc:subject/>
  <dc:creator>TYE SU REEN</dc:creator>
  <cp:keywords/>
  <cp:lastModifiedBy>mak jc</cp:lastModifiedBy>
  <cp:revision>8</cp:revision>
  <dcterms:created xsi:type="dcterms:W3CDTF">2024-08-29T09:25:00Z</dcterms:created>
  <dcterms:modified xsi:type="dcterms:W3CDTF">2025-04-10T02:55:00Z</dcterms:modified>
</cp:coreProperties>
</file>