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B1" w:rsidRPr="00C434BC" w:rsidRDefault="009E53DF" w:rsidP="00B61C04">
      <w:pPr>
        <w:numPr>
          <w:ilvl w:val="0"/>
          <w:numId w:val="1"/>
        </w:numPr>
        <w:spacing w:line="360" w:lineRule="auto"/>
        <w:jc w:val="both"/>
        <w:rPr>
          <w:b/>
        </w:rPr>
      </w:pPr>
      <w:r w:rsidRPr="00C434BC">
        <w:rPr>
          <w:b/>
        </w:rPr>
        <w:t>OBEJECTIVE</w:t>
      </w:r>
    </w:p>
    <w:p w:rsidR="00934FB9" w:rsidRPr="00C434BC" w:rsidRDefault="00D56179" w:rsidP="00D427B0">
      <w:pPr>
        <w:spacing w:line="360" w:lineRule="auto"/>
        <w:ind w:left="720" w:right="-333"/>
      </w:pPr>
      <w:r>
        <w:rPr>
          <w:rStyle w:val="blackten"/>
        </w:rPr>
        <w:t xml:space="preserve">This procedure establishes the minimum requirements for the lockout of energy isolating devices whenever maintenance or servicing is done on machines or equipment. It shall be used to ensure that the machine or equipment is stopped, isolated from all potentially hazardous energy sources and locked out before employees perform any servicing or maintenance where the unexpected </w:t>
      </w:r>
      <w:bookmarkStart w:id="0" w:name="_GoBack"/>
      <w:bookmarkEnd w:id="0"/>
      <w:r>
        <w:rPr>
          <w:rStyle w:val="blackten"/>
        </w:rPr>
        <w:t xml:space="preserve">energization or start-up of the machine or equipment or release of stored energy could cause injury. </w:t>
      </w:r>
    </w:p>
    <w:p w:rsidR="009E53DF" w:rsidRPr="00D427B0" w:rsidRDefault="009E53DF" w:rsidP="00B61C04">
      <w:pPr>
        <w:spacing w:line="360" w:lineRule="auto"/>
        <w:jc w:val="both"/>
        <w:rPr>
          <w:b/>
          <w:sz w:val="20"/>
          <w:szCs w:val="20"/>
        </w:rPr>
      </w:pPr>
    </w:p>
    <w:p w:rsidR="009E53DF" w:rsidRPr="00C434BC" w:rsidRDefault="009E53DF" w:rsidP="00B61C04">
      <w:pPr>
        <w:numPr>
          <w:ilvl w:val="0"/>
          <w:numId w:val="1"/>
        </w:numPr>
        <w:spacing w:line="360" w:lineRule="auto"/>
        <w:jc w:val="both"/>
        <w:rPr>
          <w:b/>
        </w:rPr>
      </w:pPr>
      <w:r w:rsidRPr="00C434BC">
        <w:rPr>
          <w:b/>
        </w:rPr>
        <w:t>SCOPE OF WORKS</w:t>
      </w:r>
    </w:p>
    <w:p w:rsidR="007E4457" w:rsidRPr="00C434BC" w:rsidRDefault="007E4457" w:rsidP="00E9584C">
      <w:pPr>
        <w:spacing w:line="360" w:lineRule="auto"/>
        <w:ind w:left="720"/>
      </w:pPr>
      <w:r w:rsidRPr="00C434BC">
        <w:t xml:space="preserve">Method </w:t>
      </w:r>
      <w:r w:rsidR="0032051A">
        <w:t>Statement</w:t>
      </w:r>
      <w:r w:rsidRPr="00C434BC">
        <w:t xml:space="preserve"> is </w:t>
      </w:r>
      <w:r w:rsidR="00E9584C" w:rsidRPr="00C434BC">
        <w:t xml:space="preserve">in </w:t>
      </w:r>
      <w:r w:rsidRPr="00C434BC">
        <w:t xml:space="preserve">accordance </w:t>
      </w:r>
      <w:r w:rsidR="00E9584C" w:rsidRPr="00C434BC">
        <w:t xml:space="preserve">to the </w:t>
      </w:r>
      <w:r w:rsidRPr="00C434BC">
        <w:t xml:space="preserve">latest </w:t>
      </w:r>
      <w:r w:rsidR="0021624D">
        <w:t xml:space="preserve">OHSAS, </w:t>
      </w:r>
      <w:r w:rsidR="00D56179">
        <w:t>DOSH</w:t>
      </w:r>
      <w:r w:rsidR="0021624D">
        <w:t xml:space="preserve"> and</w:t>
      </w:r>
      <w:r w:rsidR="00D56179">
        <w:t xml:space="preserve"> OSHA</w:t>
      </w:r>
      <w:r w:rsidRPr="00C434BC">
        <w:t xml:space="preserve"> standards.</w:t>
      </w:r>
    </w:p>
    <w:p w:rsidR="008F1EC1" w:rsidRPr="00D427B0" w:rsidRDefault="008F1EC1" w:rsidP="00B61C04">
      <w:pPr>
        <w:spacing w:line="360" w:lineRule="auto"/>
        <w:ind w:left="720"/>
        <w:jc w:val="both"/>
        <w:rPr>
          <w:b/>
          <w:sz w:val="20"/>
          <w:szCs w:val="20"/>
        </w:rPr>
      </w:pPr>
    </w:p>
    <w:p w:rsidR="009E53DF" w:rsidRPr="00C434BC" w:rsidRDefault="009E53DF" w:rsidP="00B61C04">
      <w:pPr>
        <w:numPr>
          <w:ilvl w:val="0"/>
          <w:numId w:val="1"/>
        </w:numPr>
        <w:spacing w:line="360" w:lineRule="auto"/>
        <w:jc w:val="both"/>
        <w:rPr>
          <w:b/>
        </w:rPr>
      </w:pPr>
      <w:r w:rsidRPr="00C434BC">
        <w:rPr>
          <w:b/>
        </w:rPr>
        <w:t>REFERENCES</w:t>
      </w:r>
    </w:p>
    <w:p w:rsidR="00A7179F" w:rsidRPr="00C434BC" w:rsidRDefault="00D56179" w:rsidP="00754F23">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OHSAS </w:t>
      </w:r>
      <w:r w:rsidR="0021624D">
        <w:rPr>
          <w:rFonts w:ascii="Times New Roman" w:hAnsi="Times New Roman"/>
          <w:sz w:val="24"/>
          <w:szCs w:val="24"/>
        </w:rPr>
        <w:t xml:space="preserve">- </w:t>
      </w:r>
      <w:r>
        <w:rPr>
          <w:rFonts w:ascii="Times New Roman" w:hAnsi="Times New Roman"/>
          <w:sz w:val="24"/>
          <w:szCs w:val="24"/>
        </w:rPr>
        <w:t>18001:2007</w:t>
      </w:r>
    </w:p>
    <w:p w:rsidR="00A7179F" w:rsidRDefault="00D56179" w:rsidP="00A7179F">
      <w:pPr>
        <w:numPr>
          <w:ilvl w:val="0"/>
          <w:numId w:val="7"/>
        </w:numPr>
        <w:spacing w:line="360" w:lineRule="auto"/>
        <w:jc w:val="both"/>
      </w:pPr>
      <w:r>
        <w:t xml:space="preserve">OSHA </w:t>
      </w:r>
      <w:r w:rsidR="0021624D">
        <w:t xml:space="preserve">- </w:t>
      </w:r>
      <w:r>
        <w:t>29 CFR 1910:147</w:t>
      </w:r>
    </w:p>
    <w:p w:rsidR="0021624D" w:rsidRPr="00C434BC" w:rsidRDefault="0021624D" w:rsidP="00A7179F">
      <w:pPr>
        <w:numPr>
          <w:ilvl w:val="0"/>
          <w:numId w:val="7"/>
        </w:numPr>
        <w:spacing w:line="360" w:lineRule="auto"/>
        <w:jc w:val="both"/>
      </w:pPr>
      <w:r>
        <w:t>DOSH - JKKP DP(S) 127/379/3-1</w:t>
      </w:r>
    </w:p>
    <w:p w:rsidR="007614F3" w:rsidRPr="00D427B0" w:rsidRDefault="007614F3" w:rsidP="0055443D">
      <w:pPr>
        <w:spacing w:line="360" w:lineRule="auto"/>
        <w:ind w:left="720"/>
        <w:jc w:val="both"/>
        <w:rPr>
          <w:sz w:val="20"/>
          <w:szCs w:val="20"/>
        </w:rPr>
      </w:pPr>
    </w:p>
    <w:p w:rsidR="00AB508B" w:rsidRDefault="002C7B8B" w:rsidP="00AB508B">
      <w:pPr>
        <w:numPr>
          <w:ilvl w:val="0"/>
          <w:numId w:val="1"/>
        </w:numPr>
        <w:spacing w:line="360" w:lineRule="auto"/>
        <w:jc w:val="both"/>
        <w:rPr>
          <w:b/>
        </w:rPr>
      </w:pPr>
      <w:r w:rsidRPr="00C434BC">
        <w:rPr>
          <w:b/>
        </w:rPr>
        <w:t>WORK METHODOLOGY</w:t>
      </w:r>
    </w:p>
    <w:p w:rsidR="0021624D" w:rsidRPr="00D427B0" w:rsidRDefault="0021624D" w:rsidP="0021624D">
      <w:pPr>
        <w:spacing w:line="360" w:lineRule="auto"/>
        <w:ind w:left="720"/>
        <w:jc w:val="both"/>
        <w:rPr>
          <w:b/>
          <w:sz w:val="10"/>
          <w:szCs w:val="10"/>
        </w:rPr>
      </w:pPr>
    </w:p>
    <w:p w:rsidR="00543013" w:rsidRPr="00402302" w:rsidRDefault="00633929" w:rsidP="00D427B0">
      <w:pPr>
        <w:tabs>
          <w:tab w:val="left" w:pos="2042"/>
        </w:tabs>
        <w:spacing w:line="360" w:lineRule="auto"/>
        <w:ind w:left="720" w:right="-333"/>
      </w:pPr>
      <w:r w:rsidRPr="00402302">
        <w:t xml:space="preserve">4.1 </w:t>
      </w:r>
      <w:r w:rsidR="0021624D" w:rsidRPr="00402302">
        <w:t>Sequence of Lockout Procedure</w:t>
      </w:r>
      <w:r w:rsidR="00A81BAE" w:rsidRPr="00402302">
        <w:tab/>
      </w:r>
    </w:p>
    <w:p w:rsidR="004B2917" w:rsidRPr="00D427B0" w:rsidRDefault="004B2917" w:rsidP="00D427B0">
      <w:pPr>
        <w:tabs>
          <w:tab w:val="left" w:pos="2042"/>
        </w:tabs>
        <w:ind w:left="720" w:right="-333"/>
        <w:rPr>
          <w:b/>
          <w:sz w:val="16"/>
          <w:szCs w:val="16"/>
        </w:rPr>
      </w:pPr>
    </w:p>
    <w:p w:rsidR="00AB508B" w:rsidRPr="00C434BC" w:rsidRDefault="009C1C4D" w:rsidP="00D427B0">
      <w:pPr>
        <w:tabs>
          <w:tab w:val="left" w:pos="1440"/>
        </w:tabs>
        <w:spacing w:after="240"/>
        <w:ind w:left="1440" w:right="-333" w:hanging="450"/>
      </w:pPr>
      <w:r>
        <w:t>1</w:t>
      </w:r>
      <w:r w:rsidR="00AB508B" w:rsidRPr="00C434BC">
        <w:t>.</w:t>
      </w:r>
      <w:r w:rsidR="00AB508B" w:rsidRPr="00C434BC">
        <w:tab/>
      </w:r>
      <w:r w:rsidR="0021624D" w:rsidRPr="0021624D">
        <w:t>Notify all affected employees that a lockout is r</w:t>
      </w:r>
      <w:r w:rsidR="0021624D">
        <w:t xml:space="preserve">equired and the reason </w:t>
      </w:r>
      <w:r w:rsidR="004B2917">
        <w:t>therefore</w:t>
      </w:r>
      <w:r w:rsidR="00AB508B" w:rsidRPr="00C434BC">
        <w:t>.</w:t>
      </w:r>
    </w:p>
    <w:p w:rsidR="00AB508B" w:rsidRPr="00C434BC" w:rsidRDefault="009C1C4D" w:rsidP="00D427B0">
      <w:pPr>
        <w:tabs>
          <w:tab w:val="left" w:pos="1440"/>
        </w:tabs>
        <w:spacing w:after="240"/>
        <w:ind w:left="1440" w:right="-333" w:hanging="450"/>
      </w:pPr>
      <w:r>
        <w:t>2</w:t>
      </w:r>
      <w:r w:rsidR="00F45E36" w:rsidRPr="00C434BC">
        <w:t>.</w:t>
      </w:r>
      <w:r w:rsidR="00F45E36" w:rsidRPr="00C434BC">
        <w:tab/>
      </w:r>
      <w:r w:rsidR="0021624D" w:rsidRPr="0021624D">
        <w:t>If the equipment is operating, shut it down by the normal stopping procedure (</w:t>
      </w:r>
      <w:r>
        <w:t xml:space="preserve">such as: depress stop button, </w:t>
      </w:r>
      <w:r w:rsidR="0021624D" w:rsidRPr="0021624D">
        <w:t>o</w:t>
      </w:r>
      <w:r>
        <w:t>n/off</w:t>
      </w:r>
      <w:r w:rsidR="0021624D" w:rsidRPr="0021624D">
        <w:t xml:space="preserve"> switch).</w:t>
      </w:r>
    </w:p>
    <w:p w:rsidR="00AB508B" w:rsidRPr="00C434BC" w:rsidRDefault="009C1C4D" w:rsidP="00D427B0">
      <w:pPr>
        <w:tabs>
          <w:tab w:val="left" w:pos="1440"/>
        </w:tabs>
        <w:spacing w:after="240"/>
        <w:ind w:left="1440" w:right="-333" w:hanging="450"/>
      </w:pPr>
      <w:r>
        <w:t>3</w:t>
      </w:r>
      <w:r w:rsidR="00AB508B" w:rsidRPr="00C434BC">
        <w:t>.</w:t>
      </w:r>
      <w:r w:rsidR="00AB508B" w:rsidRPr="00C434BC">
        <w:tab/>
      </w:r>
      <w:r>
        <w:t>Operate the switch</w:t>
      </w:r>
      <w:r w:rsidRPr="009C1C4D">
        <w:t xml:space="preserve"> or other energy isolating devices so that the energy source is disconnected or isolated from the equipment. </w:t>
      </w:r>
      <w:r w:rsidR="00AB508B" w:rsidRPr="00C434BC">
        <w:t xml:space="preserve">                                                    </w:t>
      </w:r>
    </w:p>
    <w:p w:rsidR="009C1C4D" w:rsidRDefault="009C1C4D" w:rsidP="00D427B0">
      <w:pPr>
        <w:tabs>
          <w:tab w:val="left" w:pos="990"/>
          <w:tab w:val="left" w:pos="1440"/>
        </w:tabs>
        <w:spacing w:after="240"/>
        <w:ind w:right="-333" w:hanging="450"/>
      </w:pPr>
      <w:r>
        <w:t xml:space="preserve">         </w:t>
      </w:r>
      <w:r>
        <w:tab/>
        <w:t>4</w:t>
      </w:r>
      <w:r w:rsidR="00AB508B" w:rsidRPr="00C434BC">
        <w:t>.</w:t>
      </w:r>
      <w:r w:rsidR="00AB508B" w:rsidRPr="00C434BC">
        <w:tab/>
      </w:r>
      <w:r w:rsidRPr="009C1C4D">
        <w:t>Lockout energy isolating devices with an assigned individual lock.</w:t>
      </w:r>
      <w:r>
        <w:t xml:space="preserve"> </w:t>
      </w:r>
    </w:p>
    <w:p w:rsidR="009C1C4D" w:rsidRPr="00C434BC" w:rsidRDefault="009C1C4D" w:rsidP="00D427B0">
      <w:pPr>
        <w:tabs>
          <w:tab w:val="left" w:pos="1440"/>
        </w:tabs>
        <w:spacing w:after="240"/>
        <w:ind w:left="1440" w:right="-333" w:hanging="450"/>
      </w:pPr>
      <w:r>
        <w:t>5</w:t>
      </w:r>
      <w:r w:rsidRPr="00C434BC">
        <w:t>.</w:t>
      </w:r>
      <w:r w:rsidRPr="00C434BC">
        <w:tab/>
      </w:r>
      <w:r w:rsidRPr="009C1C4D">
        <w:t>Stored ener</w:t>
      </w:r>
      <w:r>
        <w:t xml:space="preserve">gy, such as that in capacitors, </w:t>
      </w:r>
      <w:r w:rsidRPr="009C1C4D">
        <w:t xml:space="preserve">must </w:t>
      </w:r>
      <w:r>
        <w:t xml:space="preserve">also be dissipated by methods such as </w:t>
      </w:r>
      <w:r w:rsidRPr="009C1C4D">
        <w:t>grounding</w:t>
      </w:r>
      <w:r>
        <w:t>.</w:t>
      </w:r>
    </w:p>
    <w:p w:rsidR="009C1C4D" w:rsidRDefault="009C1C4D" w:rsidP="00D427B0">
      <w:pPr>
        <w:tabs>
          <w:tab w:val="left" w:pos="1440"/>
        </w:tabs>
        <w:ind w:left="1440" w:right="684" w:hanging="450"/>
        <w:jc w:val="both"/>
      </w:pPr>
      <w:r>
        <w:t>6</w:t>
      </w:r>
      <w:r w:rsidRPr="00C434BC">
        <w:t>.</w:t>
      </w:r>
      <w:r w:rsidRPr="00C434BC">
        <w:tab/>
      </w:r>
      <w:r w:rsidR="004B2917">
        <w:t>C</w:t>
      </w:r>
      <w:r w:rsidRPr="009C1C4D">
        <w:t>heck on having</w:t>
      </w:r>
      <w:r w:rsidR="004B2917">
        <w:t xml:space="preserve"> disconnected the energy source with electrical test equipment</w:t>
      </w:r>
      <w:r w:rsidRPr="009C1C4D">
        <w:t xml:space="preserve"> to </w:t>
      </w:r>
      <w:r w:rsidR="004B2917">
        <w:t>verify successful isolation of the energy source</w:t>
      </w:r>
      <w:r w:rsidRPr="009C1C4D">
        <w:t xml:space="preserve">. </w:t>
      </w:r>
    </w:p>
    <w:p w:rsidR="009C1C4D" w:rsidRPr="00D427B0" w:rsidRDefault="009C1C4D" w:rsidP="00D427B0">
      <w:pPr>
        <w:tabs>
          <w:tab w:val="left" w:pos="1440"/>
        </w:tabs>
        <w:spacing w:line="360" w:lineRule="auto"/>
        <w:ind w:right="684"/>
        <w:jc w:val="both"/>
        <w:rPr>
          <w:sz w:val="20"/>
          <w:szCs w:val="20"/>
        </w:rPr>
      </w:pPr>
    </w:p>
    <w:p w:rsidR="00C73A1C" w:rsidRPr="00E600D1" w:rsidRDefault="00AB508B" w:rsidP="00850050">
      <w:pPr>
        <w:tabs>
          <w:tab w:val="left" w:pos="720"/>
          <w:tab w:val="left" w:pos="1260"/>
          <w:tab w:val="left" w:pos="1965"/>
        </w:tabs>
        <w:spacing w:line="360" w:lineRule="auto"/>
        <w:jc w:val="both"/>
        <w:rPr>
          <w:sz w:val="4"/>
          <w:szCs w:val="4"/>
        </w:rPr>
      </w:pPr>
      <w:r w:rsidRPr="00C434BC">
        <w:t xml:space="preserve">                   </w:t>
      </w:r>
    </w:p>
    <w:p w:rsidR="00C75A21" w:rsidRDefault="00633929" w:rsidP="004425C1">
      <w:pPr>
        <w:spacing w:line="360" w:lineRule="auto"/>
        <w:ind w:firstLine="720"/>
        <w:jc w:val="both"/>
        <w:rPr>
          <w:b/>
        </w:rPr>
      </w:pPr>
      <w:r w:rsidRPr="00402302">
        <w:lastRenderedPageBreak/>
        <w:t xml:space="preserve">4.2 </w:t>
      </w:r>
      <w:r w:rsidR="004B2917" w:rsidRPr="00402302">
        <w:t>Restoring Equipment to Servic</w:t>
      </w:r>
      <w:r w:rsidR="004B2917" w:rsidRPr="004B2917">
        <w:rPr>
          <w:b/>
        </w:rPr>
        <w:t>e</w:t>
      </w:r>
    </w:p>
    <w:p w:rsidR="004B2917" w:rsidRPr="00E77998" w:rsidRDefault="004B2917" w:rsidP="00B61C04">
      <w:pPr>
        <w:spacing w:line="360" w:lineRule="auto"/>
        <w:ind w:left="720"/>
        <w:jc w:val="both"/>
        <w:rPr>
          <w:b/>
          <w:sz w:val="12"/>
          <w:szCs w:val="12"/>
        </w:rPr>
      </w:pPr>
    </w:p>
    <w:p w:rsidR="004B2917" w:rsidRPr="00C434BC" w:rsidRDefault="004B2917" w:rsidP="004425C1">
      <w:pPr>
        <w:tabs>
          <w:tab w:val="left" w:pos="1440"/>
        </w:tabs>
        <w:spacing w:after="240"/>
        <w:ind w:left="1440" w:right="-603" w:hanging="270"/>
      </w:pPr>
      <w:r>
        <w:t>1</w:t>
      </w:r>
      <w:r w:rsidRPr="00C434BC">
        <w:t>.</w:t>
      </w:r>
      <w:r w:rsidRPr="00C434BC">
        <w:tab/>
      </w:r>
      <w:r w:rsidRPr="004B2917">
        <w:t>When the job is complete and equipment is ready for testing or normal service, check the equipment area to   see that no one is exposed.</w:t>
      </w:r>
    </w:p>
    <w:p w:rsidR="004B2917" w:rsidRDefault="004B2917" w:rsidP="004425C1">
      <w:pPr>
        <w:tabs>
          <w:tab w:val="left" w:pos="1440"/>
        </w:tabs>
        <w:ind w:left="1440" w:right="-603" w:hanging="270"/>
      </w:pPr>
      <w:r>
        <w:t>2</w:t>
      </w:r>
      <w:r w:rsidRPr="00C434BC">
        <w:t>.</w:t>
      </w:r>
      <w:r w:rsidRPr="00C434BC">
        <w:tab/>
      </w:r>
      <w:r w:rsidRPr="004B2917">
        <w:t xml:space="preserve">When equipment is clear, remove all locks. The energy isolating devices may </w:t>
      </w:r>
      <w:r>
        <w:t xml:space="preserve">be operated to restore </w:t>
      </w:r>
      <w:r w:rsidR="00D427B0">
        <w:t>energy to</w:t>
      </w:r>
      <w:r w:rsidRPr="004B2917">
        <w:t xml:space="preserve"> equipment.</w:t>
      </w:r>
    </w:p>
    <w:p w:rsidR="004B2917" w:rsidRPr="004425C1" w:rsidRDefault="004B2917" w:rsidP="004B2917">
      <w:pPr>
        <w:tabs>
          <w:tab w:val="left" w:pos="1440"/>
        </w:tabs>
        <w:spacing w:line="360" w:lineRule="auto"/>
        <w:ind w:left="1440" w:right="684" w:hanging="720"/>
        <w:jc w:val="both"/>
        <w:rPr>
          <w:sz w:val="16"/>
          <w:szCs w:val="16"/>
        </w:rPr>
      </w:pPr>
    </w:p>
    <w:p w:rsidR="004B2917" w:rsidRPr="00402302" w:rsidRDefault="00633929" w:rsidP="00D427B0">
      <w:pPr>
        <w:ind w:left="720"/>
        <w:jc w:val="both"/>
      </w:pPr>
      <w:r w:rsidRPr="00402302">
        <w:t xml:space="preserve">4.3 </w:t>
      </w:r>
      <w:r w:rsidR="004B2917" w:rsidRPr="00402302">
        <w:t>Procedure Involving More Than One Person</w:t>
      </w:r>
    </w:p>
    <w:p w:rsidR="004B2917" w:rsidRPr="00E77998" w:rsidRDefault="004B2917" w:rsidP="00B61C04">
      <w:pPr>
        <w:spacing w:line="360" w:lineRule="auto"/>
        <w:ind w:left="720"/>
        <w:jc w:val="both"/>
        <w:rPr>
          <w:b/>
          <w:sz w:val="12"/>
          <w:szCs w:val="12"/>
        </w:rPr>
      </w:pPr>
    </w:p>
    <w:p w:rsidR="004B2917" w:rsidRDefault="00E600D1" w:rsidP="004425C1">
      <w:pPr>
        <w:spacing w:line="360" w:lineRule="auto"/>
        <w:ind w:left="990" w:right="-783"/>
      </w:pPr>
      <w:r w:rsidRPr="00E600D1">
        <w:t>In the preceding steps, if more than one individual is required to lock out equipment, each shall place his/her own personal lock on the energy isolating device(s). One designated individual of a work crew or a supervisor, with the knowledge of the crew, may lock out equipment for the whole crew. In such cases, it may be the responsibility of the individual to carry out all steps of the lockout procedure and inform the crew when it is safe to work on the equipment. Additionally, the designated individual shall not remove a cr</w:t>
      </w:r>
      <w:r>
        <w:t>ew lock until it has been verifi</w:t>
      </w:r>
      <w:r w:rsidRPr="00E600D1">
        <w:t>ed that all individuals are clear.</w:t>
      </w:r>
    </w:p>
    <w:p w:rsidR="00E600D1" w:rsidRPr="004425C1" w:rsidRDefault="00E600D1" w:rsidP="00B61C04">
      <w:pPr>
        <w:spacing w:line="360" w:lineRule="auto"/>
        <w:ind w:left="720"/>
        <w:jc w:val="both"/>
        <w:rPr>
          <w:b/>
          <w:sz w:val="16"/>
          <w:szCs w:val="16"/>
        </w:rPr>
      </w:pPr>
    </w:p>
    <w:p w:rsidR="00E600D1" w:rsidRPr="00402302" w:rsidRDefault="00633929" w:rsidP="00D427B0">
      <w:pPr>
        <w:ind w:left="720"/>
        <w:jc w:val="both"/>
      </w:pPr>
      <w:r w:rsidRPr="00402302">
        <w:t xml:space="preserve">4.4 </w:t>
      </w:r>
      <w:r w:rsidR="00E600D1" w:rsidRPr="00402302">
        <w:t>Rules for Using Lockout Procedure</w:t>
      </w:r>
    </w:p>
    <w:p w:rsidR="00E600D1" w:rsidRPr="00E77998" w:rsidRDefault="00E600D1" w:rsidP="004425C1">
      <w:pPr>
        <w:spacing w:line="360" w:lineRule="auto"/>
        <w:ind w:left="720" w:right="-513"/>
        <w:rPr>
          <w:b/>
          <w:sz w:val="12"/>
          <w:szCs w:val="12"/>
        </w:rPr>
      </w:pPr>
    </w:p>
    <w:p w:rsidR="00547AB5" w:rsidRDefault="00E600D1" w:rsidP="004425C1">
      <w:pPr>
        <w:spacing w:line="360" w:lineRule="auto"/>
        <w:ind w:left="990" w:right="-513"/>
      </w:pPr>
      <w:r w:rsidRPr="00E600D1">
        <w:t>All equipment shall be locked out to protect against accidental or inadvertent operation when such operation could cause injury to personnel. Do not</w:t>
      </w:r>
      <w:r w:rsidR="00547AB5">
        <w:t xml:space="preserve"> attempt to operate any switch, </w:t>
      </w:r>
      <w:r w:rsidRPr="00E600D1">
        <w:t>valve, or other energy isolating device bearing a lock.</w:t>
      </w:r>
      <w:r w:rsidR="00547AB5">
        <w:t xml:space="preserve">      </w:t>
      </w:r>
    </w:p>
    <w:p w:rsidR="00D427B0" w:rsidRDefault="00D427B0" w:rsidP="004425C1">
      <w:pPr>
        <w:spacing w:line="360" w:lineRule="auto"/>
        <w:jc w:val="both"/>
        <w:rPr>
          <w:b/>
        </w:rPr>
      </w:pPr>
    </w:p>
    <w:p w:rsidR="00547AB5" w:rsidRDefault="00547AB5" w:rsidP="00547AB5">
      <w:pPr>
        <w:numPr>
          <w:ilvl w:val="0"/>
          <w:numId w:val="1"/>
        </w:numPr>
        <w:spacing w:line="360" w:lineRule="auto"/>
        <w:jc w:val="both"/>
        <w:rPr>
          <w:b/>
        </w:rPr>
      </w:pPr>
      <w:r>
        <w:rPr>
          <w:b/>
        </w:rPr>
        <w:t>LIST OF LOTO DEVICES</w:t>
      </w:r>
    </w:p>
    <w:p w:rsidR="00547AB5" w:rsidRPr="00547AB5" w:rsidRDefault="00547AB5" w:rsidP="00402302">
      <w:pPr>
        <w:ind w:left="720" w:right="554"/>
        <w:jc w:val="both"/>
        <w:rPr>
          <w:u w:val="single"/>
        </w:rPr>
      </w:pPr>
      <w:r w:rsidRPr="00547AB5">
        <w:t>5.1</w:t>
      </w:r>
      <w:r w:rsidRPr="00547AB5">
        <w:tab/>
      </w:r>
      <w:r w:rsidRPr="00547AB5">
        <w:rPr>
          <w:u w:val="single"/>
        </w:rPr>
        <w:t>LOCKS</w:t>
      </w:r>
    </w:p>
    <w:p w:rsidR="00402302" w:rsidRDefault="00547AB5" w:rsidP="004425C1">
      <w:pPr>
        <w:spacing w:before="240" w:line="276" w:lineRule="auto"/>
        <w:ind w:left="1440" w:right="-423"/>
      </w:pPr>
      <w:r w:rsidRPr="00547AB5">
        <w:t>All locks must be single keyed with the key controlled by the individual placing the lock. OSHA standards require the locks to be distinctive from other locks used by the contractor. Common methods used to create a distinctive lock include paint, tape, die markings or other markings.</w:t>
      </w:r>
    </w:p>
    <w:p w:rsidR="00D427B0" w:rsidRPr="00D427B0" w:rsidRDefault="00D427B0" w:rsidP="00D427B0">
      <w:pPr>
        <w:spacing w:before="240" w:line="276" w:lineRule="auto"/>
        <w:ind w:left="1440" w:right="-16"/>
        <w:jc w:val="both"/>
        <w:rPr>
          <w:sz w:val="10"/>
          <w:szCs w:val="10"/>
        </w:rPr>
      </w:pPr>
    </w:p>
    <w:p w:rsidR="00547AB5" w:rsidRPr="00547AB5" w:rsidRDefault="00547AB5" w:rsidP="00402302">
      <w:pPr>
        <w:ind w:left="720" w:right="554"/>
        <w:jc w:val="both"/>
        <w:rPr>
          <w:u w:val="single"/>
        </w:rPr>
      </w:pPr>
      <w:r w:rsidRPr="00547AB5">
        <w:t>5.2</w:t>
      </w:r>
      <w:r w:rsidRPr="00547AB5">
        <w:tab/>
      </w:r>
      <w:r w:rsidRPr="00547AB5">
        <w:rPr>
          <w:u w:val="single"/>
        </w:rPr>
        <w:t>TAGS</w:t>
      </w:r>
    </w:p>
    <w:p w:rsidR="00A2220A" w:rsidRPr="00C434BC" w:rsidRDefault="00547AB5" w:rsidP="004425C1">
      <w:pPr>
        <w:spacing w:before="240" w:line="276" w:lineRule="auto"/>
        <w:ind w:left="1440" w:right="-423"/>
      </w:pPr>
      <w:r w:rsidRPr="00547AB5">
        <w:t>Each lock placed must be accompanied by a DANGER TAG which includes the following information: name and craft of person having places the lock, their company name, phone number, expected completion date and the reason the system was locked out.</w:t>
      </w:r>
    </w:p>
    <w:sectPr w:rsidR="00A2220A" w:rsidRPr="00C434BC" w:rsidSect="00962D57">
      <w:headerReference w:type="default" r:id="rId7"/>
      <w:type w:val="nextColumn"/>
      <w:pgSz w:w="11907" w:h="16840" w:code="9"/>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D17" w:rsidRDefault="002C6D17">
      <w:r>
        <w:separator/>
      </w:r>
    </w:p>
  </w:endnote>
  <w:endnote w:type="continuationSeparator" w:id="0">
    <w:p w:rsidR="002C6D17" w:rsidRDefault="002C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Albertus Medium">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D17" w:rsidRDefault="002C6D17">
      <w:r>
        <w:separator/>
      </w:r>
    </w:p>
  </w:footnote>
  <w:footnote w:type="continuationSeparator" w:id="0">
    <w:p w:rsidR="002C6D17" w:rsidRDefault="002C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1" w:type="dxa"/>
      <w:jc w:val="center"/>
      <w:tblLayout w:type="fixed"/>
      <w:tblCellMar>
        <w:left w:w="0" w:type="dxa"/>
        <w:right w:w="0" w:type="dxa"/>
      </w:tblCellMar>
      <w:tblLook w:val="01E0" w:firstRow="1" w:lastRow="1" w:firstColumn="1" w:lastColumn="1" w:noHBand="0" w:noVBand="0"/>
    </w:tblPr>
    <w:tblGrid>
      <w:gridCol w:w="2171"/>
      <w:gridCol w:w="5580"/>
      <w:gridCol w:w="810"/>
      <w:gridCol w:w="2250"/>
    </w:tblGrid>
    <w:tr w:rsidR="0002464A" w:rsidTr="00995127">
      <w:trPr>
        <w:trHeight w:hRule="exact" w:val="732"/>
        <w:jc w:val="center"/>
      </w:trPr>
      <w:tc>
        <w:tcPr>
          <w:tcW w:w="2171" w:type="dxa"/>
          <w:vMerge w:val="restart"/>
          <w:tcBorders>
            <w:top w:val="single" w:sz="5" w:space="0" w:color="000000"/>
            <w:left w:val="single" w:sz="5" w:space="0" w:color="000000"/>
            <w:right w:val="single" w:sz="5" w:space="0" w:color="000000"/>
          </w:tcBorders>
          <w:vAlign w:val="center"/>
        </w:tcPr>
        <w:p w:rsidR="0002464A" w:rsidRPr="0002464A" w:rsidRDefault="0002464A" w:rsidP="0002464A">
          <w:pPr>
            <w:ind w:right="-20"/>
            <w:jc w:val="center"/>
            <w:rPr>
              <w:rFonts w:ascii="Arial" w:eastAsia="Arial" w:hAnsi="Arial" w:cs="Arial"/>
              <w:sz w:val="28"/>
              <w:szCs w:val="28"/>
            </w:rPr>
          </w:pPr>
          <w:r w:rsidRPr="0002464A">
            <w:rPr>
              <w:rFonts w:ascii="Arial" w:eastAsia="Arial" w:hAnsi="Arial" w:cs="Arial"/>
              <w:sz w:val="28"/>
              <w:szCs w:val="28"/>
            </w:rPr>
            <w:t>HEXATECH</w:t>
          </w:r>
        </w:p>
      </w:tc>
      <w:tc>
        <w:tcPr>
          <w:tcW w:w="5580" w:type="dxa"/>
          <w:vMerge w:val="restart"/>
          <w:tcBorders>
            <w:top w:val="single" w:sz="5" w:space="0" w:color="000000"/>
            <w:left w:val="single" w:sz="5" w:space="0" w:color="000000"/>
            <w:right w:val="single" w:sz="5" w:space="0" w:color="000000"/>
          </w:tcBorders>
          <w:vAlign w:val="center"/>
        </w:tcPr>
        <w:p w:rsidR="0002464A" w:rsidRDefault="0002464A" w:rsidP="003B281C">
          <w:pPr>
            <w:spacing w:before="5" w:line="130" w:lineRule="exact"/>
            <w:jc w:val="center"/>
            <w:rPr>
              <w:sz w:val="13"/>
              <w:szCs w:val="13"/>
            </w:rPr>
          </w:pPr>
        </w:p>
        <w:p w:rsidR="0002464A" w:rsidRPr="00CB5549" w:rsidRDefault="0002464A" w:rsidP="003B281C">
          <w:pPr>
            <w:spacing w:before="13"/>
            <w:ind w:left="151" w:right="-20"/>
            <w:jc w:val="center"/>
            <w:rPr>
              <w:rFonts w:ascii="Arial" w:eastAsia="Arial" w:hAnsi="Arial" w:cs="Arial"/>
              <w:b/>
              <w:sz w:val="20"/>
              <w:szCs w:val="20"/>
            </w:rPr>
          </w:pPr>
          <w:r w:rsidRPr="0002464A">
            <w:rPr>
              <w:rFonts w:ascii="Arial" w:eastAsia="Arial" w:hAnsi="Arial" w:cs="Arial"/>
              <w:bCs/>
            </w:rPr>
            <w:t>Electrical</w:t>
          </w:r>
          <w:r w:rsidRPr="0002464A">
            <w:rPr>
              <w:rFonts w:ascii="Arial" w:eastAsia="Arial" w:hAnsi="Arial" w:cs="Arial"/>
              <w:b/>
              <w:bCs/>
            </w:rPr>
            <w:t xml:space="preserve"> </w:t>
          </w:r>
          <w:r w:rsidRPr="0002464A">
            <w:rPr>
              <w:rFonts w:ascii="Arial" w:hAnsi="Arial" w:cs="Arial"/>
            </w:rPr>
            <w:t xml:space="preserve">Method Statement for </w:t>
          </w:r>
          <w:r w:rsidRPr="0002464A">
            <w:rPr>
              <w:rStyle w:val="Emphasis"/>
              <w:rFonts w:ascii="Arial" w:hAnsi="Arial" w:cs="Arial"/>
              <w:i w:val="0"/>
            </w:rPr>
            <w:t>lockout/</w:t>
          </w:r>
          <w:proofErr w:type="spellStart"/>
          <w:r w:rsidRPr="0002464A">
            <w:rPr>
              <w:rStyle w:val="Emphasis"/>
              <w:rFonts w:ascii="Arial" w:hAnsi="Arial" w:cs="Arial"/>
              <w:i w:val="0"/>
            </w:rPr>
            <w:t>tagout</w:t>
          </w:r>
          <w:proofErr w:type="spellEnd"/>
          <w:r w:rsidRPr="0002464A">
            <w:rPr>
              <w:rFonts w:ascii="Arial" w:hAnsi="Arial" w:cs="Arial"/>
            </w:rPr>
            <w:t xml:space="preserve"> (LOTO) activities</w:t>
          </w:r>
        </w:p>
      </w:tc>
      <w:tc>
        <w:tcPr>
          <w:tcW w:w="810" w:type="dxa"/>
          <w:tcBorders>
            <w:top w:val="single" w:sz="5" w:space="0" w:color="000000"/>
            <w:left w:val="single" w:sz="5" w:space="0" w:color="000000"/>
            <w:bottom w:val="single" w:sz="5" w:space="0" w:color="000000"/>
            <w:right w:val="single" w:sz="5" w:space="0" w:color="000000"/>
          </w:tcBorders>
          <w:vAlign w:val="center"/>
        </w:tcPr>
        <w:p w:rsidR="0002464A" w:rsidRDefault="0002464A" w:rsidP="003B281C">
          <w:pPr>
            <w:spacing w:before="15"/>
            <w:ind w:right="-20"/>
            <w:jc w:val="center"/>
            <w:rPr>
              <w:rFonts w:ascii="Arial" w:eastAsia="Arial" w:hAnsi="Arial" w:cs="Arial"/>
              <w:sz w:val="20"/>
              <w:szCs w:val="20"/>
            </w:rPr>
          </w:pPr>
          <w:r>
            <w:rPr>
              <w:rFonts w:ascii="Arial" w:eastAsia="Arial" w:hAnsi="Arial" w:cs="Arial"/>
              <w:sz w:val="20"/>
              <w:szCs w:val="20"/>
            </w:rPr>
            <w:t>Issue</w:t>
          </w:r>
        </w:p>
        <w:p w:rsidR="0002464A" w:rsidRDefault="0002464A" w:rsidP="003B281C">
          <w:pPr>
            <w:spacing w:before="10"/>
            <w:ind w:right="-20"/>
            <w:jc w:val="center"/>
            <w:rPr>
              <w:rFonts w:ascii="Arial" w:eastAsia="Arial" w:hAnsi="Arial" w:cs="Arial"/>
              <w:sz w:val="20"/>
              <w:szCs w:val="20"/>
            </w:rPr>
          </w:pPr>
          <w:r>
            <w:rPr>
              <w:rFonts w:ascii="Arial" w:eastAsia="Arial" w:hAnsi="Arial" w:cs="Arial"/>
              <w:sz w:val="20"/>
              <w:szCs w:val="20"/>
            </w:rPr>
            <w:t>No: 1</w:t>
          </w:r>
        </w:p>
      </w:tc>
      <w:tc>
        <w:tcPr>
          <w:tcW w:w="2250" w:type="dxa"/>
          <w:tcBorders>
            <w:top w:val="single" w:sz="5" w:space="0" w:color="000000"/>
            <w:left w:val="single" w:sz="5" w:space="0" w:color="000000"/>
            <w:bottom w:val="single" w:sz="5" w:space="0" w:color="000000"/>
            <w:right w:val="single" w:sz="5" w:space="0" w:color="000000"/>
          </w:tcBorders>
          <w:vAlign w:val="center"/>
        </w:tcPr>
        <w:p w:rsidR="0002464A" w:rsidRDefault="0002464A" w:rsidP="003B281C">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02464A" w:rsidRDefault="0002464A" w:rsidP="003B281C">
          <w:pPr>
            <w:spacing w:before="10"/>
            <w:ind w:left="604" w:right="584"/>
            <w:jc w:val="center"/>
            <w:rPr>
              <w:rFonts w:ascii="Arial" w:eastAsia="Arial" w:hAnsi="Arial" w:cs="Arial"/>
              <w:sz w:val="20"/>
              <w:szCs w:val="20"/>
            </w:rPr>
          </w:pPr>
          <w:r>
            <w:rPr>
              <w:rFonts w:ascii="Arial" w:eastAsia="Arial" w:hAnsi="Arial" w:cs="Arial"/>
              <w:sz w:val="20"/>
              <w:szCs w:val="20"/>
            </w:rPr>
            <w:t>01/03/17</w:t>
          </w:r>
        </w:p>
      </w:tc>
    </w:tr>
    <w:tr w:rsidR="0002464A" w:rsidTr="00995127">
      <w:trPr>
        <w:trHeight w:hRule="exact" w:val="732"/>
        <w:jc w:val="center"/>
      </w:trPr>
      <w:tc>
        <w:tcPr>
          <w:tcW w:w="2171" w:type="dxa"/>
          <w:vMerge/>
          <w:tcBorders>
            <w:left w:val="single" w:sz="5" w:space="0" w:color="000000"/>
            <w:bottom w:val="single" w:sz="5" w:space="0" w:color="000000"/>
            <w:right w:val="single" w:sz="5" w:space="0" w:color="000000"/>
          </w:tcBorders>
          <w:vAlign w:val="center"/>
        </w:tcPr>
        <w:p w:rsidR="0002464A" w:rsidRDefault="0002464A" w:rsidP="003B281C">
          <w:pPr>
            <w:jc w:val="center"/>
          </w:pPr>
        </w:p>
      </w:tc>
      <w:tc>
        <w:tcPr>
          <w:tcW w:w="5580" w:type="dxa"/>
          <w:vMerge/>
          <w:tcBorders>
            <w:left w:val="single" w:sz="5" w:space="0" w:color="000000"/>
            <w:bottom w:val="single" w:sz="5" w:space="0" w:color="000000"/>
            <w:right w:val="single" w:sz="5" w:space="0" w:color="000000"/>
          </w:tcBorders>
          <w:vAlign w:val="center"/>
        </w:tcPr>
        <w:p w:rsidR="0002464A" w:rsidRPr="0002464A" w:rsidRDefault="0002464A" w:rsidP="003B281C">
          <w:pPr>
            <w:spacing w:before="13"/>
            <w:ind w:left="151" w:right="-20"/>
            <w:jc w:val="center"/>
            <w:rPr>
              <w:rFonts w:ascii="Arial" w:eastAsia="Arial" w:hAnsi="Arial" w:cs="Arial"/>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02464A" w:rsidRDefault="0002464A" w:rsidP="003B281C">
          <w:pPr>
            <w:spacing w:before="15"/>
            <w:ind w:right="-20"/>
            <w:jc w:val="center"/>
            <w:rPr>
              <w:rFonts w:ascii="Arial" w:eastAsia="Arial" w:hAnsi="Arial" w:cs="Arial"/>
              <w:sz w:val="20"/>
              <w:szCs w:val="20"/>
            </w:rPr>
          </w:pPr>
          <w:r>
            <w:rPr>
              <w:rFonts w:ascii="Arial" w:eastAsia="Arial" w:hAnsi="Arial" w:cs="Arial"/>
              <w:sz w:val="20"/>
              <w:szCs w:val="20"/>
            </w:rPr>
            <w:t>Rev</w:t>
          </w:r>
        </w:p>
        <w:p w:rsidR="0002464A" w:rsidRDefault="0002464A" w:rsidP="003B281C">
          <w:pPr>
            <w:spacing w:before="10"/>
            <w:ind w:right="-20"/>
            <w:jc w:val="center"/>
            <w:rPr>
              <w:rFonts w:ascii="Arial" w:eastAsia="Arial" w:hAnsi="Arial" w:cs="Arial"/>
              <w:sz w:val="20"/>
              <w:szCs w:val="20"/>
            </w:rPr>
          </w:pPr>
          <w:r>
            <w:rPr>
              <w:rFonts w:ascii="Arial" w:eastAsia="Arial" w:hAnsi="Arial" w:cs="Arial"/>
              <w:sz w:val="20"/>
              <w:szCs w:val="20"/>
            </w:rPr>
            <w:t>No: 0</w:t>
          </w:r>
        </w:p>
      </w:tc>
      <w:tc>
        <w:tcPr>
          <w:tcW w:w="2250" w:type="dxa"/>
          <w:tcBorders>
            <w:top w:val="single" w:sz="5" w:space="0" w:color="000000"/>
            <w:left w:val="single" w:sz="5" w:space="0" w:color="000000"/>
            <w:bottom w:val="single" w:sz="5" w:space="0" w:color="000000"/>
            <w:right w:val="single" w:sz="5" w:space="0" w:color="000000"/>
          </w:tcBorders>
          <w:vAlign w:val="center"/>
        </w:tcPr>
        <w:p w:rsidR="0002464A" w:rsidRDefault="0002464A" w:rsidP="003B281C">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02464A" w:rsidRPr="007D0CAC" w:rsidRDefault="009F221E" w:rsidP="003B281C">
          <w:pPr>
            <w:spacing w:before="28"/>
            <w:ind w:right="188"/>
            <w:jc w:val="center"/>
            <w:rPr>
              <w:rFonts w:ascii="Arial" w:eastAsia="Arial" w:hAnsi="Arial" w:cs="Arial"/>
              <w:sz w:val="16"/>
              <w:szCs w:val="16"/>
            </w:rPr>
          </w:pPr>
          <w:r>
            <w:rPr>
              <w:rFonts w:ascii="Arial" w:eastAsia="Arial" w:hAnsi="Arial" w:cs="Arial"/>
              <w:sz w:val="16"/>
              <w:szCs w:val="16"/>
            </w:rPr>
            <w:t>MS-E</w:t>
          </w:r>
          <w:r w:rsidR="002C7B8B">
            <w:rPr>
              <w:rFonts w:ascii="Arial" w:eastAsia="Arial" w:hAnsi="Arial" w:cs="Arial"/>
              <w:sz w:val="16"/>
              <w:szCs w:val="16"/>
            </w:rPr>
            <w:t>016</w:t>
          </w:r>
        </w:p>
      </w:tc>
    </w:tr>
  </w:tbl>
  <w:p w:rsidR="00754F23" w:rsidRPr="00A345D6" w:rsidRDefault="00754F23" w:rsidP="00A345D6">
    <w:pPr>
      <w:pStyle w:val="Header"/>
      <w:jc w:val="center"/>
    </w:pPr>
  </w:p>
  <w:p w:rsidR="00754F23" w:rsidRDefault="00754F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A68"/>
    <w:multiLevelType w:val="hybridMultilevel"/>
    <w:tmpl w:val="57C23D28"/>
    <w:lvl w:ilvl="0" w:tplc="4B72D0D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6312BD7"/>
    <w:multiLevelType w:val="hybridMultilevel"/>
    <w:tmpl w:val="451EF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F4AAA"/>
    <w:multiLevelType w:val="singleLevel"/>
    <w:tmpl w:val="39B077F8"/>
    <w:lvl w:ilvl="0">
      <w:start w:val="1"/>
      <w:numFmt w:val="decimal"/>
      <w:lvlText w:val="%1."/>
      <w:lvlJc w:val="left"/>
      <w:pPr>
        <w:tabs>
          <w:tab w:val="num" w:pos="720"/>
        </w:tabs>
        <w:ind w:left="720" w:hanging="360"/>
      </w:pPr>
      <w:rPr>
        <w:rFonts w:hint="default"/>
      </w:rPr>
    </w:lvl>
  </w:abstractNum>
  <w:abstractNum w:abstractNumId="3" w15:restartNumberingAfterBreak="0">
    <w:nsid w:val="0E673DFA"/>
    <w:multiLevelType w:val="hybridMultilevel"/>
    <w:tmpl w:val="D4509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83F97"/>
    <w:multiLevelType w:val="hybridMultilevel"/>
    <w:tmpl w:val="9E34D85C"/>
    <w:lvl w:ilvl="0" w:tplc="B97E9AB4">
      <w:start w:val="1"/>
      <w:numFmt w:val="decimal"/>
      <w:lvlText w:val="%1."/>
      <w:lvlJc w:val="left"/>
      <w:pPr>
        <w:ind w:left="144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9157D"/>
    <w:multiLevelType w:val="hybridMultilevel"/>
    <w:tmpl w:val="ED92A8C4"/>
    <w:lvl w:ilvl="0" w:tplc="FD2C0A9E">
      <w:start w:val="1"/>
      <w:numFmt w:val="lowerLetter"/>
      <w:lvlText w:val="%1."/>
      <w:lvlJc w:val="left"/>
      <w:pPr>
        <w:tabs>
          <w:tab w:val="num" w:pos="1440"/>
        </w:tabs>
        <w:ind w:left="1440" w:hanging="720"/>
      </w:pPr>
      <w:rPr>
        <w:rFonts w:ascii="Times New Roman" w:eastAsia="SimSun" w:hAnsi="Times New Roman" w:cs="Times New Roman"/>
      </w:rPr>
    </w:lvl>
    <w:lvl w:ilvl="1" w:tplc="1AA0D52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D30B0B"/>
    <w:multiLevelType w:val="hybridMultilevel"/>
    <w:tmpl w:val="9EDA87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C6578"/>
    <w:multiLevelType w:val="hybridMultilevel"/>
    <w:tmpl w:val="23C0E9C4"/>
    <w:lvl w:ilvl="0" w:tplc="9208C8CA">
      <w:start w:val="1"/>
      <w:numFmt w:val="decimal"/>
      <w:lvlText w:val="%1."/>
      <w:lvlJc w:val="right"/>
      <w:pPr>
        <w:tabs>
          <w:tab w:val="num" w:pos="1440"/>
        </w:tabs>
        <w:ind w:left="1440" w:hanging="360"/>
      </w:pPr>
      <w:rPr>
        <w:rFonts w:ascii="BatangChe" w:eastAsia="BatangChe"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2455B9F"/>
    <w:multiLevelType w:val="multilevel"/>
    <w:tmpl w:val="C9F66FB8"/>
    <w:lvl w:ilvl="0">
      <w:start w:val="1"/>
      <w:numFmt w:val="decimal"/>
      <w:lvlText w:val="%1.0"/>
      <w:lvlJc w:val="left"/>
      <w:pPr>
        <w:tabs>
          <w:tab w:val="num" w:pos="480"/>
        </w:tabs>
        <w:ind w:left="480" w:hanging="390"/>
      </w:pPr>
      <w:rPr>
        <w:rFonts w:hint="default"/>
        <w:b/>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277437E1"/>
    <w:multiLevelType w:val="hybridMultilevel"/>
    <w:tmpl w:val="7C6A7C2E"/>
    <w:lvl w:ilvl="0" w:tplc="A166324E">
      <w:start w:val="1"/>
      <w:numFmt w:val="decimal"/>
      <w:pStyle w:val="Style5"/>
      <w:lvlText w:val="%1."/>
      <w:lvlJc w:val="left"/>
      <w:pPr>
        <w:tabs>
          <w:tab w:val="num" w:pos="1440"/>
        </w:tabs>
        <w:ind w:left="1440" w:hanging="360"/>
      </w:pPr>
      <w:rPr>
        <w:rFonts w:hint="default"/>
        <w:b w:val="0"/>
      </w:rPr>
    </w:lvl>
    <w:lvl w:ilvl="1" w:tplc="A166324E">
      <w:start w:val="1"/>
      <w:numFmt w:val="decimal"/>
      <w:pStyle w:val="Style5"/>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A2361"/>
    <w:multiLevelType w:val="multilevel"/>
    <w:tmpl w:val="979249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3D6"/>
    <w:multiLevelType w:val="hybridMultilevel"/>
    <w:tmpl w:val="D4D0B62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2517F23"/>
    <w:multiLevelType w:val="hybridMultilevel"/>
    <w:tmpl w:val="BCA0FB42"/>
    <w:lvl w:ilvl="0" w:tplc="F90287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51A0E"/>
    <w:multiLevelType w:val="hybridMultilevel"/>
    <w:tmpl w:val="67E6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5" w15:restartNumberingAfterBreak="0">
    <w:nsid w:val="3AFF7725"/>
    <w:multiLevelType w:val="hybridMultilevel"/>
    <w:tmpl w:val="321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828BE"/>
    <w:multiLevelType w:val="hybridMultilevel"/>
    <w:tmpl w:val="C0D8D7D2"/>
    <w:lvl w:ilvl="0" w:tplc="262CE360">
      <w:start w:val="1"/>
      <w:numFmt w:val="decimal"/>
      <w:lvlText w:val="%1."/>
      <w:lvlJc w:val="left"/>
      <w:pPr>
        <w:tabs>
          <w:tab w:val="num" w:pos="720"/>
        </w:tabs>
        <w:ind w:left="720" w:hanging="360"/>
      </w:pPr>
    </w:lvl>
    <w:lvl w:ilvl="1" w:tplc="76B227F0">
      <w:numFmt w:val="none"/>
      <w:lvlText w:val=""/>
      <w:lvlJc w:val="left"/>
      <w:pPr>
        <w:tabs>
          <w:tab w:val="num" w:pos="360"/>
        </w:tabs>
      </w:pPr>
    </w:lvl>
    <w:lvl w:ilvl="2" w:tplc="6DCE04FC">
      <w:numFmt w:val="none"/>
      <w:lvlText w:val=""/>
      <w:lvlJc w:val="left"/>
      <w:pPr>
        <w:tabs>
          <w:tab w:val="num" w:pos="360"/>
        </w:tabs>
      </w:pPr>
    </w:lvl>
    <w:lvl w:ilvl="3" w:tplc="8B746FA8">
      <w:numFmt w:val="none"/>
      <w:lvlText w:val=""/>
      <w:lvlJc w:val="left"/>
      <w:pPr>
        <w:tabs>
          <w:tab w:val="num" w:pos="360"/>
        </w:tabs>
      </w:pPr>
    </w:lvl>
    <w:lvl w:ilvl="4" w:tplc="F58ED9BE">
      <w:numFmt w:val="none"/>
      <w:lvlText w:val=""/>
      <w:lvlJc w:val="left"/>
      <w:pPr>
        <w:tabs>
          <w:tab w:val="num" w:pos="360"/>
        </w:tabs>
      </w:pPr>
    </w:lvl>
    <w:lvl w:ilvl="5" w:tplc="DEFE36A8">
      <w:numFmt w:val="none"/>
      <w:lvlText w:val=""/>
      <w:lvlJc w:val="left"/>
      <w:pPr>
        <w:tabs>
          <w:tab w:val="num" w:pos="360"/>
        </w:tabs>
      </w:pPr>
    </w:lvl>
    <w:lvl w:ilvl="6" w:tplc="4574E796">
      <w:numFmt w:val="none"/>
      <w:lvlText w:val=""/>
      <w:lvlJc w:val="left"/>
      <w:pPr>
        <w:tabs>
          <w:tab w:val="num" w:pos="360"/>
        </w:tabs>
      </w:pPr>
    </w:lvl>
    <w:lvl w:ilvl="7" w:tplc="0590BAF8">
      <w:numFmt w:val="none"/>
      <w:lvlText w:val=""/>
      <w:lvlJc w:val="left"/>
      <w:pPr>
        <w:tabs>
          <w:tab w:val="num" w:pos="360"/>
        </w:tabs>
      </w:pPr>
    </w:lvl>
    <w:lvl w:ilvl="8" w:tplc="524ECF8E">
      <w:numFmt w:val="none"/>
      <w:lvlText w:val=""/>
      <w:lvlJc w:val="left"/>
      <w:pPr>
        <w:tabs>
          <w:tab w:val="num" w:pos="360"/>
        </w:tabs>
      </w:pPr>
    </w:lvl>
  </w:abstractNum>
  <w:abstractNum w:abstractNumId="17" w15:restartNumberingAfterBreak="0">
    <w:nsid w:val="4ACF38B2"/>
    <w:multiLevelType w:val="hybridMultilevel"/>
    <w:tmpl w:val="2E80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B8584C"/>
    <w:multiLevelType w:val="hybridMultilevel"/>
    <w:tmpl w:val="CC78B030"/>
    <w:lvl w:ilvl="0" w:tplc="B97E9AB4">
      <w:start w:val="1"/>
      <w:numFmt w:val="decimal"/>
      <w:lvlText w:val="%1."/>
      <w:lvlJc w:val="left"/>
      <w:pPr>
        <w:ind w:left="1440" w:hanging="720"/>
      </w:pPr>
      <w:rPr>
        <w:rFonts w:ascii="Times New Roman" w:eastAsia="SimSun" w:hAnsi="Times New Roman" w:cs="Times New Roman"/>
      </w:rPr>
    </w:lvl>
    <w:lvl w:ilvl="1" w:tplc="0409000F">
      <w:start w:val="1"/>
      <w:numFmt w:val="decimal"/>
      <w:lvlText w:val="%2."/>
      <w:lvlJc w:val="left"/>
      <w:pPr>
        <w:tabs>
          <w:tab w:val="num" w:pos="1800"/>
        </w:tabs>
        <w:ind w:left="1800" w:hanging="360"/>
      </w:pPr>
      <w:rPr>
        <w:rFonts w:hint="default"/>
      </w:rPr>
    </w:lvl>
    <w:lvl w:ilvl="2" w:tplc="C6C63C62">
      <w:start w:val="1"/>
      <w:numFmt w:val="lowerLetter"/>
      <w:lvlText w:val="%3."/>
      <w:lvlJc w:val="left"/>
      <w:pPr>
        <w:tabs>
          <w:tab w:val="num" w:pos="2895"/>
        </w:tabs>
        <w:ind w:left="2895" w:hanging="555"/>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BC6641"/>
    <w:multiLevelType w:val="singleLevel"/>
    <w:tmpl w:val="10FCF27A"/>
    <w:lvl w:ilvl="0">
      <w:start w:val="1"/>
      <w:numFmt w:val="upperLetter"/>
      <w:lvlText w:val="%1)"/>
      <w:lvlJc w:val="left"/>
      <w:pPr>
        <w:tabs>
          <w:tab w:val="num" w:pos="360"/>
        </w:tabs>
        <w:ind w:left="360" w:hanging="360"/>
      </w:pPr>
      <w:rPr>
        <w:rFonts w:hint="default"/>
        <w:b/>
      </w:rPr>
    </w:lvl>
  </w:abstractNum>
  <w:abstractNum w:abstractNumId="20" w15:restartNumberingAfterBreak="0">
    <w:nsid w:val="50103310"/>
    <w:multiLevelType w:val="hybridMultilevel"/>
    <w:tmpl w:val="411E8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2F6425"/>
    <w:multiLevelType w:val="hybridMultilevel"/>
    <w:tmpl w:val="8578CA86"/>
    <w:lvl w:ilvl="0" w:tplc="04090019">
      <w:start w:val="6"/>
      <w:numFmt w:val="lowerLetter"/>
      <w:lvlText w:val="%1."/>
      <w:lvlJc w:val="left"/>
      <w:pPr>
        <w:tabs>
          <w:tab w:val="num" w:pos="2160"/>
        </w:tabs>
        <w:ind w:left="2160" w:hanging="360"/>
      </w:pPr>
      <w:rPr>
        <w:rFonts w:hint="default"/>
      </w:rPr>
    </w:lvl>
    <w:lvl w:ilvl="1" w:tplc="B9F694E0">
      <w:start w:val="1"/>
      <w:numFmt w:val="lowerRoman"/>
      <w:lvlText w:val="%2)"/>
      <w:lvlJc w:val="left"/>
      <w:pPr>
        <w:tabs>
          <w:tab w:val="num" w:pos="3240"/>
        </w:tabs>
        <w:ind w:left="3240" w:hanging="720"/>
      </w:pPr>
      <w:rPr>
        <w:rFonts w:hint="default"/>
      </w:rPr>
    </w:lvl>
    <w:lvl w:ilvl="2" w:tplc="C362232C">
      <w:start w:val="6"/>
      <w:numFmt w:val="decimal"/>
      <w:lvlText w:val="%3"/>
      <w:lvlJc w:val="left"/>
      <w:pPr>
        <w:tabs>
          <w:tab w:val="num" w:pos="3780"/>
        </w:tabs>
        <w:ind w:left="3780" w:hanging="360"/>
      </w:pPr>
      <w:rPr>
        <w:rFonts w:hint="default"/>
      </w:rPr>
    </w:lvl>
    <w:lvl w:ilvl="3" w:tplc="B84CB716">
      <w:start w:val="6"/>
      <w:numFmt w:val="decimal"/>
      <w:lvlText w:val="%4"/>
      <w:lvlJc w:val="left"/>
      <w:pPr>
        <w:tabs>
          <w:tab w:val="num" w:pos="4320"/>
        </w:tabs>
        <w:ind w:left="4320" w:hanging="360"/>
      </w:pPr>
      <w:rPr>
        <w:rFonts w:hint="default"/>
      </w:rPr>
    </w:lvl>
    <w:lvl w:ilvl="4" w:tplc="F1668A38">
      <w:start w:val="8"/>
      <w:numFmt w:val="decimal"/>
      <w:lvlText w:val="%5"/>
      <w:lvlJc w:val="left"/>
      <w:pPr>
        <w:tabs>
          <w:tab w:val="num" w:pos="5040"/>
        </w:tabs>
        <w:ind w:left="5040" w:hanging="360"/>
      </w:pPr>
      <w:rPr>
        <w:rFonts w:hint="default"/>
      </w:r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2" w15:restartNumberingAfterBreak="0">
    <w:nsid w:val="51D46950"/>
    <w:multiLevelType w:val="hybridMultilevel"/>
    <w:tmpl w:val="F6CA56BA"/>
    <w:lvl w:ilvl="0" w:tplc="9A3EA676">
      <w:start w:val="1"/>
      <w:numFmt w:val="bullet"/>
      <w:lvlText w:val=""/>
      <w:lvlJc w:val="left"/>
      <w:pPr>
        <w:tabs>
          <w:tab w:val="num" w:pos="720"/>
        </w:tabs>
        <w:ind w:left="720" w:hanging="360"/>
      </w:pPr>
      <w:rPr>
        <w:rFonts w:ascii="Symbol" w:hAnsi="Symbol" w:hint="default"/>
      </w:rPr>
    </w:lvl>
    <w:lvl w:ilvl="1" w:tplc="A166324E">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F795E"/>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54F0FB3"/>
    <w:multiLevelType w:val="hybridMultilevel"/>
    <w:tmpl w:val="8BDE661E"/>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9A3EA67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16FA1"/>
    <w:multiLevelType w:val="hybridMultilevel"/>
    <w:tmpl w:val="D0CCCC00"/>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B25002"/>
    <w:multiLevelType w:val="hybridMultilevel"/>
    <w:tmpl w:val="7848C2A2"/>
    <w:lvl w:ilvl="0" w:tplc="C846C4C8">
      <w:start w:val="1"/>
      <w:numFmt w:val="lowerRoman"/>
      <w:lvlText w:val="%1)"/>
      <w:lvlJc w:val="left"/>
      <w:pPr>
        <w:tabs>
          <w:tab w:val="num" w:pos="1980"/>
        </w:tabs>
        <w:ind w:left="1980" w:hanging="720"/>
      </w:pPr>
      <w:rPr>
        <w:rFonts w:hint="default"/>
      </w:rPr>
    </w:lvl>
    <w:lvl w:ilvl="1" w:tplc="3F667B1E">
      <w:start w:val="5"/>
      <w:numFmt w:val="lowerLetter"/>
      <w:lvlText w:val="%2."/>
      <w:lvlJc w:val="left"/>
      <w:pPr>
        <w:tabs>
          <w:tab w:val="num" w:pos="2340"/>
        </w:tabs>
        <w:ind w:left="2340" w:hanging="360"/>
      </w:pPr>
      <w:rPr>
        <w:rFonts w:hint="default"/>
      </w:rPr>
    </w:lvl>
    <w:lvl w:ilvl="2" w:tplc="6B10DC28">
      <w:start w:val="9"/>
      <w:numFmt w:val="decimal"/>
      <w:lvlText w:val="%3"/>
      <w:lvlJc w:val="left"/>
      <w:pPr>
        <w:tabs>
          <w:tab w:val="num" w:pos="3240"/>
        </w:tabs>
        <w:ind w:left="3240" w:hanging="360"/>
      </w:pPr>
      <w:rPr>
        <w:rFonts w:hint="default"/>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546C1FEE">
      <w:start w:val="9"/>
      <w:numFmt w:val="decimal"/>
      <w:lvlText w:val="%9"/>
      <w:lvlJc w:val="left"/>
      <w:pPr>
        <w:tabs>
          <w:tab w:val="num" w:pos="7560"/>
        </w:tabs>
        <w:ind w:left="7560" w:hanging="360"/>
      </w:pPr>
      <w:rPr>
        <w:rFonts w:hint="default"/>
      </w:rPr>
    </w:lvl>
  </w:abstractNum>
  <w:abstractNum w:abstractNumId="27" w15:restartNumberingAfterBreak="0">
    <w:nsid w:val="5AB762C1"/>
    <w:multiLevelType w:val="hybridMultilevel"/>
    <w:tmpl w:val="97924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9529C"/>
    <w:multiLevelType w:val="hybridMultilevel"/>
    <w:tmpl w:val="C09CC118"/>
    <w:lvl w:ilvl="0" w:tplc="6AF2684A">
      <w:start w:val="1"/>
      <w:numFmt w:val="lowerRoman"/>
      <w:lvlText w:val="%1)"/>
      <w:lvlJc w:val="left"/>
      <w:pPr>
        <w:tabs>
          <w:tab w:val="num" w:pos="1980"/>
        </w:tabs>
        <w:ind w:left="1980" w:hanging="720"/>
      </w:pPr>
      <w:rPr>
        <w:rFonts w:hint="default"/>
      </w:rPr>
    </w:lvl>
    <w:lvl w:ilvl="1" w:tplc="45A427E2">
      <w:start w:val="5"/>
      <w:numFmt w:val="bullet"/>
      <w:lvlText w:val="-"/>
      <w:lvlJc w:val="left"/>
      <w:pPr>
        <w:tabs>
          <w:tab w:val="num" w:pos="2265"/>
        </w:tabs>
        <w:ind w:left="2265" w:hanging="360"/>
      </w:pPr>
      <w:rPr>
        <w:rFonts w:ascii="Albertus Medium" w:eastAsia="Times New Roman" w:hAnsi="Albertus Medium" w:cs="Times New Roman" w:hint="default"/>
      </w:rPr>
    </w:lvl>
    <w:lvl w:ilvl="2" w:tplc="67C09838">
      <w:start w:val="7"/>
      <w:numFmt w:val="decimal"/>
      <w:lvlText w:val="%3"/>
      <w:lvlJc w:val="left"/>
      <w:pPr>
        <w:tabs>
          <w:tab w:val="num" w:pos="3525"/>
        </w:tabs>
        <w:ind w:left="3525" w:hanging="720"/>
      </w:pPr>
      <w:rPr>
        <w:rFonts w:hint="default"/>
      </w:rPr>
    </w:lvl>
    <w:lvl w:ilvl="3" w:tplc="FFAC1014">
      <w:start w:val="8"/>
      <w:numFmt w:val="decimal"/>
      <w:lvlText w:val="%4"/>
      <w:lvlJc w:val="left"/>
      <w:pPr>
        <w:tabs>
          <w:tab w:val="num" w:pos="4065"/>
        </w:tabs>
        <w:ind w:left="4065" w:hanging="720"/>
      </w:pPr>
      <w:rPr>
        <w:rFonts w:hint="default"/>
      </w:rPr>
    </w:lvl>
    <w:lvl w:ilvl="4" w:tplc="4D10E5FE">
      <w:start w:val="7"/>
      <w:numFmt w:val="decimal"/>
      <w:lvlText w:val="%5"/>
      <w:lvlJc w:val="left"/>
      <w:pPr>
        <w:tabs>
          <w:tab w:val="num" w:pos="4605"/>
        </w:tabs>
        <w:ind w:left="4605" w:hanging="540"/>
      </w:pPr>
      <w:rPr>
        <w:rFonts w:hint="default"/>
      </w:rPr>
    </w:lvl>
    <w:lvl w:ilvl="5" w:tplc="3EB2816A">
      <w:start w:val="7"/>
      <w:numFmt w:val="decimal"/>
      <w:lvlText w:val="%6"/>
      <w:lvlJc w:val="left"/>
      <w:pPr>
        <w:tabs>
          <w:tab w:val="num" w:pos="5325"/>
        </w:tabs>
        <w:ind w:left="5325" w:hanging="360"/>
      </w:pPr>
      <w:rPr>
        <w:rFonts w:hint="default"/>
      </w:rPr>
    </w:lvl>
    <w:lvl w:ilvl="6" w:tplc="9F5030C4">
      <w:start w:val="7"/>
      <w:numFmt w:val="decimal"/>
      <w:lvlText w:val="%7"/>
      <w:lvlJc w:val="left"/>
      <w:pPr>
        <w:tabs>
          <w:tab w:val="num" w:pos="5865"/>
        </w:tabs>
        <w:ind w:left="5865" w:hanging="360"/>
      </w:pPr>
      <w:rPr>
        <w:rFonts w:hint="default"/>
      </w:rPr>
    </w:lvl>
    <w:lvl w:ilvl="7" w:tplc="67AC950E">
      <w:start w:val="7"/>
      <w:numFmt w:val="decimal"/>
      <w:lvlText w:val="%8"/>
      <w:lvlJc w:val="left"/>
      <w:pPr>
        <w:tabs>
          <w:tab w:val="num" w:pos="6585"/>
        </w:tabs>
        <w:ind w:left="6585" w:hanging="360"/>
      </w:pPr>
      <w:rPr>
        <w:rFonts w:hint="default"/>
      </w:rPr>
    </w:lvl>
    <w:lvl w:ilvl="8" w:tplc="2B22267A">
      <w:start w:val="7"/>
      <w:numFmt w:val="decimal"/>
      <w:lvlText w:val="%9"/>
      <w:lvlJc w:val="left"/>
      <w:pPr>
        <w:tabs>
          <w:tab w:val="num" w:pos="7485"/>
        </w:tabs>
        <w:ind w:left="7485" w:hanging="360"/>
      </w:pPr>
      <w:rPr>
        <w:rFonts w:hint="default"/>
      </w:rPr>
    </w:lvl>
  </w:abstractNum>
  <w:abstractNum w:abstractNumId="29" w15:restartNumberingAfterBreak="0">
    <w:nsid w:val="5EA10555"/>
    <w:multiLevelType w:val="multilevel"/>
    <w:tmpl w:val="925AFF52"/>
    <w:lvl w:ilvl="0">
      <w:start w:val="1"/>
      <w:numFmt w:val="decimal"/>
      <w:lvlText w:val="%1."/>
      <w:lvlJc w:val="left"/>
      <w:pPr>
        <w:tabs>
          <w:tab w:val="num" w:pos="720"/>
        </w:tabs>
        <w:ind w:left="72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F50577C"/>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4416BB2"/>
    <w:multiLevelType w:val="hybridMultilevel"/>
    <w:tmpl w:val="BB6C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B0402"/>
    <w:multiLevelType w:val="hybridMultilevel"/>
    <w:tmpl w:val="8FCA9CB4"/>
    <w:lvl w:ilvl="0" w:tplc="343665D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707DA"/>
    <w:multiLevelType w:val="singleLevel"/>
    <w:tmpl w:val="0409000F"/>
    <w:lvl w:ilvl="0">
      <w:start w:val="1"/>
      <w:numFmt w:val="decimal"/>
      <w:lvlText w:val="%1."/>
      <w:lvlJc w:val="left"/>
      <w:pPr>
        <w:ind w:left="720" w:hanging="360"/>
      </w:pPr>
      <w:rPr>
        <w:rFonts w:hint="default"/>
      </w:rPr>
    </w:lvl>
  </w:abstractNum>
  <w:abstractNum w:abstractNumId="34" w15:restartNumberingAfterBreak="0">
    <w:nsid w:val="6A465A8D"/>
    <w:multiLevelType w:val="multilevel"/>
    <w:tmpl w:val="71124C40"/>
    <w:lvl w:ilvl="0">
      <w:start w:val="1"/>
      <w:numFmt w:val="decimal"/>
      <w:lvlText w:val="%1."/>
      <w:lvlJc w:val="left"/>
      <w:pPr>
        <w:tabs>
          <w:tab w:val="num" w:pos="720"/>
        </w:tabs>
        <w:ind w:left="720" w:hanging="360"/>
      </w:pPr>
    </w:lvl>
    <w:lvl w:ilv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5" w15:restartNumberingAfterBreak="0">
    <w:nsid w:val="6C5C43A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6CD8787E"/>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6F3228C6"/>
    <w:multiLevelType w:val="hybridMultilevel"/>
    <w:tmpl w:val="C690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516BF"/>
    <w:multiLevelType w:val="hybridMultilevel"/>
    <w:tmpl w:val="D59A00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2416EC0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826CA"/>
    <w:multiLevelType w:val="hybridMultilevel"/>
    <w:tmpl w:val="3A460F14"/>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8407F"/>
    <w:multiLevelType w:val="multilevel"/>
    <w:tmpl w:val="2DD0FC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69203A"/>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760975BD"/>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73D3A16"/>
    <w:multiLevelType w:val="singleLevel"/>
    <w:tmpl w:val="35846512"/>
    <w:lvl w:ilvl="0">
      <w:start w:val="1"/>
      <w:numFmt w:val="decimal"/>
      <w:lvlText w:val="%1."/>
      <w:lvlJc w:val="left"/>
      <w:pPr>
        <w:tabs>
          <w:tab w:val="num" w:pos="720"/>
        </w:tabs>
        <w:ind w:left="720" w:hanging="360"/>
      </w:pPr>
      <w:rPr>
        <w:rFonts w:hint="default"/>
      </w:rPr>
    </w:lvl>
  </w:abstractNum>
  <w:abstractNum w:abstractNumId="44" w15:restartNumberingAfterBreak="0">
    <w:nsid w:val="77ED2448"/>
    <w:multiLevelType w:val="multilevel"/>
    <w:tmpl w:val="585E9290"/>
    <w:lvl w:ilvl="0">
      <w:start w:val="1"/>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8082FF8"/>
    <w:multiLevelType w:val="hybridMultilevel"/>
    <w:tmpl w:val="30B868F2"/>
    <w:lvl w:ilvl="0" w:tplc="0EE8193A">
      <w:start w:val="4"/>
      <w:numFmt w:val="decimal"/>
      <w:lvlText w:val="%1."/>
      <w:lvlJc w:val="left"/>
      <w:pPr>
        <w:tabs>
          <w:tab w:val="num" w:pos="1440"/>
        </w:tabs>
        <w:ind w:left="144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7E142C"/>
    <w:multiLevelType w:val="hybridMultilevel"/>
    <w:tmpl w:val="1264E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6"/>
  </w:num>
  <w:num w:numId="3">
    <w:abstractNumId w:val="29"/>
  </w:num>
  <w:num w:numId="4">
    <w:abstractNumId w:val="34"/>
  </w:num>
  <w:num w:numId="5">
    <w:abstractNumId w:val="40"/>
  </w:num>
  <w:num w:numId="6">
    <w:abstractNumId w:val="32"/>
  </w:num>
  <w:num w:numId="7">
    <w:abstractNumId w:val="5"/>
  </w:num>
  <w:num w:numId="8">
    <w:abstractNumId w:val="35"/>
  </w:num>
  <w:num w:numId="9">
    <w:abstractNumId w:val="31"/>
  </w:num>
  <w:num w:numId="10">
    <w:abstractNumId w:val="38"/>
  </w:num>
  <w:num w:numId="11">
    <w:abstractNumId w:val="39"/>
  </w:num>
  <w:num w:numId="12">
    <w:abstractNumId w:val="22"/>
  </w:num>
  <w:num w:numId="13">
    <w:abstractNumId w:val="24"/>
  </w:num>
  <w:num w:numId="14">
    <w:abstractNumId w:val="25"/>
  </w:num>
  <w:num w:numId="15">
    <w:abstractNumId w:val="7"/>
  </w:num>
  <w:num w:numId="16">
    <w:abstractNumId w:val="45"/>
  </w:num>
  <w:num w:numId="17">
    <w:abstractNumId w:val="13"/>
  </w:num>
  <w:num w:numId="18">
    <w:abstractNumId w:val="9"/>
  </w:num>
  <w:num w:numId="19">
    <w:abstractNumId w:val="27"/>
  </w:num>
  <w:num w:numId="20">
    <w:abstractNumId w:val="37"/>
  </w:num>
  <w:num w:numId="21">
    <w:abstractNumId w:val="20"/>
  </w:num>
  <w:num w:numId="22">
    <w:abstractNumId w:val="17"/>
  </w:num>
  <w:num w:numId="23">
    <w:abstractNumId w:val="10"/>
  </w:num>
  <w:num w:numId="24">
    <w:abstractNumId w:val="1"/>
  </w:num>
  <w:num w:numId="25">
    <w:abstractNumId w:val="46"/>
  </w:num>
  <w:num w:numId="26">
    <w:abstractNumId w:val="6"/>
  </w:num>
  <w:num w:numId="27">
    <w:abstractNumId w:val="15"/>
  </w:num>
  <w:num w:numId="28">
    <w:abstractNumId w:val="8"/>
  </w:num>
  <w:num w:numId="29">
    <w:abstractNumId w:val="36"/>
  </w:num>
  <w:num w:numId="30">
    <w:abstractNumId w:val="19"/>
  </w:num>
  <w:num w:numId="31">
    <w:abstractNumId w:val="41"/>
  </w:num>
  <w:num w:numId="32">
    <w:abstractNumId w:val="23"/>
  </w:num>
  <w:num w:numId="33">
    <w:abstractNumId w:val="30"/>
  </w:num>
  <w:num w:numId="34">
    <w:abstractNumId w:val="42"/>
  </w:num>
  <w:num w:numId="35">
    <w:abstractNumId w:val="33"/>
  </w:num>
  <w:num w:numId="36">
    <w:abstractNumId w:val="2"/>
  </w:num>
  <w:num w:numId="37">
    <w:abstractNumId w:val="43"/>
  </w:num>
  <w:num w:numId="38">
    <w:abstractNumId w:val="18"/>
  </w:num>
  <w:num w:numId="39">
    <w:abstractNumId w:val="12"/>
  </w:num>
  <w:num w:numId="40">
    <w:abstractNumId w:val="4"/>
  </w:num>
  <w:num w:numId="41">
    <w:abstractNumId w:val="14"/>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6"/>
  </w:num>
  <w:num w:numId="45">
    <w:abstractNumId w:val="21"/>
  </w:num>
  <w:num w:numId="46">
    <w:abstractNumId w:val="11"/>
  </w:num>
  <w:num w:numId="47">
    <w:abstractNumId w:val="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DF"/>
    <w:rsid w:val="00000D08"/>
    <w:rsid w:val="00004ACD"/>
    <w:rsid w:val="00015490"/>
    <w:rsid w:val="0002464A"/>
    <w:rsid w:val="0004506C"/>
    <w:rsid w:val="00082270"/>
    <w:rsid w:val="000A54F6"/>
    <w:rsid w:val="0016089C"/>
    <w:rsid w:val="001668BB"/>
    <w:rsid w:val="001755D9"/>
    <w:rsid w:val="00183779"/>
    <w:rsid w:val="00193853"/>
    <w:rsid w:val="00195B9A"/>
    <w:rsid w:val="001A0B7C"/>
    <w:rsid w:val="001D3CB0"/>
    <w:rsid w:val="001D4D10"/>
    <w:rsid w:val="001F0232"/>
    <w:rsid w:val="0021176C"/>
    <w:rsid w:val="002140F1"/>
    <w:rsid w:val="0021624D"/>
    <w:rsid w:val="002210A0"/>
    <w:rsid w:val="002245F9"/>
    <w:rsid w:val="00224EFA"/>
    <w:rsid w:val="002607CA"/>
    <w:rsid w:val="0027523C"/>
    <w:rsid w:val="002960AD"/>
    <w:rsid w:val="002A494C"/>
    <w:rsid w:val="002B195D"/>
    <w:rsid w:val="002C6D17"/>
    <w:rsid w:val="002C7B8B"/>
    <w:rsid w:val="002D05AE"/>
    <w:rsid w:val="00311CE7"/>
    <w:rsid w:val="0032051A"/>
    <w:rsid w:val="003211DA"/>
    <w:rsid w:val="0032431A"/>
    <w:rsid w:val="003257CF"/>
    <w:rsid w:val="00326461"/>
    <w:rsid w:val="00327A51"/>
    <w:rsid w:val="0033376E"/>
    <w:rsid w:val="003969C8"/>
    <w:rsid w:val="003A47DF"/>
    <w:rsid w:val="003A4A0A"/>
    <w:rsid w:val="003A50BD"/>
    <w:rsid w:val="003B281C"/>
    <w:rsid w:val="003B35C2"/>
    <w:rsid w:val="003C69B1"/>
    <w:rsid w:val="003D422E"/>
    <w:rsid w:val="003E0050"/>
    <w:rsid w:val="003E3798"/>
    <w:rsid w:val="003E50A6"/>
    <w:rsid w:val="00402302"/>
    <w:rsid w:val="00403115"/>
    <w:rsid w:val="00404FE7"/>
    <w:rsid w:val="00414B3B"/>
    <w:rsid w:val="004425C1"/>
    <w:rsid w:val="00481837"/>
    <w:rsid w:val="00482671"/>
    <w:rsid w:val="004A512F"/>
    <w:rsid w:val="004A75BF"/>
    <w:rsid w:val="004B2917"/>
    <w:rsid w:val="004B51E4"/>
    <w:rsid w:val="004E5EC7"/>
    <w:rsid w:val="005174AB"/>
    <w:rsid w:val="0053438E"/>
    <w:rsid w:val="00543013"/>
    <w:rsid w:val="00547166"/>
    <w:rsid w:val="00547AB5"/>
    <w:rsid w:val="0055396F"/>
    <w:rsid w:val="0055443D"/>
    <w:rsid w:val="005A3140"/>
    <w:rsid w:val="005A75AF"/>
    <w:rsid w:val="005C6495"/>
    <w:rsid w:val="005D2400"/>
    <w:rsid w:val="005D33A3"/>
    <w:rsid w:val="005D35F5"/>
    <w:rsid w:val="005E3B35"/>
    <w:rsid w:val="005F7ECC"/>
    <w:rsid w:val="00614340"/>
    <w:rsid w:val="00633929"/>
    <w:rsid w:val="00642B5C"/>
    <w:rsid w:val="00642BCF"/>
    <w:rsid w:val="006641DF"/>
    <w:rsid w:val="00686BD7"/>
    <w:rsid w:val="006B1799"/>
    <w:rsid w:val="006D6031"/>
    <w:rsid w:val="006E6FBF"/>
    <w:rsid w:val="006F728F"/>
    <w:rsid w:val="00754F23"/>
    <w:rsid w:val="007614F3"/>
    <w:rsid w:val="00764D72"/>
    <w:rsid w:val="00786003"/>
    <w:rsid w:val="007A3D51"/>
    <w:rsid w:val="007C443E"/>
    <w:rsid w:val="007D0CAC"/>
    <w:rsid w:val="007E4457"/>
    <w:rsid w:val="0080188B"/>
    <w:rsid w:val="00820B40"/>
    <w:rsid w:val="00822BA5"/>
    <w:rsid w:val="00823EBC"/>
    <w:rsid w:val="0083252B"/>
    <w:rsid w:val="008443AA"/>
    <w:rsid w:val="00850050"/>
    <w:rsid w:val="008552A8"/>
    <w:rsid w:val="008A6BC2"/>
    <w:rsid w:val="008B1256"/>
    <w:rsid w:val="008C1318"/>
    <w:rsid w:val="008D3C73"/>
    <w:rsid w:val="008E018C"/>
    <w:rsid w:val="008E3904"/>
    <w:rsid w:val="008F1EC1"/>
    <w:rsid w:val="009276B3"/>
    <w:rsid w:val="00934FB9"/>
    <w:rsid w:val="00962D57"/>
    <w:rsid w:val="0097581C"/>
    <w:rsid w:val="00985C9F"/>
    <w:rsid w:val="00994811"/>
    <w:rsid w:val="00995127"/>
    <w:rsid w:val="0099737A"/>
    <w:rsid w:val="009A00C8"/>
    <w:rsid w:val="009C1C4D"/>
    <w:rsid w:val="009E53DF"/>
    <w:rsid w:val="009F221E"/>
    <w:rsid w:val="00A1589F"/>
    <w:rsid w:val="00A20CD3"/>
    <w:rsid w:val="00A2220A"/>
    <w:rsid w:val="00A345D6"/>
    <w:rsid w:val="00A54F90"/>
    <w:rsid w:val="00A615AE"/>
    <w:rsid w:val="00A63420"/>
    <w:rsid w:val="00A71390"/>
    <w:rsid w:val="00A7179F"/>
    <w:rsid w:val="00A738FA"/>
    <w:rsid w:val="00A81BAE"/>
    <w:rsid w:val="00A93D32"/>
    <w:rsid w:val="00A962BC"/>
    <w:rsid w:val="00AB1161"/>
    <w:rsid w:val="00AB508B"/>
    <w:rsid w:val="00B46267"/>
    <w:rsid w:val="00B60BDE"/>
    <w:rsid w:val="00B61C04"/>
    <w:rsid w:val="00B9206C"/>
    <w:rsid w:val="00B9433E"/>
    <w:rsid w:val="00BD651B"/>
    <w:rsid w:val="00BE59A8"/>
    <w:rsid w:val="00BF375D"/>
    <w:rsid w:val="00C03793"/>
    <w:rsid w:val="00C05BE4"/>
    <w:rsid w:val="00C27F63"/>
    <w:rsid w:val="00C4272B"/>
    <w:rsid w:val="00C434BC"/>
    <w:rsid w:val="00C56CFB"/>
    <w:rsid w:val="00C66DE8"/>
    <w:rsid w:val="00C72477"/>
    <w:rsid w:val="00C73A1C"/>
    <w:rsid w:val="00C75A21"/>
    <w:rsid w:val="00CA2C3C"/>
    <w:rsid w:val="00CB5549"/>
    <w:rsid w:val="00CF7EE0"/>
    <w:rsid w:val="00D14D3D"/>
    <w:rsid w:val="00D14DF1"/>
    <w:rsid w:val="00D33C7B"/>
    <w:rsid w:val="00D427B0"/>
    <w:rsid w:val="00D45B3F"/>
    <w:rsid w:val="00D51E35"/>
    <w:rsid w:val="00D51F07"/>
    <w:rsid w:val="00D56179"/>
    <w:rsid w:val="00D62954"/>
    <w:rsid w:val="00D62956"/>
    <w:rsid w:val="00D71887"/>
    <w:rsid w:val="00D76A60"/>
    <w:rsid w:val="00D879C1"/>
    <w:rsid w:val="00D93BEE"/>
    <w:rsid w:val="00DA36C7"/>
    <w:rsid w:val="00DC1AFD"/>
    <w:rsid w:val="00E3585C"/>
    <w:rsid w:val="00E373FE"/>
    <w:rsid w:val="00E600D1"/>
    <w:rsid w:val="00E77998"/>
    <w:rsid w:val="00E90580"/>
    <w:rsid w:val="00E9584C"/>
    <w:rsid w:val="00EA50C9"/>
    <w:rsid w:val="00EB786F"/>
    <w:rsid w:val="00EB78A7"/>
    <w:rsid w:val="00EF289D"/>
    <w:rsid w:val="00F0112F"/>
    <w:rsid w:val="00F12CF9"/>
    <w:rsid w:val="00F34146"/>
    <w:rsid w:val="00F45E36"/>
    <w:rsid w:val="00F50E2F"/>
    <w:rsid w:val="00F8488C"/>
    <w:rsid w:val="00F91600"/>
    <w:rsid w:val="00F95A9F"/>
    <w:rsid w:val="00FD3238"/>
    <w:rsid w:val="00FE7CD7"/>
    <w:rsid w:val="00FF2EE6"/>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D09C4"/>
  <w15:docId w15:val="{40A12164-AC9D-43FB-B73F-2C2AA28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AE"/>
    <w:rPr>
      <w:sz w:val="24"/>
      <w:szCs w:val="24"/>
      <w:lang w:eastAsia="zh-CN"/>
    </w:rPr>
  </w:style>
  <w:style w:type="paragraph" w:styleId="Heading1">
    <w:name w:val="heading 1"/>
    <w:basedOn w:val="Normal"/>
    <w:next w:val="Normal"/>
    <w:qFormat/>
    <w:rsid w:val="0097581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97581C"/>
    <w:pPr>
      <w:keepNext/>
      <w:spacing w:before="240" w:after="60"/>
      <w:outlineLvl w:val="1"/>
    </w:pPr>
    <w:rPr>
      <w:rFonts w:ascii="Arial" w:hAnsi="Arial" w:cs="Arial"/>
      <w:b/>
      <w:bCs/>
      <w:i/>
      <w:iCs/>
      <w:sz w:val="28"/>
      <w:szCs w:val="28"/>
      <w:lang w:val="en-GB"/>
    </w:rPr>
  </w:style>
  <w:style w:type="paragraph" w:styleId="Heading3">
    <w:name w:val="heading 3"/>
    <w:basedOn w:val="Heading2"/>
    <w:next w:val="e1t"/>
    <w:qFormat/>
    <w:rsid w:val="0097581C"/>
    <w:pPr>
      <w:keepLines/>
      <w:widowControl w:val="0"/>
      <w:tabs>
        <w:tab w:val="left" w:pos="1701"/>
      </w:tabs>
      <w:spacing w:before="0" w:after="240"/>
      <w:ind w:left="1701" w:hanging="850"/>
      <w:outlineLvl w:val="2"/>
    </w:pPr>
    <w:rPr>
      <w:rFonts w:ascii="BatangChe" w:eastAsia="BatangChe" w:hAnsi="Times New Roman" w:cs="Times New Roman"/>
      <w:b w:val="0"/>
      <w:bCs w:val="0"/>
      <w:i w:val="0"/>
      <w:iCs w:val="0"/>
      <w:sz w:val="24"/>
      <w:szCs w:val="20"/>
      <w:lang w:eastAsia="en-US"/>
    </w:rPr>
  </w:style>
  <w:style w:type="paragraph" w:styleId="Heading4">
    <w:name w:val="heading 4"/>
    <w:basedOn w:val="Normal"/>
    <w:next w:val="Normal"/>
    <w:qFormat/>
    <w:rsid w:val="0097581C"/>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53DF"/>
    <w:pPr>
      <w:tabs>
        <w:tab w:val="center" w:pos="4320"/>
        <w:tab w:val="right" w:pos="8640"/>
      </w:tabs>
    </w:pPr>
    <w:rPr>
      <w:rFonts w:eastAsia="Times New Roman"/>
      <w:szCs w:val="20"/>
      <w:lang w:eastAsia="en-US"/>
    </w:rPr>
  </w:style>
  <w:style w:type="paragraph" w:styleId="Date">
    <w:name w:val="Date"/>
    <w:basedOn w:val="Normal"/>
    <w:next w:val="Normal"/>
    <w:rsid w:val="00F8488C"/>
  </w:style>
  <w:style w:type="paragraph" w:styleId="BodyTextIndent">
    <w:name w:val="Body Text Indent"/>
    <w:basedOn w:val="Normal"/>
    <w:rsid w:val="008E3904"/>
    <w:pPr>
      <w:keepLines/>
      <w:widowControl w:val="0"/>
      <w:ind w:left="567"/>
      <w:jc w:val="both"/>
    </w:pPr>
    <w:rPr>
      <w:rFonts w:ascii="Arial" w:eastAsia="BatangChe" w:hAnsi="Arial"/>
      <w:szCs w:val="20"/>
      <w:lang w:val="en-GB" w:eastAsia="en-US"/>
    </w:rPr>
  </w:style>
  <w:style w:type="paragraph" w:customStyle="1" w:styleId="Style1">
    <w:name w:val="Style1"/>
    <w:basedOn w:val="Normal"/>
    <w:rsid w:val="008E3904"/>
    <w:pPr>
      <w:keepLines/>
      <w:widowControl w:val="0"/>
      <w:spacing w:line="360" w:lineRule="auto"/>
      <w:ind w:left="450" w:hanging="450"/>
      <w:jc w:val="both"/>
    </w:pPr>
    <w:rPr>
      <w:rFonts w:ascii="Arial" w:eastAsia="BatangChe" w:hAnsi="Arial"/>
      <w:szCs w:val="20"/>
      <w:lang w:val="en-GB" w:eastAsia="en-US"/>
    </w:rPr>
  </w:style>
  <w:style w:type="paragraph" w:customStyle="1" w:styleId="Style5">
    <w:name w:val="Style5"/>
    <w:basedOn w:val="Header"/>
    <w:autoRedefine/>
    <w:rsid w:val="008E3904"/>
    <w:pPr>
      <w:keepLines/>
      <w:widowControl w:val="0"/>
      <w:numPr>
        <w:numId w:val="18"/>
      </w:numPr>
      <w:tabs>
        <w:tab w:val="clear" w:pos="4320"/>
        <w:tab w:val="center" w:pos="4819"/>
        <w:tab w:val="left" w:pos="8640"/>
        <w:tab w:val="right" w:pos="9071"/>
        <w:tab w:val="left" w:pos="10080"/>
      </w:tabs>
      <w:ind w:right="630"/>
      <w:jc w:val="both"/>
    </w:pPr>
    <w:rPr>
      <w:rFonts w:ascii="Arial" w:eastAsia="BatangChe" w:hAnsi="Arial"/>
      <w:lang w:val="en-GB"/>
    </w:rPr>
  </w:style>
  <w:style w:type="paragraph" w:customStyle="1" w:styleId="e1t">
    <w:name w:val="e1t"/>
    <w:basedOn w:val="Normal"/>
    <w:rsid w:val="0097581C"/>
    <w:pPr>
      <w:keepLines/>
      <w:widowControl w:val="0"/>
      <w:spacing w:after="240"/>
      <w:jc w:val="both"/>
    </w:pPr>
    <w:rPr>
      <w:rFonts w:ascii="BatangChe" w:eastAsia="BatangChe"/>
      <w:color w:val="000000"/>
      <w:szCs w:val="20"/>
      <w:lang w:val="en-GB" w:eastAsia="en-US"/>
    </w:rPr>
  </w:style>
  <w:style w:type="paragraph" w:styleId="Footer">
    <w:name w:val="footer"/>
    <w:basedOn w:val="Normal"/>
    <w:link w:val="FooterChar"/>
    <w:rsid w:val="0097581C"/>
    <w:pPr>
      <w:keepLines/>
      <w:widowControl w:val="0"/>
      <w:tabs>
        <w:tab w:val="center" w:pos="4536"/>
        <w:tab w:val="right" w:pos="9072"/>
      </w:tabs>
    </w:pPr>
    <w:rPr>
      <w:rFonts w:ascii="BatangChe" w:eastAsia="BatangChe"/>
      <w:sz w:val="16"/>
      <w:szCs w:val="20"/>
      <w:lang w:val="en-GB" w:eastAsia="en-US"/>
    </w:rPr>
  </w:style>
  <w:style w:type="character" w:customStyle="1" w:styleId="FooterChar">
    <w:name w:val="Footer Char"/>
    <w:basedOn w:val="DefaultParagraphFont"/>
    <w:link w:val="Footer"/>
    <w:rsid w:val="0097581C"/>
    <w:rPr>
      <w:rFonts w:ascii="BatangChe" w:eastAsia="BatangChe"/>
      <w:sz w:val="16"/>
      <w:lang w:val="en-GB" w:eastAsia="en-US" w:bidi="ar-SA"/>
    </w:rPr>
  </w:style>
  <w:style w:type="character" w:styleId="PageNumber">
    <w:name w:val="page number"/>
    <w:basedOn w:val="DefaultParagraphFont"/>
    <w:rsid w:val="00686BD7"/>
  </w:style>
  <w:style w:type="character" w:customStyle="1" w:styleId="HeaderChar">
    <w:name w:val="Header Char"/>
    <w:basedOn w:val="DefaultParagraphFont"/>
    <w:link w:val="Header"/>
    <w:rsid w:val="00962D57"/>
    <w:rPr>
      <w:rFonts w:eastAsia="Times New Roman"/>
      <w:sz w:val="24"/>
    </w:rPr>
  </w:style>
  <w:style w:type="paragraph" w:styleId="BalloonText">
    <w:name w:val="Balloon Text"/>
    <w:basedOn w:val="Normal"/>
    <w:link w:val="BalloonTextChar"/>
    <w:rsid w:val="00B9206C"/>
    <w:rPr>
      <w:rFonts w:ascii="Tahoma" w:hAnsi="Tahoma" w:cs="Tahoma"/>
      <w:sz w:val="16"/>
      <w:szCs w:val="16"/>
    </w:rPr>
  </w:style>
  <w:style w:type="character" w:customStyle="1" w:styleId="BalloonTextChar">
    <w:name w:val="Balloon Text Char"/>
    <w:basedOn w:val="DefaultParagraphFont"/>
    <w:link w:val="BalloonText"/>
    <w:rsid w:val="00B9206C"/>
    <w:rPr>
      <w:rFonts w:ascii="Tahoma" w:hAnsi="Tahoma" w:cs="Tahoma"/>
      <w:sz w:val="16"/>
      <w:szCs w:val="16"/>
      <w:lang w:eastAsia="zh-CN"/>
    </w:rPr>
  </w:style>
  <w:style w:type="paragraph" w:styleId="ListParagraph">
    <w:name w:val="List Paragraph"/>
    <w:basedOn w:val="Normal"/>
    <w:uiPriority w:val="34"/>
    <w:qFormat/>
    <w:rsid w:val="003257CF"/>
    <w:pPr>
      <w:ind w:left="720"/>
      <w:contextualSpacing/>
    </w:pPr>
    <w:rPr>
      <w:rFonts w:ascii="Arial" w:eastAsia="Times New Roman" w:hAnsi="Arial"/>
      <w:sz w:val="20"/>
      <w:szCs w:val="20"/>
      <w:lang w:eastAsia="en-US"/>
    </w:rPr>
  </w:style>
  <w:style w:type="character" w:styleId="Emphasis">
    <w:name w:val="Emphasis"/>
    <w:basedOn w:val="DefaultParagraphFont"/>
    <w:uiPriority w:val="20"/>
    <w:qFormat/>
    <w:rsid w:val="00D56179"/>
    <w:rPr>
      <w:i/>
      <w:iCs/>
    </w:rPr>
  </w:style>
  <w:style w:type="character" w:customStyle="1" w:styleId="blackten">
    <w:name w:val="blackten"/>
    <w:basedOn w:val="DefaultParagraphFont"/>
    <w:rsid w:val="00D56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TECHNICAL SUBMITTAL</vt:lpstr>
    </vt:vector>
  </TitlesOfParts>
  <Company>Planet Cybertron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SUBMITTAL</dc:title>
  <dc:creator>Prime</dc:creator>
  <cp:lastModifiedBy>SRDYNAMITE</cp:lastModifiedBy>
  <cp:revision>6</cp:revision>
  <dcterms:created xsi:type="dcterms:W3CDTF">2017-03-28T08:50:00Z</dcterms:created>
  <dcterms:modified xsi:type="dcterms:W3CDTF">2017-05-14T05:09:00Z</dcterms:modified>
</cp:coreProperties>
</file>